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AF3CB" w14:textId="77777777" w:rsidR="00BA306E" w:rsidRDefault="00BA306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0A006C5" w14:textId="6DFE2BD3" w:rsidR="00BA306E" w:rsidRPr="00D866FB" w:rsidRDefault="00D866FB" w:rsidP="00D866FB">
      <w:pPr>
        <w:pStyle w:val="Heading1"/>
        <w:ind w:left="0" w:firstLine="720"/>
        <w:rPr>
          <w:b w:val="0"/>
          <w:bCs w:val="0"/>
          <w:u w:val="none"/>
        </w:rPr>
      </w:pPr>
      <w:r w:rsidRPr="00D866FB">
        <w:rPr>
          <w:u w:val="none" w:color="0000ED"/>
        </w:rPr>
        <w:t>11</w:t>
      </w:r>
      <w:r>
        <w:rPr>
          <w:u w:val="none" w:color="0000ED"/>
        </w:rPr>
        <w:t>-</w:t>
      </w:r>
      <w:r w:rsidRPr="00D866FB">
        <w:rPr>
          <w:u w:val="none" w:color="0000ED"/>
        </w:rPr>
        <w:t xml:space="preserve">8 </w:t>
      </w:r>
      <w:r w:rsidRPr="00D866FB">
        <w:rPr>
          <w:spacing w:val="-10"/>
          <w:u w:val="none" w:color="0000ED"/>
        </w:rPr>
        <w:t>MINOR</w:t>
      </w:r>
      <w:r w:rsidRPr="00D866FB">
        <w:rPr>
          <w:spacing w:val="-9"/>
          <w:u w:val="none" w:color="0000ED"/>
        </w:rPr>
        <w:t xml:space="preserve"> </w:t>
      </w:r>
      <w:r w:rsidRPr="00D866FB">
        <w:rPr>
          <w:u w:val="none" w:color="0000ED"/>
        </w:rPr>
        <w:t>SUBDIVISIONS</w:t>
      </w:r>
      <w:r w:rsidR="00FA26B1">
        <w:rPr>
          <w:u w:val="none" w:color="0000ED"/>
        </w:rPr>
        <w:tab/>
      </w:r>
      <w:r w:rsidR="00FA26B1">
        <w:rPr>
          <w:u w:val="none" w:color="0000ED"/>
        </w:rPr>
        <w:tab/>
      </w:r>
      <w:r w:rsidR="00FA26B1">
        <w:rPr>
          <w:u w:val="none" w:color="0000ED"/>
        </w:rPr>
        <w:tab/>
      </w:r>
      <w:r w:rsidR="00FA26B1">
        <w:rPr>
          <w:u w:val="none" w:color="0000ED"/>
        </w:rPr>
        <w:tab/>
      </w:r>
      <w:r w:rsidR="00FA26B1">
        <w:rPr>
          <w:u w:val="none" w:color="0000ED"/>
        </w:rPr>
        <w:tab/>
      </w:r>
      <w:r w:rsidR="00FA26B1">
        <w:rPr>
          <w:u w:val="none" w:color="0000ED"/>
        </w:rPr>
        <w:tab/>
      </w:r>
      <w:r w:rsidR="00FA26B1">
        <w:rPr>
          <w:u w:val="none" w:color="0000ED"/>
        </w:rPr>
        <w:tab/>
      </w:r>
      <w:r w:rsidR="00FA26B1">
        <w:rPr>
          <w:u w:val="none" w:color="0000ED"/>
        </w:rPr>
        <w:tab/>
        <w:t>Attachment 1</w:t>
      </w:r>
    </w:p>
    <w:p w14:paraId="7985AA7D" w14:textId="7AD9E480" w:rsidR="00D866FB" w:rsidRPr="00D866FB" w:rsidRDefault="00D866FB">
      <w:pPr>
        <w:pStyle w:val="BodyText"/>
        <w:rPr>
          <w:u w:val="single"/>
        </w:rPr>
      </w:pPr>
      <w:r>
        <w:rPr>
          <w:u w:val="single"/>
        </w:rPr>
        <w:t>11-8-1 TITLE</w:t>
      </w:r>
    </w:p>
    <w:p w14:paraId="0630859E" w14:textId="61ACC762" w:rsidR="00BA306E" w:rsidRPr="00D866FB" w:rsidRDefault="00D866FB">
      <w:pPr>
        <w:pStyle w:val="BodyText"/>
        <w:rPr>
          <w:u w:val="single"/>
        </w:rPr>
      </w:pPr>
      <w:r w:rsidRPr="00D866FB">
        <w:rPr>
          <w:u w:val="single"/>
        </w:rPr>
        <w:t>11</w:t>
      </w:r>
      <w:r>
        <w:rPr>
          <w:u w:val="single"/>
        </w:rPr>
        <w:t>-</w:t>
      </w:r>
      <w:r w:rsidRPr="00D866FB">
        <w:rPr>
          <w:u w:val="single"/>
        </w:rPr>
        <w:t>8</w:t>
      </w:r>
      <w:r>
        <w:rPr>
          <w:u w:val="single"/>
        </w:rPr>
        <w:t>-</w:t>
      </w:r>
      <w:r w:rsidRPr="00D866FB">
        <w:rPr>
          <w:u w:val="single"/>
        </w:rPr>
        <w:t>2</w:t>
      </w:r>
      <w:r w:rsidRPr="00D866FB">
        <w:rPr>
          <w:spacing w:val="-1"/>
          <w:u w:val="single"/>
        </w:rPr>
        <w:t xml:space="preserve"> </w:t>
      </w:r>
      <w:r w:rsidRPr="00D866FB">
        <w:rPr>
          <w:u w:val="single"/>
        </w:rPr>
        <w:t>GENERAL</w:t>
      </w:r>
      <w:r w:rsidRPr="00D866FB">
        <w:rPr>
          <w:spacing w:val="-1"/>
          <w:u w:val="single"/>
        </w:rPr>
        <w:t xml:space="preserve"> </w:t>
      </w:r>
      <w:r w:rsidRPr="00D866FB">
        <w:rPr>
          <w:u w:val="single"/>
        </w:rPr>
        <w:t>PURPOSE</w:t>
      </w:r>
    </w:p>
    <w:p w14:paraId="0E82ADE8" w14:textId="473B7BB5" w:rsidR="00BA306E" w:rsidRPr="00D866FB" w:rsidRDefault="00000000">
      <w:pPr>
        <w:pStyle w:val="BodyText"/>
        <w:rPr>
          <w:u w:val="single"/>
        </w:rPr>
      </w:pPr>
      <w:r w:rsidRPr="00D866FB">
        <w:rPr>
          <w:u w:val="single"/>
        </w:rPr>
        <w:t>1</w:t>
      </w:r>
      <w:r w:rsidR="00D866FB" w:rsidRPr="00D866FB">
        <w:rPr>
          <w:u w:val="single"/>
        </w:rPr>
        <w:t>1</w:t>
      </w:r>
      <w:r w:rsidR="00D866FB">
        <w:rPr>
          <w:u w:val="single"/>
        </w:rPr>
        <w:t>-</w:t>
      </w:r>
      <w:r w:rsidR="00D866FB" w:rsidRPr="00D866FB">
        <w:rPr>
          <w:u w:val="single"/>
        </w:rPr>
        <w:t>8</w:t>
      </w:r>
      <w:r w:rsidR="00D866FB">
        <w:rPr>
          <w:u w:val="single"/>
        </w:rPr>
        <w:t>-</w:t>
      </w:r>
      <w:r w:rsidR="00D866FB" w:rsidRPr="00D866FB">
        <w:rPr>
          <w:u w:val="single"/>
        </w:rPr>
        <w:t>3</w:t>
      </w:r>
      <w:r w:rsidRPr="00D866FB">
        <w:rPr>
          <w:spacing w:val="-19"/>
          <w:u w:val="single"/>
        </w:rPr>
        <w:t xml:space="preserve"> </w:t>
      </w:r>
      <w:r w:rsidRPr="00D866FB">
        <w:rPr>
          <w:u w:val="single"/>
        </w:rPr>
        <w:t>APPLICABILITY</w:t>
      </w:r>
    </w:p>
    <w:p w14:paraId="465656E7" w14:textId="139401B0" w:rsidR="00BA306E" w:rsidRPr="00D866FB" w:rsidRDefault="00000000">
      <w:pPr>
        <w:pStyle w:val="BodyText"/>
        <w:rPr>
          <w:u w:val="single"/>
        </w:rPr>
      </w:pPr>
      <w:r w:rsidRPr="00D866FB">
        <w:rPr>
          <w:u w:val="single"/>
        </w:rPr>
        <w:t>1</w:t>
      </w:r>
      <w:r w:rsidR="00D866FB" w:rsidRPr="00D866FB">
        <w:rPr>
          <w:u w:val="single"/>
        </w:rPr>
        <w:t>1</w:t>
      </w:r>
      <w:r w:rsidR="00D866FB">
        <w:rPr>
          <w:u w:val="single"/>
        </w:rPr>
        <w:t>-</w:t>
      </w:r>
      <w:r w:rsidR="00D866FB" w:rsidRPr="00D866FB">
        <w:rPr>
          <w:u w:val="single"/>
        </w:rPr>
        <w:t>8</w:t>
      </w:r>
      <w:r w:rsidR="00D866FB">
        <w:rPr>
          <w:u w:val="single"/>
        </w:rPr>
        <w:t>-</w:t>
      </w:r>
      <w:r w:rsidR="00D866FB" w:rsidRPr="00D866FB">
        <w:rPr>
          <w:u w:val="single"/>
        </w:rPr>
        <w:t>4</w:t>
      </w:r>
      <w:r w:rsidRPr="00D866FB">
        <w:rPr>
          <w:spacing w:val="-10"/>
          <w:u w:val="single"/>
        </w:rPr>
        <w:t xml:space="preserve"> </w:t>
      </w:r>
      <w:r w:rsidRPr="00D866FB">
        <w:rPr>
          <w:u w:val="single"/>
        </w:rPr>
        <w:t>REQUIRED</w:t>
      </w:r>
      <w:r w:rsidRPr="00D866FB">
        <w:rPr>
          <w:spacing w:val="-9"/>
          <w:u w:val="single"/>
        </w:rPr>
        <w:t xml:space="preserve"> </w:t>
      </w:r>
      <w:r w:rsidRPr="00D866FB">
        <w:rPr>
          <w:u w:val="single"/>
        </w:rPr>
        <w:t>CONDITIONS</w:t>
      </w:r>
      <w:r w:rsidRPr="00D866FB">
        <w:rPr>
          <w:spacing w:val="-9"/>
          <w:u w:val="single"/>
        </w:rPr>
        <w:t xml:space="preserve"> </w:t>
      </w:r>
      <w:r w:rsidRPr="00D866FB">
        <w:rPr>
          <w:u w:val="single"/>
        </w:rPr>
        <w:t>AND</w:t>
      </w:r>
      <w:r w:rsidRPr="00D866FB">
        <w:rPr>
          <w:spacing w:val="-10"/>
          <w:u w:val="single"/>
        </w:rPr>
        <w:t xml:space="preserve"> </w:t>
      </w:r>
      <w:r w:rsidRPr="00D866FB">
        <w:rPr>
          <w:u w:val="single"/>
        </w:rPr>
        <w:t>IMPROVEMENTS</w:t>
      </w:r>
    </w:p>
    <w:p w14:paraId="7950A98A" w14:textId="0EA3850C" w:rsidR="00BA306E" w:rsidRPr="00D866FB" w:rsidRDefault="00000000">
      <w:pPr>
        <w:pStyle w:val="BodyText"/>
        <w:rPr>
          <w:u w:val="single"/>
        </w:rPr>
      </w:pPr>
      <w:r w:rsidRPr="00D866FB">
        <w:rPr>
          <w:u w:val="single"/>
        </w:rPr>
        <w:t>1</w:t>
      </w:r>
      <w:r w:rsidR="00D866FB" w:rsidRPr="00D866FB">
        <w:rPr>
          <w:u w:val="single"/>
        </w:rPr>
        <w:t>1</w:t>
      </w:r>
      <w:r w:rsidR="00D866FB">
        <w:rPr>
          <w:u w:val="single"/>
        </w:rPr>
        <w:t>-</w:t>
      </w:r>
      <w:r w:rsidR="00D866FB" w:rsidRPr="00D866FB">
        <w:rPr>
          <w:u w:val="single"/>
        </w:rPr>
        <w:t>8</w:t>
      </w:r>
      <w:r w:rsidR="00D866FB">
        <w:rPr>
          <w:u w:val="single"/>
        </w:rPr>
        <w:t>-</w:t>
      </w:r>
      <w:r w:rsidR="00D866FB" w:rsidRPr="00D866FB">
        <w:rPr>
          <w:u w:val="single"/>
        </w:rPr>
        <w:t>5</w:t>
      </w:r>
      <w:r w:rsidRPr="00D866FB">
        <w:rPr>
          <w:spacing w:val="-1"/>
          <w:u w:val="single"/>
        </w:rPr>
        <w:t xml:space="preserve"> </w:t>
      </w:r>
      <w:r w:rsidRPr="00D866FB">
        <w:rPr>
          <w:u w:val="single"/>
        </w:rPr>
        <w:t>PROCEDURE</w:t>
      </w:r>
    </w:p>
    <w:p w14:paraId="26851A3B" w14:textId="119CE109" w:rsidR="00BA306E" w:rsidRPr="00D866FB" w:rsidRDefault="00000000">
      <w:pPr>
        <w:pStyle w:val="BodyText"/>
        <w:rPr>
          <w:u w:val="single"/>
        </w:rPr>
      </w:pPr>
      <w:r w:rsidRPr="00D866FB">
        <w:rPr>
          <w:u w:val="single"/>
        </w:rPr>
        <w:t>1</w:t>
      </w:r>
      <w:r w:rsidR="00D866FB" w:rsidRPr="00D866FB">
        <w:rPr>
          <w:u w:val="single"/>
        </w:rPr>
        <w:t>1</w:t>
      </w:r>
      <w:r w:rsidR="00D866FB">
        <w:rPr>
          <w:u w:val="single"/>
        </w:rPr>
        <w:t>-</w:t>
      </w:r>
      <w:r w:rsidR="00D866FB" w:rsidRPr="00D866FB">
        <w:rPr>
          <w:u w:val="single"/>
        </w:rPr>
        <w:t>8</w:t>
      </w:r>
      <w:r w:rsidR="00D866FB">
        <w:rPr>
          <w:u w:val="single"/>
        </w:rPr>
        <w:t>-</w:t>
      </w:r>
      <w:r w:rsidR="00D866FB" w:rsidRPr="00D866FB">
        <w:rPr>
          <w:u w:val="single"/>
        </w:rPr>
        <w:t>6</w:t>
      </w:r>
      <w:r w:rsidRPr="00D866FB">
        <w:rPr>
          <w:spacing w:val="-5"/>
          <w:u w:val="single"/>
        </w:rPr>
        <w:t xml:space="preserve"> </w:t>
      </w:r>
      <w:r w:rsidRPr="00D866FB">
        <w:rPr>
          <w:u w:val="single"/>
        </w:rPr>
        <w:t>APPROVAL</w:t>
      </w:r>
      <w:r w:rsidRPr="00D866FB">
        <w:rPr>
          <w:spacing w:val="-4"/>
          <w:u w:val="single"/>
        </w:rPr>
        <w:t xml:space="preserve"> </w:t>
      </w:r>
      <w:r w:rsidRPr="00D866FB">
        <w:rPr>
          <w:u w:val="single"/>
        </w:rPr>
        <w:t>OF</w:t>
      </w:r>
      <w:r w:rsidRPr="00D866FB">
        <w:rPr>
          <w:spacing w:val="-5"/>
          <w:u w:val="single"/>
        </w:rPr>
        <w:t xml:space="preserve"> </w:t>
      </w:r>
      <w:r w:rsidRPr="00D866FB">
        <w:rPr>
          <w:u w:val="single"/>
        </w:rPr>
        <w:t>THE</w:t>
      </w:r>
      <w:r w:rsidRPr="00D866FB">
        <w:rPr>
          <w:spacing w:val="-4"/>
          <w:u w:val="single"/>
        </w:rPr>
        <w:t xml:space="preserve"> </w:t>
      </w:r>
      <w:r w:rsidRPr="00D866FB">
        <w:rPr>
          <w:u w:val="single"/>
        </w:rPr>
        <w:t>MINOR</w:t>
      </w:r>
      <w:r w:rsidRPr="00D866FB">
        <w:rPr>
          <w:spacing w:val="-5"/>
          <w:u w:val="single"/>
        </w:rPr>
        <w:t xml:space="preserve"> </w:t>
      </w:r>
      <w:r w:rsidRPr="00D866FB">
        <w:rPr>
          <w:u w:val="single"/>
        </w:rPr>
        <w:t>SUBDIVISION</w:t>
      </w:r>
    </w:p>
    <w:p w14:paraId="237708D4" w14:textId="53863FD0" w:rsidR="00BA306E" w:rsidRDefault="00000000">
      <w:pPr>
        <w:pStyle w:val="BodyText"/>
        <w:rPr>
          <w:u w:val="single"/>
        </w:rPr>
      </w:pPr>
      <w:r w:rsidRPr="00D866FB">
        <w:rPr>
          <w:u w:val="single"/>
        </w:rPr>
        <w:t>1</w:t>
      </w:r>
      <w:r w:rsidR="00D866FB" w:rsidRPr="00D866FB">
        <w:rPr>
          <w:u w:val="single"/>
        </w:rPr>
        <w:t>1</w:t>
      </w:r>
      <w:r w:rsidR="00D866FB">
        <w:rPr>
          <w:u w:val="single"/>
        </w:rPr>
        <w:t>-</w:t>
      </w:r>
      <w:r w:rsidR="00D866FB" w:rsidRPr="00D866FB">
        <w:rPr>
          <w:u w:val="single"/>
        </w:rPr>
        <w:t>8</w:t>
      </w:r>
      <w:r w:rsidR="00D866FB">
        <w:rPr>
          <w:u w:val="single"/>
        </w:rPr>
        <w:t>-</w:t>
      </w:r>
      <w:r w:rsidR="00C436E0">
        <w:rPr>
          <w:u w:val="single"/>
        </w:rPr>
        <w:t>7</w:t>
      </w:r>
      <w:r w:rsidRPr="00D866FB">
        <w:rPr>
          <w:spacing w:val="-4"/>
          <w:u w:val="single"/>
        </w:rPr>
        <w:t xml:space="preserve"> </w:t>
      </w:r>
      <w:r w:rsidRPr="00D866FB">
        <w:rPr>
          <w:u w:val="single"/>
        </w:rPr>
        <w:t>RECORDING</w:t>
      </w:r>
      <w:r w:rsidRPr="00D866FB">
        <w:rPr>
          <w:spacing w:val="-3"/>
          <w:u w:val="single"/>
        </w:rPr>
        <w:t xml:space="preserve"> </w:t>
      </w:r>
      <w:r w:rsidRPr="00D866FB">
        <w:rPr>
          <w:u w:val="single"/>
        </w:rPr>
        <w:t>OF</w:t>
      </w:r>
      <w:r w:rsidRPr="00D866FB">
        <w:rPr>
          <w:spacing w:val="-3"/>
          <w:u w:val="single"/>
        </w:rPr>
        <w:t xml:space="preserve"> </w:t>
      </w:r>
      <w:r w:rsidRPr="00D866FB">
        <w:rPr>
          <w:u w:val="single"/>
        </w:rPr>
        <w:t>PLAT</w:t>
      </w:r>
      <w:r w:rsidRPr="00D866FB">
        <w:rPr>
          <w:spacing w:val="-3"/>
          <w:u w:val="single"/>
        </w:rPr>
        <w:t xml:space="preserve"> </w:t>
      </w:r>
      <w:r w:rsidRPr="00D866FB">
        <w:rPr>
          <w:u w:val="single"/>
        </w:rPr>
        <w:t>OR</w:t>
      </w:r>
      <w:r w:rsidRPr="00D866FB">
        <w:rPr>
          <w:spacing w:val="-4"/>
          <w:u w:val="single"/>
        </w:rPr>
        <w:t xml:space="preserve"> </w:t>
      </w:r>
      <w:r w:rsidRPr="00D866FB">
        <w:rPr>
          <w:u w:val="single"/>
        </w:rPr>
        <w:t>FILING</w:t>
      </w:r>
      <w:r w:rsidRPr="00D866FB">
        <w:rPr>
          <w:spacing w:val="-3"/>
          <w:u w:val="single"/>
        </w:rPr>
        <w:t xml:space="preserve"> </w:t>
      </w:r>
      <w:r w:rsidRPr="00D866FB">
        <w:rPr>
          <w:u w:val="single"/>
        </w:rPr>
        <w:t>OF</w:t>
      </w:r>
      <w:r w:rsidRPr="00D866FB">
        <w:rPr>
          <w:spacing w:val="-3"/>
          <w:u w:val="single"/>
        </w:rPr>
        <w:t xml:space="preserve"> </w:t>
      </w:r>
      <w:r w:rsidRPr="00D866FB">
        <w:rPr>
          <w:u w:val="single"/>
        </w:rPr>
        <w:t>RECORD</w:t>
      </w:r>
      <w:r w:rsidRPr="00D866FB">
        <w:rPr>
          <w:spacing w:val="-3"/>
          <w:u w:val="single"/>
        </w:rPr>
        <w:t xml:space="preserve"> </w:t>
      </w:r>
      <w:r w:rsidRPr="00D866FB">
        <w:rPr>
          <w:u w:val="single"/>
        </w:rPr>
        <w:t>SURVEY</w:t>
      </w:r>
    </w:p>
    <w:p w14:paraId="33C59479" w14:textId="7BAFDDFF" w:rsidR="00C436E0" w:rsidRPr="00D866FB" w:rsidRDefault="00C436E0">
      <w:pPr>
        <w:pStyle w:val="BodyText"/>
        <w:rPr>
          <w:u w:val="single"/>
        </w:rPr>
      </w:pPr>
      <w:r>
        <w:rPr>
          <w:u w:val="single"/>
        </w:rPr>
        <w:t>11-8-8 FLOWCHART</w:t>
      </w:r>
    </w:p>
    <w:p w14:paraId="289A6810" w14:textId="77777777" w:rsidR="00BA306E" w:rsidRDefault="00BA306E">
      <w:pPr>
        <w:spacing w:before="8"/>
        <w:rPr>
          <w:rFonts w:ascii="Arial" w:eastAsia="Arial" w:hAnsi="Arial" w:cs="Arial"/>
          <w:sz w:val="18"/>
          <w:szCs w:val="18"/>
        </w:rPr>
      </w:pPr>
    </w:p>
    <w:p w14:paraId="1393187B" w14:textId="6A70887C" w:rsidR="00D866FB" w:rsidRPr="00D866FB" w:rsidRDefault="00D866FB" w:rsidP="00D866FB">
      <w:pPr>
        <w:spacing w:before="8"/>
        <w:rPr>
          <w:rFonts w:ascii="Arial" w:eastAsia="Arial" w:hAnsi="Arial"/>
          <w:b/>
          <w:bCs/>
          <w:sz w:val="24"/>
          <w:szCs w:val="24"/>
        </w:rPr>
      </w:pPr>
      <w:r w:rsidRPr="00D866FB">
        <w:rPr>
          <w:rFonts w:ascii="Arial" w:eastAsia="Arial" w:hAnsi="Arial"/>
          <w:sz w:val="24"/>
          <w:szCs w:val="24"/>
        </w:rPr>
        <w:t xml:space="preserve">  </w:t>
      </w:r>
      <w:r>
        <w:rPr>
          <w:rFonts w:ascii="Arial" w:eastAsia="Arial" w:hAnsi="Arial"/>
          <w:sz w:val="24"/>
          <w:szCs w:val="24"/>
        </w:rPr>
        <w:tab/>
      </w:r>
      <w:r w:rsidRPr="00D866FB">
        <w:rPr>
          <w:rFonts w:ascii="Arial" w:eastAsia="Arial" w:hAnsi="Arial"/>
          <w:b/>
          <w:bCs/>
          <w:sz w:val="24"/>
          <w:szCs w:val="24"/>
        </w:rPr>
        <w:t>11-</w:t>
      </w:r>
      <w:r w:rsidR="00C436E0">
        <w:rPr>
          <w:rFonts w:ascii="Arial" w:eastAsia="Arial" w:hAnsi="Arial"/>
          <w:b/>
          <w:bCs/>
          <w:sz w:val="24"/>
          <w:szCs w:val="24"/>
        </w:rPr>
        <w:t>8</w:t>
      </w:r>
      <w:r w:rsidRPr="00D866FB">
        <w:rPr>
          <w:rFonts w:ascii="Arial" w:eastAsia="Arial" w:hAnsi="Arial"/>
          <w:b/>
          <w:bCs/>
          <w:sz w:val="24"/>
          <w:szCs w:val="24"/>
        </w:rPr>
        <w:t>-1: TITLE:</w:t>
      </w:r>
    </w:p>
    <w:p w14:paraId="0D1EE10E" w14:textId="6C724B0D" w:rsidR="00D866FB" w:rsidRDefault="00D866FB" w:rsidP="00874A5D">
      <w:pPr>
        <w:spacing w:before="8"/>
        <w:ind w:left="720"/>
        <w:rPr>
          <w:rFonts w:ascii="Arial" w:eastAsia="Arial" w:hAnsi="Arial"/>
          <w:sz w:val="24"/>
          <w:szCs w:val="24"/>
        </w:rPr>
      </w:pPr>
      <w:r w:rsidRPr="00D866FB">
        <w:rPr>
          <w:rFonts w:ascii="Arial" w:eastAsia="Arial" w:hAnsi="Arial"/>
          <w:sz w:val="24"/>
          <w:szCs w:val="24"/>
        </w:rPr>
        <w:t xml:space="preserve">This chapter shall be known as </w:t>
      </w:r>
      <w:r w:rsidR="00874A5D" w:rsidRPr="00874A5D">
        <w:rPr>
          <w:rFonts w:ascii="Arial" w:eastAsia="Arial" w:hAnsi="Arial"/>
          <w:i/>
          <w:iCs/>
          <w:sz w:val="24"/>
          <w:szCs w:val="24"/>
        </w:rPr>
        <w:t>THE MINOR SUBDIVISION ORDINANCE OF THE TOWN OF CLARKSTON</w:t>
      </w:r>
      <w:r w:rsidRPr="00D866FB">
        <w:rPr>
          <w:rFonts w:ascii="Arial" w:eastAsia="Arial" w:hAnsi="Arial"/>
          <w:sz w:val="24"/>
          <w:szCs w:val="24"/>
        </w:rPr>
        <w:t>.</w:t>
      </w:r>
    </w:p>
    <w:p w14:paraId="1B090DDA" w14:textId="77777777" w:rsidR="00D866FB" w:rsidRPr="00874A5D" w:rsidRDefault="00D866FB" w:rsidP="00D866FB">
      <w:pPr>
        <w:spacing w:before="8"/>
        <w:ind w:firstLine="705"/>
        <w:rPr>
          <w:rFonts w:ascii="Arial" w:eastAsia="Arial" w:hAnsi="Arial"/>
          <w:sz w:val="16"/>
          <w:szCs w:val="16"/>
        </w:rPr>
      </w:pPr>
    </w:p>
    <w:p w14:paraId="4696E662" w14:textId="1C9BC695" w:rsidR="00BA306E" w:rsidRPr="00D866FB" w:rsidRDefault="00D866FB" w:rsidP="00D866FB">
      <w:pPr>
        <w:ind w:firstLine="70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color="000000"/>
        </w:rPr>
        <w:t>11-8-2</w:t>
      </w:r>
      <w:r w:rsidRPr="00D866FB">
        <w:rPr>
          <w:rFonts w:ascii="Arial" w:hAnsi="Arial" w:cs="Arial"/>
          <w:b/>
          <w:bCs/>
          <w:spacing w:val="-1"/>
          <w:sz w:val="24"/>
          <w:szCs w:val="24"/>
          <w:u w:color="000000"/>
        </w:rPr>
        <w:t xml:space="preserve"> </w:t>
      </w:r>
      <w:r w:rsidRPr="00D866FB">
        <w:rPr>
          <w:rFonts w:ascii="Arial" w:hAnsi="Arial" w:cs="Arial"/>
          <w:b/>
          <w:bCs/>
          <w:sz w:val="24"/>
          <w:szCs w:val="24"/>
          <w:u w:color="000000"/>
        </w:rPr>
        <w:t>GENERAL</w:t>
      </w:r>
      <w:r w:rsidRPr="00D866FB">
        <w:rPr>
          <w:rFonts w:ascii="Arial" w:hAnsi="Arial" w:cs="Arial"/>
          <w:b/>
          <w:bCs/>
          <w:spacing w:val="-1"/>
          <w:sz w:val="24"/>
          <w:szCs w:val="24"/>
          <w:u w:color="000000"/>
        </w:rPr>
        <w:t xml:space="preserve"> </w:t>
      </w:r>
      <w:r w:rsidRPr="00D866FB">
        <w:rPr>
          <w:rFonts w:ascii="Arial" w:hAnsi="Arial" w:cs="Arial"/>
          <w:b/>
          <w:bCs/>
          <w:sz w:val="24"/>
          <w:szCs w:val="24"/>
          <w:u w:color="000000"/>
        </w:rPr>
        <w:t>PURPOSE:</w:t>
      </w:r>
    </w:p>
    <w:p w14:paraId="1F64BFD6" w14:textId="302C7AA9" w:rsidR="00BA306E" w:rsidRDefault="00000000" w:rsidP="00874A5D">
      <w:pPr>
        <w:pStyle w:val="BodyText"/>
        <w:spacing w:before="0" w:line="243" w:lineRule="auto"/>
        <w:ind w:right="870" w:hanging="15"/>
        <w:rPr>
          <w:color w:val="2A2D36"/>
          <w:spacing w:val="-1"/>
        </w:rPr>
      </w:pPr>
      <w:r>
        <w:rPr>
          <w:color w:val="2A2D36"/>
        </w:rPr>
        <w:t>The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intent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minor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subdivision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process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is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to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allow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for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small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subdivisions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to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processed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as quickly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as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possible.</w:t>
      </w:r>
      <w:r>
        <w:rPr>
          <w:color w:val="2A2D36"/>
          <w:spacing w:val="-1"/>
        </w:rPr>
        <w:t xml:space="preserve"> </w:t>
      </w:r>
    </w:p>
    <w:p w14:paraId="4DC03F16" w14:textId="77777777" w:rsidR="00874A5D" w:rsidRPr="00874A5D" w:rsidRDefault="00874A5D" w:rsidP="00874A5D">
      <w:pPr>
        <w:pStyle w:val="BodyText"/>
        <w:spacing w:before="0" w:line="243" w:lineRule="auto"/>
        <w:ind w:right="870" w:hanging="15"/>
        <w:rPr>
          <w:rFonts w:cs="Arial"/>
          <w:sz w:val="16"/>
          <w:szCs w:val="16"/>
        </w:rPr>
      </w:pPr>
    </w:p>
    <w:p w14:paraId="77203733" w14:textId="1D3CD750" w:rsidR="00BA306E" w:rsidRPr="00D866FB" w:rsidRDefault="00C436E0" w:rsidP="00D866FB">
      <w:pPr>
        <w:ind w:firstLine="70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color="000000"/>
        </w:rPr>
        <w:t>11-8-3</w:t>
      </w:r>
      <w:r w:rsidRPr="00D866FB">
        <w:rPr>
          <w:rFonts w:ascii="Arial" w:hAnsi="Arial" w:cs="Arial"/>
          <w:b/>
          <w:bCs/>
          <w:spacing w:val="-19"/>
          <w:sz w:val="24"/>
          <w:szCs w:val="24"/>
          <w:u w:color="000000"/>
        </w:rPr>
        <w:t xml:space="preserve"> </w:t>
      </w:r>
      <w:r w:rsidRPr="00D866FB">
        <w:rPr>
          <w:rFonts w:ascii="Arial" w:hAnsi="Arial" w:cs="Arial"/>
          <w:b/>
          <w:bCs/>
          <w:sz w:val="24"/>
          <w:szCs w:val="24"/>
          <w:u w:color="000000"/>
        </w:rPr>
        <w:t>APPLICABILITY</w:t>
      </w:r>
      <w:r w:rsidR="00D866FB">
        <w:rPr>
          <w:rFonts w:ascii="Arial" w:hAnsi="Arial" w:cs="Arial"/>
          <w:b/>
          <w:bCs/>
          <w:sz w:val="24"/>
          <w:szCs w:val="24"/>
          <w:u w:color="000000"/>
        </w:rPr>
        <w:t>:</w:t>
      </w:r>
    </w:p>
    <w:p w14:paraId="29F2A427" w14:textId="77777777" w:rsidR="00BA306E" w:rsidRDefault="00000000">
      <w:pPr>
        <w:pStyle w:val="BodyText"/>
        <w:spacing w:line="243" w:lineRule="auto"/>
        <w:ind w:left="705" w:right="870"/>
      </w:pPr>
      <w:r>
        <w:rPr>
          <w:color w:val="2A2D36"/>
        </w:rPr>
        <w:t>The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procedures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set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forth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in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this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chapter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govern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processing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of,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and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requirements</w:t>
      </w:r>
      <w:r>
        <w:rPr>
          <w:color w:val="2A2D36"/>
          <w:w w:val="99"/>
        </w:rPr>
        <w:t xml:space="preserve"> </w:t>
      </w:r>
      <w:r>
        <w:rPr>
          <w:color w:val="2A2D36"/>
        </w:rPr>
        <w:t>pertaining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to,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minor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subdivisions,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and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take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precedence over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any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other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provisions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this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title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to</w:t>
      </w:r>
      <w:r>
        <w:rPr>
          <w:color w:val="2A2D36"/>
          <w:w w:val="99"/>
        </w:rPr>
        <w:t xml:space="preserve"> </w:t>
      </w:r>
      <w:hyperlink r:id="rId7">
        <w:r>
          <w:rPr>
            <w:color w:val="2A2D36"/>
          </w:rPr>
          <w:t>the</w:t>
        </w:r>
        <w:r>
          <w:rPr>
            <w:color w:val="2A2D36"/>
            <w:spacing w:val="-1"/>
          </w:rPr>
          <w:t xml:space="preserve"> </w:t>
        </w:r>
        <w:r>
          <w:rPr>
            <w:color w:val="2A2D36"/>
          </w:rPr>
          <w:t>contrary.</w:t>
        </w:r>
      </w:hyperlink>
    </w:p>
    <w:p w14:paraId="5C903320" w14:textId="77777777" w:rsidR="00BA306E" w:rsidRDefault="00BA306E">
      <w:pPr>
        <w:spacing w:before="7"/>
        <w:rPr>
          <w:rFonts w:ascii="Arial" w:eastAsia="Arial" w:hAnsi="Arial" w:cs="Arial"/>
          <w:sz w:val="16"/>
          <w:szCs w:val="16"/>
        </w:rPr>
      </w:pPr>
    </w:p>
    <w:p w14:paraId="3EF8C1FF" w14:textId="13056BCC" w:rsidR="00BA306E" w:rsidRPr="00C436E0" w:rsidRDefault="00DB59BD" w:rsidP="00C436E0">
      <w:pPr>
        <w:rPr>
          <w:rFonts w:ascii="Arial" w:eastAsia="Arial" w:hAnsi="Arial" w:cs="Arial"/>
          <w:b/>
          <w:bCs/>
          <w:sz w:val="24"/>
          <w:szCs w:val="24"/>
        </w:rPr>
      </w:pPr>
      <w:r>
        <w:tab/>
      </w:r>
      <w:r w:rsidRPr="00C436E0">
        <w:rPr>
          <w:rFonts w:ascii="Arial" w:hAnsi="Arial" w:cs="Arial"/>
          <w:b/>
          <w:bCs/>
          <w:sz w:val="24"/>
          <w:szCs w:val="24"/>
        </w:rPr>
        <w:t>1</w:t>
      </w:r>
      <w:r w:rsidR="00C436E0">
        <w:rPr>
          <w:rFonts w:ascii="Arial" w:hAnsi="Arial" w:cs="Arial"/>
          <w:b/>
          <w:bCs/>
          <w:sz w:val="24"/>
          <w:szCs w:val="24"/>
        </w:rPr>
        <w:t>1-8-4</w:t>
      </w:r>
      <w:r w:rsidRPr="00C436E0">
        <w:rPr>
          <w:rFonts w:ascii="Arial" w:hAnsi="Arial" w:cs="Arial"/>
          <w:b/>
          <w:bCs/>
          <w:sz w:val="24"/>
          <w:szCs w:val="24"/>
        </w:rPr>
        <w:t xml:space="preserve"> REQUIRED</w:t>
      </w:r>
      <w:r w:rsidRPr="00C436E0"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 w:rsidRPr="00C436E0">
        <w:rPr>
          <w:rFonts w:ascii="Arial" w:hAnsi="Arial" w:cs="Arial"/>
          <w:b/>
          <w:bCs/>
          <w:sz w:val="24"/>
          <w:szCs w:val="24"/>
        </w:rPr>
        <w:t>CONDITIONS</w:t>
      </w:r>
      <w:r w:rsidRPr="00C436E0"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 w:rsidRPr="00C436E0">
        <w:rPr>
          <w:rFonts w:ascii="Arial" w:hAnsi="Arial" w:cs="Arial"/>
          <w:b/>
          <w:bCs/>
          <w:sz w:val="24"/>
          <w:szCs w:val="24"/>
        </w:rPr>
        <w:t>AND</w:t>
      </w:r>
      <w:r w:rsidRPr="00C436E0">
        <w:rPr>
          <w:rFonts w:ascii="Arial" w:hAnsi="Arial" w:cs="Arial"/>
          <w:b/>
          <w:bCs/>
          <w:spacing w:val="-12"/>
          <w:sz w:val="24"/>
          <w:szCs w:val="24"/>
        </w:rPr>
        <w:t xml:space="preserve"> </w:t>
      </w:r>
      <w:r w:rsidRPr="00C436E0">
        <w:rPr>
          <w:rFonts w:ascii="Arial" w:hAnsi="Arial" w:cs="Arial"/>
          <w:b/>
          <w:bCs/>
          <w:sz w:val="24"/>
          <w:szCs w:val="24"/>
        </w:rPr>
        <w:t>IMPROVEMENTS</w:t>
      </w:r>
      <w:r w:rsidR="00C436E0">
        <w:rPr>
          <w:rFonts w:ascii="Arial" w:hAnsi="Arial" w:cs="Arial"/>
          <w:b/>
          <w:bCs/>
          <w:sz w:val="24"/>
          <w:szCs w:val="24"/>
        </w:rPr>
        <w:t>:</w:t>
      </w:r>
    </w:p>
    <w:p w14:paraId="6837368A" w14:textId="77777777" w:rsidR="00BA306E" w:rsidRDefault="00000000">
      <w:pPr>
        <w:pStyle w:val="BodyText"/>
        <w:spacing w:before="32"/>
        <w:ind w:left="690"/>
      </w:pPr>
      <w:r>
        <w:rPr>
          <w:color w:val="2A2D36"/>
        </w:rPr>
        <w:t>The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following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requirements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imposed as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condition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approval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minor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subdivision:</w:t>
      </w:r>
    </w:p>
    <w:p w14:paraId="29344358" w14:textId="77777777" w:rsidR="00BA306E" w:rsidRDefault="00000000">
      <w:pPr>
        <w:pStyle w:val="BodyText"/>
        <w:numPr>
          <w:ilvl w:val="3"/>
          <w:numId w:val="2"/>
        </w:numPr>
        <w:tabs>
          <w:tab w:val="left" w:pos="1400"/>
        </w:tabs>
        <w:spacing w:before="72"/>
        <w:ind w:hanging="354"/>
      </w:pPr>
      <w:r>
        <w:rPr>
          <w:color w:val="2A2D36"/>
        </w:rPr>
        <w:t>Not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more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than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three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(3)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parcels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created in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minor</w:t>
      </w:r>
      <w:r>
        <w:rPr>
          <w:color w:val="2A2D36"/>
          <w:spacing w:val="-1"/>
        </w:rPr>
        <w:t xml:space="preserve"> </w:t>
      </w:r>
      <w:proofErr w:type="gramStart"/>
      <w:r>
        <w:rPr>
          <w:color w:val="2A2D36"/>
        </w:rPr>
        <w:t>subdivision;</w:t>
      </w:r>
      <w:proofErr w:type="gramEnd"/>
    </w:p>
    <w:p w14:paraId="5508606F" w14:textId="272FC07A" w:rsidR="00BA306E" w:rsidRDefault="00000000">
      <w:pPr>
        <w:pStyle w:val="BodyText"/>
        <w:numPr>
          <w:ilvl w:val="3"/>
          <w:numId w:val="2"/>
        </w:numPr>
        <w:tabs>
          <w:tab w:val="left" w:pos="1389"/>
        </w:tabs>
        <w:spacing w:before="79" w:line="252" w:lineRule="auto"/>
        <w:ind w:right="870" w:hanging="362"/>
      </w:pPr>
      <w:r>
        <w:rPr>
          <w:color w:val="2A2D36"/>
        </w:rPr>
        <w:t>The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area</w:t>
      </w:r>
      <w:r>
        <w:rPr>
          <w:color w:val="2A2D36"/>
          <w:spacing w:val="-2"/>
        </w:rPr>
        <w:t xml:space="preserve"> </w:t>
      </w:r>
      <w:hyperlink r:id="rId8">
        <w:r>
          <w:rPr>
            <w:color w:val="2A2D36"/>
          </w:rPr>
          <w:t>to</w:t>
        </w:r>
      </w:hyperlink>
      <w:r>
        <w:rPr>
          <w:color w:val="2A2D36"/>
          <w:spacing w:val="-2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subdivided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should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immediately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adjacent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to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existing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streets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and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utilities,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and there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no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dedication of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any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land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for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street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rights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way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or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other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public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 xml:space="preserve">purposes </w:t>
      </w:r>
      <w:hyperlink r:id="rId9">
        <w:r>
          <w:rPr>
            <w:color w:val="2A2D36"/>
          </w:rPr>
          <w:t>required</w:t>
        </w:r>
        <w:r w:rsidR="00874A5D">
          <w:rPr>
            <w:color w:val="2A2D36"/>
          </w:rPr>
          <w:t>.</w:t>
        </w:r>
        <w:r>
          <w:rPr>
            <w:color w:val="2A2D36"/>
            <w:spacing w:val="-2"/>
          </w:rPr>
          <w:t xml:space="preserve"> </w:t>
        </w:r>
      </w:hyperlink>
    </w:p>
    <w:p w14:paraId="3D685785" w14:textId="77777777" w:rsidR="00BA306E" w:rsidRDefault="00000000">
      <w:pPr>
        <w:pStyle w:val="BodyText"/>
        <w:numPr>
          <w:ilvl w:val="3"/>
          <w:numId w:val="2"/>
        </w:numPr>
        <w:tabs>
          <w:tab w:val="left" w:pos="1418"/>
        </w:tabs>
        <w:spacing w:before="43" w:line="301" w:lineRule="auto"/>
        <w:ind w:left="1455" w:right="906" w:hanging="360"/>
      </w:pPr>
      <w:r>
        <w:rPr>
          <w:color w:val="2A2D36"/>
        </w:rPr>
        <w:t>The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minor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subdivision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conform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to 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general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character of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surrounding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area.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New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lot lines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conform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to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the general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pattern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existing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lot</w:t>
      </w:r>
      <w:r>
        <w:rPr>
          <w:color w:val="2A2D36"/>
          <w:spacing w:val="-1"/>
        </w:rPr>
        <w:t xml:space="preserve"> </w:t>
      </w:r>
      <w:proofErr w:type="gramStart"/>
      <w:r>
        <w:rPr>
          <w:color w:val="2A2D36"/>
        </w:rPr>
        <w:t>lines;</w:t>
      </w:r>
      <w:proofErr w:type="gramEnd"/>
    </w:p>
    <w:p w14:paraId="66F250F2" w14:textId="77777777" w:rsidR="00BA306E" w:rsidRDefault="00000000">
      <w:pPr>
        <w:pStyle w:val="BodyText"/>
        <w:numPr>
          <w:ilvl w:val="3"/>
          <w:numId w:val="2"/>
        </w:numPr>
        <w:tabs>
          <w:tab w:val="left" w:pos="1418"/>
        </w:tabs>
        <w:spacing w:before="17" w:line="301" w:lineRule="auto"/>
        <w:ind w:left="1447" w:right="1132" w:hanging="352"/>
      </w:pPr>
      <w:r>
        <w:rPr>
          <w:color w:val="2A2D36"/>
        </w:rPr>
        <w:t>Lots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created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not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adversely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affect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remainder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parcel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or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adjoining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property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and shall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conform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to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applicable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provisions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land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 xml:space="preserve">use </w:t>
      </w:r>
      <w:proofErr w:type="gramStart"/>
      <w:r>
        <w:rPr>
          <w:color w:val="2A2D36"/>
        </w:rPr>
        <w:t>ordinance;</w:t>
      </w:r>
      <w:proofErr w:type="gramEnd"/>
    </w:p>
    <w:p w14:paraId="791846A0" w14:textId="77777777" w:rsidR="00BA306E" w:rsidRDefault="00000000">
      <w:pPr>
        <w:pStyle w:val="BodyText"/>
        <w:numPr>
          <w:ilvl w:val="3"/>
          <w:numId w:val="2"/>
        </w:numPr>
        <w:tabs>
          <w:tab w:val="left" w:pos="1441"/>
        </w:tabs>
        <w:spacing w:before="0" w:line="264" w:lineRule="exact"/>
        <w:ind w:hanging="309"/>
      </w:pPr>
      <w:r>
        <w:rPr>
          <w:color w:val="2A2D36"/>
        </w:rPr>
        <w:t>Utility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easements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provided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as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needed.</w:t>
      </w:r>
    </w:p>
    <w:p w14:paraId="335A6BDA" w14:textId="5F760441" w:rsidR="00BA306E" w:rsidRDefault="00874A5D">
      <w:pPr>
        <w:pStyle w:val="BodyText"/>
        <w:numPr>
          <w:ilvl w:val="3"/>
          <w:numId w:val="2"/>
        </w:numPr>
        <w:tabs>
          <w:tab w:val="left" w:pos="1433"/>
        </w:tabs>
        <w:spacing w:before="72" w:line="250" w:lineRule="auto"/>
        <w:ind w:left="1470" w:right="1427" w:hanging="333"/>
        <w:jc w:val="both"/>
      </w:pPr>
      <w:r>
        <w:t xml:space="preserve">Does not require any changes to existing infrastructure. </w:t>
      </w:r>
    </w:p>
    <w:p w14:paraId="25473536" w14:textId="77777777" w:rsidR="00E31658" w:rsidRPr="00874A5D" w:rsidRDefault="00E31658" w:rsidP="00E31658">
      <w:pPr>
        <w:jc w:val="center"/>
        <w:rPr>
          <w:rFonts w:ascii="Arial" w:eastAsia="Arial" w:hAnsi="Arial" w:cs="Arial"/>
          <w:sz w:val="16"/>
          <w:szCs w:val="16"/>
        </w:rPr>
      </w:pPr>
    </w:p>
    <w:p w14:paraId="6E2DB3D2" w14:textId="25CB6CAB" w:rsidR="00E31658" w:rsidRPr="00C436E0" w:rsidRDefault="00E31658" w:rsidP="00E31658">
      <w:pPr>
        <w:tabs>
          <w:tab w:val="left" w:pos="720"/>
        </w:tabs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0"/>
          <w:szCs w:val="20"/>
        </w:rPr>
        <w:tab/>
      </w:r>
      <w:r w:rsidR="00C436E0">
        <w:rPr>
          <w:rFonts w:ascii="Arial" w:eastAsia="Arial" w:hAnsi="Arial" w:cs="Arial"/>
          <w:b/>
          <w:bCs/>
          <w:sz w:val="24"/>
          <w:szCs w:val="24"/>
        </w:rPr>
        <w:t>11-8-5</w:t>
      </w:r>
      <w:r w:rsidRPr="00C436E0">
        <w:rPr>
          <w:rFonts w:ascii="Arial" w:eastAsia="Arial" w:hAnsi="Arial" w:cs="Arial"/>
          <w:b/>
          <w:bCs/>
          <w:sz w:val="24"/>
          <w:szCs w:val="24"/>
        </w:rPr>
        <w:t xml:space="preserve"> PROCEDURE</w:t>
      </w:r>
      <w:r w:rsidR="00C436E0"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7FE3057F" w14:textId="77777777" w:rsidR="00BA306E" w:rsidRDefault="00000000" w:rsidP="00C436E0">
      <w:pPr>
        <w:pStyle w:val="BodyText"/>
        <w:spacing w:before="0" w:line="273" w:lineRule="exact"/>
        <w:ind w:left="0" w:firstLine="720"/>
      </w:pPr>
      <w:r>
        <w:rPr>
          <w:color w:val="2A2D36"/>
        </w:rPr>
        <w:t>To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obtain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approval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a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minor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subdivision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where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number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lots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to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developed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is</w:t>
      </w:r>
      <w:r>
        <w:rPr>
          <w:color w:val="2A2D36"/>
          <w:spacing w:val="-1"/>
        </w:rPr>
        <w:t xml:space="preserve"> </w:t>
      </w:r>
      <w:proofErr w:type="gramStart"/>
      <w:r>
        <w:rPr>
          <w:color w:val="2A2D36"/>
        </w:rPr>
        <w:t>three</w:t>
      </w:r>
      <w:proofErr w:type="gramEnd"/>
    </w:p>
    <w:p w14:paraId="4356D61E" w14:textId="07E79ECE" w:rsidR="00BA306E" w:rsidRDefault="00000000" w:rsidP="00DB59BD">
      <w:pPr>
        <w:pStyle w:val="BodyText"/>
        <w:spacing w:before="0" w:line="243" w:lineRule="auto"/>
        <w:ind w:right="1137"/>
      </w:pPr>
      <w:r>
        <w:rPr>
          <w:color w:val="2A2D36"/>
        </w:rPr>
        <w:t>(3)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or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less,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developer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cause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survey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to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prepared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by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land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surveyor, licensed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in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state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Utah.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This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survey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clearly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show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division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the proposed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lots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and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include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dimensions, square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footage,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and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metes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and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bounds descriptions.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The survey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prepared in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accordance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with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standards established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by</w:t>
      </w:r>
      <w:r>
        <w:rPr>
          <w:color w:val="2A2D36"/>
          <w:spacing w:val="-1"/>
        </w:rPr>
        <w:t xml:space="preserve"> </w:t>
      </w:r>
      <w:proofErr w:type="gramStart"/>
      <w:r w:rsidR="00487871">
        <w:rPr>
          <w:color w:val="2A2D36"/>
          <w:spacing w:val="-1"/>
        </w:rPr>
        <w:t>Utah</w:t>
      </w:r>
      <w:proofErr w:type="gramEnd"/>
      <w:r w:rsidR="00487871">
        <w:rPr>
          <w:color w:val="2A2D36"/>
          <w:spacing w:val="-1"/>
        </w:rPr>
        <w:t xml:space="preserve"> State Code</w:t>
      </w:r>
      <w:r w:rsidRPr="00487871">
        <w:rPr>
          <w:color w:val="2A2D36"/>
        </w:rPr>
        <w:t>.</w:t>
      </w:r>
    </w:p>
    <w:p w14:paraId="748E808C" w14:textId="6F597C48" w:rsidR="00DB59BD" w:rsidRPr="00C436E0" w:rsidRDefault="00DB59BD" w:rsidP="00DB59BD">
      <w:pPr>
        <w:pStyle w:val="Heading1"/>
        <w:tabs>
          <w:tab w:val="left" w:pos="720"/>
        </w:tabs>
        <w:spacing w:before="209"/>
        <w:ind w:left="0"/>
        <w:rPr>
          <w:u w:val="none"/>
        </w:rPr>
      </w:pPr>
      <w:r>
        <w:rPr>
          <w:b w:val="0"/>
          <w:bCs w:val="0"/>
          <w:u w:val="none"/>
        </w:rPr>
        <w:tab/>
      </w:r>
      <w:r w:rsidRPr="00C436E0">
        <w:rPr>
          <w:u w:val="none"/>
        </w:rPr>
        <w:t>1</w:t>
      </w:r>
      <w:r w:rsidR="00C436E0">
        <w:rPr>
          <w:u w:val="none"/>
        </w:rPr>
        <w:t>1-8-6</w:t>
      </w:r>
      <w:r w:rsidRPr="00C436E0">
        <w:rPr>
          <w:u w:val="none"/>
        </w:rPr>
        <w:t xml:space="preserve"> APPROVAL OF THE MINOR SUBDIVISION</w:t>
      </w:r>
      <w:r w:rsidR="00C436E0">
        <w:rPr>
          <w:u w:val="none"/>
        </w:rPr>
        <w:t>:</w:t>
      </w:r>
      <w:r w:rsidRPr="00C436E0">
        <w:rPr>
          <w:u w:val="none"/>
        </w:rPr>
        <w:t xml:space="preserve"> </w:t>
      </w:r>
    </w:p>
    <w:p w14:paraId="68011FDF" w14:textId="3EDA8B82" w:rsidR="00BA306E" w:rsidRDefault="00000000">
      <w:pPr>
        <w:pStyle w:val="BodyText"/>
        <w:numPr>
          <w:ilvl w:val="3"/>
          <w:numId w:val="1"/>
        </w:numPr>
        <w:tabs>
          <w:tab w:val="left" w:pos="1504"/>
        </w:tabs>
        <w:spacing w:before="0"/>
        <w:ind w:hanging="310"/>
        <w:rPr>
          <w:rFonts w:cs="Arial"/>
        </w:rPr>
      </w:pPr>
      <w:r>
        <w:rPr>
          <w:color w:val="2A2D36"/>
        </w:rPr>
        <w:t>An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application and record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of</w:t>
      </w:r>
      <w:r>
        <w:rPr>
          <w:color w:val="2A2D36"/>
          <w:spacing w:val="-1"/>
        </w:rPr>
        <w:t xml:space="preserve"> </w:t>
      </w:r>
      <w:proofErr w:type="gramStart"/>
      <w:r>
        <w:rPr>
          <w:color w:val="2A2D36"/>
        </w:rPr>
        <w:t>survey</w:t>
      </w:r>
      <w:proofErr w:type="gramEnd"/>
      <w:r>
        <w:rPr>
          <w:color w:val="2A2D36"/>
          <w:spacing w:val="-1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1"/>
        </w:rPr>
        <w:t xml:space="preserve"> </w:t>
      </w:r>
      <w:r w:rsidR="00E31658">
        <w:rPr>
          <w:color w:val="2A2D36"/>
        </w:rPr>
        <w:t>received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at 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Clerk's Office in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the Town Hall.</w:t>
      </w:r>
    </w:p>
    <w:p w14:paraId="77907F96" w14:textId="0269BE5C" w:rsidR="00BA306E" w:rsidRDefault="00000000" w:rsidP="00DB59BD">
      <w:pPr>
        <w:pStyle w:val="BodyText"/>
        <w:spacing w:line="243" w:lineRule="auto"/>
        <w:ind w:left="1500" w:right="398"/>
        <w:rPr>
          <w:rFonts w:cs="Arial"/>
        </w:rPr>
      </w:pPr>
      <w:r>
        <w:rPr>
          <w:color w:val="2A2D36"/>
        </w:rPr>
        <w:t>It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then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submitted to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planning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department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at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least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fourteen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(14)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days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prior to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 regularly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scheduled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meeting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of the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planning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commission.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No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public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hearing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shall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be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required.</w:t>
      </w:r>
    </w:p>
    <w:p w14:paraId="0B043FEA" w14:textId="74995A39" w:rsidR="00BA306E" w:rsidRPr="00DB59BD" w:rsidRDefault="00000000" w:rsidP="00DB59BD">
      <w:pPr>
        <w:pStyle w:val="BodyText"/>
        <w:numPr>
          <w:ilvl w:val="3"/>
          <w:numId w:val="1"/>
        </w:numPr>
        <w:tabs>
          <w:tab w:val="left" w:pos="1501"/>
        </w:tabs>
        <w:spacing w:before="154" w:line="243" w:lineRule="auto"/>
        <w:ind w:right="1572" w:hanging="310"/>
        <w:rPr>
          <w:rFonts w:cs="Arial"/>
        </w:rPr>
      </w:pPr>
      <w:r w:rsidRPr="00DB59BD">
        <w:rPr>
          <w:color w:val="2A2D36"/>
        </w:rPr>
        <w:t>Following</w:t>
      </w:r>
      <w:r w:rsidRPr="00DB59BD">
        <w:rPr>
          <w:color w:val="2A2D36"/>
          <w:spacing w:val="-2"/>
        </w:rPr>
        <w:t xml:space="preserve"> </w:t>
      </w:r>
      <w:r w:rsidRPr="00DB59BD">
        <w:rPr>
          <w:color w:val="2A2D36"/>
        </w:rPr>
        <w:t>the</w:t>
      </w:r>
      <w:r w:rsidRPr="00DB59BD">
        <w:rPr>
          <w:color w:val="2A2D36"/>
          <w:spacing w:val="-1"/>
        </w:rPr>
        <w:t xml:space="preserve"> </w:t>
      </w:r>
      <w:r w:rsidRPr="00DB59BD">
        <w:rPr>
          <w:color w:val="2A2D36"/>
        </w:rPr>
        <w:t>review</w:t>
      </w:r>
      <w:r w:rsidRPr="00DB59BD">
        <w:rPr>
          <w:color w:val="2A2D36"/>
          <w:spacing w:val="-1"/>
        </w:rPr>
        <w:t xml:space="preserve"> </w:t>
      </w:r>
      <w:r w:rsidRPr="00DB59BD">
        <w:rPr>
          <w:color w:val="2A2D36"/>
        </w:rPr>
        <w:t>of</w:t>
      </w:r>
      <w:r w:rsidRPr="00DB59BD">
        <w:rPr>
          <w:color w:val="2A2D36"/>
          <w:spacing w:val="-1"/>
        </w:rPr>
        <w:t xml:space="preserve"> </w:t>
      </w:r>
      <w:r w:rsidRPr="00DB59BD">
        <w:rPr>
          <w:color w:val="2A2D36"/>
        </w:rPr>
        <w:t>the</w:t>
      </w:r>
      <w:r w:rsidRPr="00DB59BD">
        <w:rPr>
          <w:color w:val="2A2D36"/>
          <w:spacing w:val="-1"/>
        </w:rPr>
        <w:t xml:space="preserve"> </w:t>
      </w:r>
      <w:r w:rsidRPr="00DB59BD">
        <w:rPr>
          <w:color w:val="2A2D36"/>
        </w:rPr>
        <w:t>proposed</w:t>
      </w:r>
      <w:r w:rsidRPr="00DB59BD">
        <w:rPr>
          <w:color w:val="2A2D36"/>
          <w:spacing w:val="-2"/>
        </w:rPr>
        <w:t xml:space="preserve"> </w:t>
      </w:r>
      <w:r w:rsidRPr="00DB59BD">
        <w:rPr>
          <w:color w:val="2A2D36"/>
        </w:rPr>
        <w:t>minor</w:t>
      </w:r>
      <w:r w:rsidRPr="00DB59BD">
        <w:rPr>
          <w:color w:val="2A2D36"/>
          <w:spacing w:val="-1"/>
        </w:rPr>
        <w:t xml:space="preserve"> </w:t>
      </w:r>
      <w:r w:rsidRPr="00DB59BD">
        <w:rPr>
          <w:color w:val="2A2D36"/>
        </w:rPr>
        <w:t>subdivision,</w:t>
      </w:r>
      <w:r w:rsidRPr="00DB59BD">
        <w:rPr>
          <w:color w:val="2A2D36"/>
          <w:spacing w:val="-1"/>
        </w:rPr>
        <w:t xml:space="preserve"> </w:t>
      </w:r>
      <w:r w:rsidRPr="00DB59BD">
        <w:rPr>
          <w:color w:val="2A2D36"/>
        </w:rPr>
        <w:t>the</w:t>
      </w:r>
      <w:r w:rsidRPr="00DB59BD">
        <w:rPr>
          <w:color w:val="2A2D36"/>
          <w:spacing w:val="-1"/>
        </w:rPr>
        <w:t xml:space="preserve"> </w:t>
      </w:r>
      <w:r w:rsidRPr="00DB59BD">
        <w:rPr>
          <w:color w:val="2A2D36"/>
        </w:rPr>
        <w:t>planning</w:t>
      </w:r>
      <w:r w:rsidRPr="00DB59BD">
        <w:rPr>
          <w:color w:val="2A2D36"/>
          <w:spacing w:val="-1"/>
        </w:rPr>
        <w:t xml:space="preserve"> </w:t>
      </w:r>
      <w:r w:rsidRPr="00DB59BD">
        <w:rPr>
          <w:color w:val="2A2D36"/>
        </w:rPr>
        <w:t>commission</w:t>
      </w:r>
      <w:r w:rsidRPr="00DB59BD">
        <w:rPr>
          <w:color w:val="2A2D36"/>
          <w:spacing w:val="-1"/>
        </w:rPr>
        <w:t xml:space="preserve"> </w:t>
      </w:r>
      <w:r w:rsidRPr="00DB59BD">
        <w:rPr>
          <w:color w:val="2A2D36"/>
        </w:rPr>
        <w:t>shall either</w:t>
      </w:r>
      <w:r w:rsidRPr="00DB59BD">
        <w:rPr>
          <w:color w:val="2A2D36"/>
          <w:spacing w:val="-2"/>
        </w:rPr>
        <w:t xml:space="preserve"> </w:t>
      </w:r>
      <w:r w:rsidRPr="00DB59BD">
        <w:rPr>
          <w:color w:val="2A2D36"/>
        </w:rPr>
        <w:t>approve, suggest modification,</w:t>
      </w:r>
      <w:r w:rsidRPr="00DB59BD">
        <w:rPr>
          <w:color w:val="2A2D36"/>
          <w:spacing w:val="-1"/>
        </w:rPr>
        <w:t xml:space="preserve"> </w:t>
      </w:r>
      <w:r w:rsidRPr="00DB59BD">
        <w:rPr>
          <w:color w:val="2A2D36"/>
        </w:rPr>
        <w:t>or</w:t>
      </w:r>
      <w:r w:rsidRPr="00DB59BD">
        <w:rPr>
          <w:color w:val="2A2D36"/>
          <w:spacing w:val="-1"/>
        </w:rPr>
        <w:t xml:space="preserve"> </w:t>
      </w:r>
      <w:r w:rsidRPr="00DB59BD">
        <w:rPr>
          <w:color w:val="2A2D36"/>
        </w:rPr>
        <w:t>reject the</w:t>
      </w:r>
      <w:r w:rsidRPr="00DB59BD">
        <w:rPr>
          <w:color w:val="2A2D36"/>
          <w:spacing w:val="-1"/>
        </w:rPr>
        <w:t xml:space="preserve"> </w:t>
      </w:r>
      <w:r w:rsidRPr="00DB59BD">
        <w:rPr>
          <w:color w:val="2A2D36"/>
        </w:rPr>
        <w:t>survey.</w:t>
      </w:r>
    </w:p>
    <w:p w14:paraId="3D14A53C" w14:textId="5D955052" w:rsidR="00BA306E" w:rsidRDefault="00000000">
      <w:pPr>
        <w:pStyle w:val="BodyText"/>
        <w:numPr>
          <w:ilvl w:val="3"/>
          <w:numId w:val="1"/>
        </w:numPr>
        <w:tabs>
          <w:tab w:val="left" w:pos="1504"/>
        </w:tabs>
        <w:spacing w:before="154" w:line="243" w:lineRule="auto"/>
        <w:ind w:right="1941" w:hanging="323"/>
      </w:pPr>
      <w:r>
        <w:rPr>
          <w:color w:val="2A2D36"/>
        </w:rPr>
        <w:t>After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receiving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approval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from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the planning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commission</w:t>
      </w:r>
      <w:r w:rsidR="00874A5D">
        <w:rPr>
          <w:color w:val="2A2D36"/>
        </w:rPr>
        <w:t xml:space="preserve"> and paying all applicable fees in accordance with the most current fee schedule, </w:t>
      </w:r>
      <w:r>
        <w:rPr>
          <w:color w:val="2A2D36"/>
        </w:rPr>
        <w:t>the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developer shall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present the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survey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to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the county</w:t>
      </w:r>
      <w:r>
        <w:rPr>
          <w:color w:val="2A2D36"/>
          <w:spacing w:val="-1"/>
        </w:rPr>
        <w:t xml:space="preserve"> </w:t>
      </w:r>
      <w:r>
        <w:rPr>
          <w:color w:val="2A2D36"/>
        </w:rPr>
        <w:t>for</w:t>
      </w:r>
      <w:r>
        <w:rPr>
          <w:color w:val="2A2D36"/>
          <w:spacing w:val="-2"/>
        </w:rPr>
        <w:t xml:space="preserve"> </w:t>
      </w:r>
      <w:r>
        <w:rPr>
          <w:color w:val="2A2D36"/>
        </w:rPr>
        <w:t>recording.</w:t>
      </w:r>
    </w:p>
    <w:p w14:paraId="2A6E78AB" w14:textId="77777777" w:rsidR="00BA306E" w:rsidRDefault="00BA306E">
      <w:pPr>
        <w:spacing w:line="243" w:lineRule="auto"/>
      </w:pPr>
    </w:p>
    <w:p w14:paraId="7C281305" w14:textId="4F628F85" w:rsidR="00BA306E" w:rsidRDefault="00BA306E">
      <w:pPr>
        <w:rPr>
          <w:rFonts w:ascii="Arial" w:eastAsia="Arial" w:hAnsi="Arial" w:cs="Arial"/>
          <w:sz w:val="20"/>
          <w:szCs w:val="20"/>
        </w:rPr>
      </w:pPr>
    </w:p>
    <w:p w14:paraId="6AD8B37D" w14:textId="5E6A78A0" w:rsidR="00DB59BD" w:rsidRPr="00C436E0" w:rsidRDefault="00DB59BD" w:rsidP="00DB59BD">
      <w:pPr>
        <w:pStyle w:val="Heading1"/>
        <w:spacing w:before="0"/>
        <w:ind w:left="675"/>
        <w:rPr>
          <w:b w:val="0"/>
          <w:bCs w:val="0"/>
          <w:u w:val="none"/>
        </w:rPr>
      </w:pPr>
      <w:r w:rsidRPr="00C436E0">
        <w:rPr>
          <w:u w:val="none"/>
        </w:rPr>
        <w:t>1</w:t>
      </w:r>
      <w:r w:rsidR="00C436E0">
        <w:rPr>
          <w:u w:val="none"/>
        </w:rPr>
        <w:t>1-8-</w:t>
      </w:r>
      <w:r w:rsidR="00874A5D">
        <w:rPr>
          <w:u w:val="none"/>
        </w:rPr>
        <w:t>7</w:t>
      </w:r>
      <w:r w:rsidR="00C436E0">
        <w:rPr>
          <w:u w:val="none"/>
        </w:rPr>
        <w:t xml:space="preserve"> </w:t>
      </w:r>
      <w:r w:rsidRPr="00C436E0">
        <w:rPr>
          <w:u w:val="none"/>
        </w:rPr>
        <w:t>FLOWCHART</w:t>
      </w:r>
      <w:r w:rsidR="00C436E0">
        <w:rPr>
          <w:u w:val="none"/>
        </w:rPr>
        <w:t>:</w:t>
      </w:r>
    </w:p>
    <w:p w14:paraId="37E7BE1E" w14:textId="532C1664" w:rsidR="00BA306E" w:rsidRDefault="00BA306E">
      <w:pPr>
        <w:rPr>
          <w:rFonts w:ascii="Arial" w:eastAsia="Arial" w:hAnsi="Arial" w:cs="Arial"/>
          <w:sz w:val="20"/>
          <w:szCs w:val="20"/>
        </w:rPr>
      </w:pPr>
    </w:p>
    <w:p w14:paraId="507549FB" w14:textId="49E2DEBC" w:rsidR="00BA306E" w:rsidRDefault="00C436E0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anchor distT="0" distB="0" distL="114300" distR="114300" simplePos="0" relativeHeight="251657216" behindDoc="1" locked="0" layoutInCell="1" allowOverlap="1" wp14:anchorId="21B976C0" wp14:editId="0426CD27">
            <wp:simplePos x="0" y="0"/>
            <wp:positionH relativeFrom="column">
              <wp:posOffset>981075</wp:posOffset>
            </wp:positionH>
            <wp:positionV relativeFrom="paragraph">
              <wp:posOffset>40640</wp:posOffset>
            </wp:positionV>
            <wp:extent cx="5801432" cy="3924935"/>
            <wp:effectExtent l="0" t="0" r="0" b="0"/>
            <wp:wrapTight wrapText="bothSides">
              <wp:wrapPolygon edited="0">
                <wp:start x="0" y="105"/>
                <wp:lineTo x="0" y="4089"/>
                <wp:lineTo x="10781" y="5347"/>
                <wp:lineTo x="0" y="6290"/>
                <wp:lineTo x="0" y="10274"/>
                <wp:lineTo x="2057" y="10379"/>
                <wp:lineTo x="2057" y="12056"/>
                <wp:lineTo x="0" y="12580"/>
                <wp:lineTo x="0" y="15935"/>
                <wp:lineTo x="2057" y="17088"/>
                <wp:lineTo x="0" y="18451"/>
                <wp:lineTo x="0" y="21492"/>
                <wp:lineTo x="4894" y="21492"/>
                <wp:lineTo x="4965" y="18661"/>
                <wp:lineTo x="2482" y="17088"/>
                <wp:lineTo x="3050" y="17088"/>
                <wp:lineTo x="4681" y="15830"/>
                <wp:lineTo x="4823" y="12790"/>
                <wp:lineTo x="4539" y="12580"/>
                <wp:lineTo x="2482" y="12056"/>
                <wp:lineTo x="2482" y="10379"/>
                <wp:lineTo x="4468" y="10379"/>
                <wp:lineTo x="4965" y="10064"/>
                <wp:lineTo x="4823" y="7024"/>
                <wp:lineTo x="10710" y="5347"/>
                <wp:lineTo x="5107" y="3669"/>
                <wp:lineTo x="5107" y="105"/>
                <wp:lineTo x="0" y="105"/>
              </wp:wrapPolygon>
            </wp:wrapTight>
            <wp:docPr id="647597339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597339" name="Picture 2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432" cy="3924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A40E28" w14:textId="0C2A3293" w:rsidR="00BA306E" w:rsidRDefault="00BA306E">
      <w:pPr>
        <w:rPr>
          <w:rFonts w:ascii="Arial" w:eastAsia="Arial" w:hAnsi="Arial" w:cs="Arial"/>
          <w:sz w:val="20"/>
          <w:szCs w:val="20"/>
        </w:rPr>
      </w:pPr>
    </w:p>
    <w:p w14:paraId="36BFE48E" w14:textId="77777777" w:rsidR="00BA306E" w:rsidRDefault="00BA306E">
      <w:pPr>
        <w:rPr>
          <w:rFonts w:ascii="Arial" w:eastAsia="Arial" w:hAnsi="Arial" w:cs="Arial"/>
          <w:sz w:val="20"/>
          <w:szCs w:val="20"/>
        </w:rPr>
      </w:pPr>
    </w:p>
    <w:p w14:paraId="7AAFF51F" w14:textId="1EF01A21" w:rsidR="00BA306E" w:rsidRDefault="00BA306E">
      <w:pPr>
        <w:rPr>
          <w:rFonts w:ascii="Arial" w:eastAsia="Arial" w:hAnsi="Arial" w:cs="Arial"/>
          <w:sz w:val="20"/>
          <w:szCs w:val="20"/>
        </w:rPr>
      </w:pPr>
    </w:p>
    <w:p w14:paraId="4B5BA8C9" w14:textId="77777777" w:rsidR="00BA306E" w:rsidRDefault="00BA306E">
      <w:pPr>
        <w:rPr>
          <w:rFonts w:ascii="Arial" w:eastAsia="Arial" w:hAnsi="Arial" w:cs="Arial"/>
          <w:sz w:val="20"/>
          <w:szCs w:val="20"/>
        </w:rPr>
      </w:pPr>
    </w:p>
    <w:p w14:paraId="1667110C" w14:textId="77777777" w:rsidR="00BA306E" w:rsidRDefault="00BA306E">
      <w:pPr>
        <w:rPr>
          <w:rFonts w:ascii="Arial" w:eastAsia="Arial" w:hAnsi="Arial" w:cs="Arial"/>
          <w:sz w:val="20"/>
          <w:szCs w:val="20"/>
        </w:rPr>
      </w:pPr>
    </w:p>
    <w:p w14:paraId="0B05ADAA" w14:textId="77777777" w:rsidR="00BA306E" w:rsidRDefault="00BA306E">
      <w:pPr>
        <w:spacing w:before="8"/>
        <w:rPr>
          <w:rFonts w:ascii="Arial" w:eastAsia="Arial" w:hAnsi="Arial" w:cs="Arial"/>
          <w:sz w:val="28"/>
          <w:szCs w:val="28"/>
        </w:rPr>
      </w:pPr>
    </w:p>
    <w:p w14:paraId="73E3FDFD" w14:textId="69899500" w:rsidR="00BA306E" w:rsidRDefault="00BA306E">
      <w:pPr>
        <w:spacing w:line="30" w:lineRule="atLeast"/>
        <w:ind w:left="705"/>
        <w:rPr>
          <w:rFonts w:ascii="Arial" w:eastAsia="Arial" w:hAnsi="Arial" w:cs="Arial"/>
          <w:sz w:val="3"/>
          <w:szCs w:val="3"/>
        </w:rPr>
      </w:pPr>
    </w:p>
    <w:sectPr w:rsidR="00BA306E">
      <w:headerReference w:type="default" r:id="rId11"/>
      <w:footerReference w:type="default" r:id="rId12"/>
      <w:pgSz w:w="12240" w:h="15840"/>
      <w:pgMar w:top="200" w:right="0" w:bottom="200" w:left="0" w:header="19" w:footer="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466FC" w14:textId="77777777" w:rsidR="00FD6ACD" w:rsidRDefault="00FD6ACD">
      <w:r>
        <w:separator/>
      </w:r>
    </w:p>
  </w:endnote>
  <w:endnote w:type="continuationSeparator" w:id="0">
    <w:p w14:paraId="100327F3" w14:textId="77777777" w:rsidR="00FD6ACD" w:rsidRDefault="00FD6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79143" w14:textId="38DD5A94" w:rsidR="00BA306E" w:rsidRDefault="00BA306E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2BB4A" w14:textId="77777777" w:rsidR="00FD6ACD" w:rsidRDefault="00FD6ACD">
      <w:r>
        <w:separator/>
      </w:r>
    </w:p>
  </w:footnote>
  <w:footnote w:type="continuationSeparator" w:id="0">
    <w:p w14:paraId="2F8C7F95" w14:textId="77777777" w:rsidR="00FD6ACD" w:rsidRDefault="00FD6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C66D4" w14:textId="40E27B38" w:rsidR="00BA306E" w:rsidRDefault="00BA306E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17CE9"/>
    <w:multiLevelType w:val="multilevel"/>
    <w:tmpl w:val="7D1C4000"/>
    <w:lvl w:ilvl="0">
      <w:start w:val="16"/>
      <w:numFmt w:val="decimal"/>
      <w:lvlText w:val="%1"/>
      <w:lvlJc w:val="left"/>
      <w:pPr>
        <w:ind w:left="1787" w:hanging="1068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787" w:hanging="1068"/>
        <w:jc w:val="left"/>
      </w:pPr>
      <w:rPr>
        <w:rFonts w:hint="default"/>
      </w:rPr>
    </w:lvl>
    <w:lvl w:ilvl="2">
      <w:start w:val="50"/>
      <w:numFmt w:val="decimal"/>
      <w:lvlText w:val="%1.%2.%3"/>
      <w:lvlJc w:val="left"/>
      <w:pPr>
        <w:ind w:left="1787" w:hanging="1068"/>
        <w:jc w:val="left"/>
      </w:pPr>
      <w:rPr>
        <w:rFonts w:hint="default"/>
        <w:u w:val="thick" w:color="000000"/>
      </w:rPr>
    </w:lvl>
    <w:lvl w:ilvl="3">
      <w:start w:val="1"/>
      <w:numFmt w:val="upperLetter"/>
      <w:lvlText w:val="%4."/>
      <w:lvlJc w:val="left"/>
      <w:pPr>
        <w:ind w:left="1500" w:hanging="314"/>
        <w:jc w:val="left"/>
      </w:pPr>
      <w:rPr>
        <w:rFonts w:ascii="Arial" w:eastAsia="Arial" w:hAnsi="Arial" w:hint="default"/>
        <w:color w:val="2A2D36"/>
        <w:w w:val="99"/>
        <w:sz w:val="24"/>
        <w:szCs w:val="24"/>
      </w:rPr>
    </w:lvl>
    <w:lvl w:ilvl="4">
      <w:start w:val="1"/>
      <w:numFmt w:val="bullet"/>
      <w:lvlText w:val="•"/>
      <w:lvlJc w:val="left"/>
      <w:pPr>
        <w:ind w:left="5271" w:hanging="3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33" w:hanging="3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594" w:hanging="3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755" w:hanging="3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917" w:hanging="314"/>
      </w:pPr>
      <w:rPr>
        <w:rFonts w:hint="default"/>
      </w:rPr>
    </w:lvl>
  </w:abstractNum>
  <w:abstractNum w:abstractNumId="1" w15:restartNumberingAfterBreak="0">
    <w:nsid w:val="52AA0CB8"/>
    <w:multiLevelType w:val="multilevel"/>
    <w:tmpl w:val="B8B23436"/>
    <w:lvl w:ilvl="0">
      <w:start w:val="16"/>
      <w:numFmt w:val="decimal"/>
      <w:lvlText w:val="%1"/>
      <w:lvlJc w:val="left"/>
      <w:pPr>
        <w:ind w:left="1831" w:hanging="1135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831" w:hanging="1135"/>
        <w:jc w:val="left"/>
      </w:pPr>
      <w:rPr>
        <w:rFonts w:hint="default"/>
      </w:rPr>
    </w:lvl>
    <w:lvl w:ilvl="2">
      <w:start w:val="30"/>
      <w:numFmt w:val="decimal"/>
      <w:lvlText w:val="%1.%2.%3"/>
      <w:lvlJc w:val="left"/>
      <w:pPr>
        <w:ind w:left="1831" w:hanging="1135"/>
        <w:jc w:val="left"/>
      </w:pPr>
      <w:rPr>
        <w:rFonts w:ascii="Arial" w:eastAsia="Arial" w:hAnsi="Arial" w:hint="default"/>
        <w:b/>
        <w:bCs/>
        <w:sz w:val="24"/>
        <w:szCs w:val="24"/>
      </w:rPr>
    </w:lvl>
    <w:lvl w:ilvl="3">
      <w:start w:val="1"/>
      <w:numFmt w:val="upperLetter"/>
      <w:lvlText w:val="%4."/>
      <w:lvlJc w:val="left"/>
      <w:pPr>
        <w:ind w:left="1440" w:hanging="314"/>
        <w:jc w:val="left"/>
      </w:pPr>
      <w:rPr>
        <w:rFonts w:ascii="Arial" w:eastAsia="Arial" w:hAnsi="Arial" w:hint="default"/>
        <w:color w:val="2A2D36"/>
        <w:w w:val="99"/>
        <w:sz w:val="24"/>
        <w:szCs w:val="24"/>
      </w:rPr>
    </w:lvl>
    <w:lvl w:ilvl="4">
      <w:start w:val="1"/>
      <w:numFmt w:val="bullet"/>
      <w:lvlText w:val="•"/>
      <w:lvlJc w:val="left"/>
      <w:pPr>
        <w:ind w:left="5301" w:hanging="3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57" w:hanging="3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614" w:hanging="3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770" w:hanging="3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927" w:hanging="314"/>
      </w:pPr>
      <w:rPr>
        <w:rFonts w:hint="default"/>
      </w:rPr>
    </w:lvl>
  </w:abstractNum>
  <w:num w:numId="1" w16cid:durableId="424231452">
    <w:abstractNumId w:val="0"/>
  </w:num>
  <w:num w:numId="2" w16cid:durableId="501700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306E"/>
    <w:rsid w:val="00011727"/>
    <w:rsid w:val="00373A5B"/>
    <w:rsid w:val="00487871"/>
    <w:rsid w:val="00874A5D"/>
    <w:rsid w:val="00993E17"/>
    <w:rsid w:val="009F1260"/>
    <w:rsid w:val="00BA306E"/>
    <w:rsid w:val="00C436E0"/>
    <w:rsid w:val="00D13819"/>
    <w:rsid w:val="00D866FB"/>
    <w:rsid w:val="00DB59BD"/>
    <w:rsid w:val="00E31658"/>
    <w:rsid w:val="00FA26B1"/>
    <w:rsid w:val="00FD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C4FEF"/>
  <w15:docId w15:val="{F720AC47-E1CA-4272-BC39-5E5F9A002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69"/>
      <w:ind w:left="720"/>
      <w:outlineLvl w:val="0"/>
    </w:pPr>
    <w:rPr>
      <w:rFonts w:ascii="Arial" w:eastAsia="Arial" w:hAnsi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7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316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1658"/>
  </w:style>
  <w:style w:type="paragraph" w:styleId="Footer">
    <w:name w:val="footer"/>
    <w:basedOn w:val="Normal"/>
    <w:link w:val="FooterChar"/>
    <w:uiPriority w:val="99"/>
    <w:unhideWhenUsed/>
    <w:rsid w:val="00E316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1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0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94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3-us-west-2.amazonaws.com/municipalcodeonline.com-new/smithfield/ordinances/documents/Ordinance%2015-20%20Smithfield%20City%20Municipal%20Code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mithfield.municipalcodeonline.com/book?type=ordinances&amp;amp;name=16.06.020_APPLICABILITY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smithfield.municipalcodeonline.com/book?type=ordinances&amp;amp;name=16.06.030_REQUIRED_CONDITIONS_AND_IMPROVEMENT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Holly Jones</cp:lastModifiedBy>
  <cp:revision>7</cp:revision>
  <cp:lastPrinted>2023-07-12T23:48:00Z</cp:lastPrinted>
  <dcterms:created xsi:type="dcterms:W3CDTF">2023-06-13T11:53:00Z</dcterms:created>
  <dcterms:modified xsi:type="dcterms:W3CDTF">2023-07-13T17:52:00Z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LastSaved">
    <vt:filetime>2023-06-13T00:00:00Z</vt:filetime>
  </property>
</Properties>
</file>