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511BD" w14:textId="4F3737A2" w:rsidR="000550F0" w:rsidRPr="004A1FAC" w:rsidRDefault="000550F0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 xml:space="preserve">Welcome – </w:t>
      </w:r>
      <w:r w:rsidR="00A15939">
        <w:rPr>
          <w:rFonts w:ascii="Amasis MT Pro" w:hAnsi="Amasis MT Pro"/>
          <w:b/>
          <w:bCs/>
          <w:i/>
          <w:iCs/>
        </w:rPr>
        <w:t>Chairperson</w:t>
      </w:r>
    </w:p>
    <w:p w14:paraId="5F60A5BC" w14:textId="72B02919" w:rsidR="000550F0" w:rsidRPr="00D0150B" w:rsidRDefault="00D0150B" w:rsidP="00D0150B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>Chairperson Olsen welcomed all to the Special CDRA Meeting held June 27, 2023 at 6:15pm.</w:t>
      </w:r>
    </w:p>
    <w:p w14:paraId="2837E047" w14:textId="1C843985" w:rsidR="000550F0" w:rsidRPr="00003704" w:rsidRDefault="000550F0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>Roll Call –</w:t>
      </w:r>
      <w:r w:rsidRPr="004A1FAC">
        <w:rPr>
          <w:rFonts w:ascii="Amasis MT Pro" w:hAnsi="Amasis MT Pro"/>
        </w:rPr>
        <w:t xml:space="preserve"> </w:t>
      </w:r>
      <w:r w:rsidRPr="004A1FAC">
        <w:rPr>
          <w:rFonts w:ascii="Amasis MT Pro" w:hAnsi="Amasis MT Pro"/>
          <w:b/>
          <w:bCs/>
          <w:i/>
          <w:iCs/>
        </w:rPr>
        <w:t>Secretary</w:t>
      </w:r>
    </w:p>
    <w:p w14:paraId="61AC2F0A" w14:textId="77777777" w:rsidR="00003704" w:rsidRPr="00003704" w:rsidRDefault="00003704" w:rsidP="00003704">
      <w:pPr>
        <w:pStyle w:val="ListParagraph"/>
        <w:rPr>
          <w:rFonts w:ascii="Amasis MT Pro" w:hAnsi="Amasis MT Pro"/>
          <w:b/>
          <w:bCs/>
        </w:rPr>
      </w:pPr>
    </w:p>
    <w:p w14:paraId="58C62A52" w14:textId="77777777" w:rsidR="00003704" w:rsidRDefault="00003704" w:rsidP="00003704">
      <w:pPr>
        <w:pStyle w:val="ListParagraph"/>
        <w:ind w:left="1440"/>
        <w:rPr>
          <w:rFonts w:ascii="Amasis MT Pro" w:hAnsi="Amasis MT Pro"/>
        </w:rPr>
      </w:pPr>
      <w:r w:rsidRPr="00003704">
        <w:rPr>
          <w:rFonts w:ascii="Amasis MT Pro" w:hAnsi="Amasis MT Pro"/>
          <w:b/>
          <w:bCs/>
        </w:rPr>
        <w:t>Present:</w:t>
      </w:r>
      <w:r>
        <w:rPr>
          <w:rFonts w:ascii="Amasis MT Pro" w:hAnsi="Amasis MT Pro"/>
          <w:b/>
          <w:bCs/>
        </w:rPr>
        <w:t xml:space="preserve"> </w:t>
      </w:r>
      <w:r w:rsidRPr="00D0150B">
        <w:rPr>
          <w:rFonts w:ascii="Amasis MT Pro" w:hAnsi="Amasis MT Pro"/>
        </w:rPr>
        <w:t>D. Lynn Beesley, Paul C. Madsen, Michael T. Olsen (Not voting), Russell G. Keisel, Rondy G. Black.</w:t>
      </w:r>
    </w:p>
    <w:p w14:paraId="47A1BE92" w14:textId="2A46D56D" w:rsidR="00003704" w:rsidRDefault="00003704" w:rsidP="00003704">
      <w:pPr>
        <w:pStyle w:val="ListParagraph"/>
        <w:ind w:left="1440"/>
        <w:rPr>
          <w:rFonts w:ascii="Amasis MT Pro" w:hAnsi="Amasis MT Pro"/>
        </w:rPr>
      </w:pPr>
      <w:r w:rsidRPr="00003704">
        <w:rPr>
          <w:rFonts w:ascii="Amasis MT Pro" w:hAnsi="Amasis MT Pro"/>
          <w:b/>
          <w:bCs/>
        </w:rPr>
        <w:t>Absent:</w:t>
      </w:r>
      <w:r>
        <w:rPr>
          <w:rFonts w:ascii="Amasis MT Pro" w:hAnsi="Amasis MT Pro"/>
          <w:b/>
          <w:bCs/>
        </w:rPr>
        <w:t xml:space="preserve"> </w:t>
      </w:r>
      <w:r w:rsidRPr="00D0150B">
        <w:rPr>
          <w:rFonts w:ascii="Amasis MT Pro" w:hAnsi="Amasis MT Pro"/>
        </w:rPr>
        <w:t>Samuel Draper</w:t>
      </w:r>
    </w:p>
    <w:p w14:paraId="7F9FABFA" w14:textId="26CDF454" w:rsidR="00D0150B" w:rsidRDefault="00D0150B" w:rsidP="00003704">
      <w:pPr>
        <w:pStyle w:val="ListParagraph"/>
        <w:ind w:left="144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Personnel in Attendance:  </w:t>
      </w:r>
      <w:r>
        <w:rPr>
          <w:rFonts w:ascii="Amasis MT Pro" w:hAnsi="Amasis MT Pro"/>
        </w:rPr>
        <w:t>Jeanne Tejada (Secretary), Dave Oxman (Finance Director)</w:t>
      </w:r>
    </w:p>
    <w:p w14:paraId="1474D8C1" w14:textId="4E1772C0" w:rsidR="00003704" w:rsidRPr="004A1FAC" w:rsidRDefault="00D0150B" w:rsidP="00003704">
      <w:pPr>
        <w:pStyle w:val="ListParagraph"/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Others in Attendance:  </w:t>
      </w:r>
      <w:r>
        <w:rPr>
          <w:rFonts w:ascii="Amasis MT Pro" w:hAnsi="Amasis MT Pro"/>
        </w:rPr>
        <w:t>Joyce Turner, Ron Phelps</w:t>
      </w:r>
      <w:r w:rsidR="00003704">
        <w:rPr>
          <w:rFonts w:ascii="Amasis MT Pro" w:hAnsi="Amasis MT Pro"/>
          <w:b/>
          <w:bCs/>
        </w:rPr>
        <w:t xml:space="preserve"> </w:t>
      </w:r>
    </w:p>
    <w:p w14:paraId="179F5DEA" w14:textId="77777777" w:rsidR="000550F0" w:rsidRPr="004A1FAC" w:rsidRDefault="000550F0" w:rsidP="004716C7">
      <w:pPr>
        <w:pStyle w:val="ListParagraph"/>
        <w:rPr>
          <w:rFonts w:ascii="Amasis MT Pro" w:hAnsi="Amasis MT Pro"/>
          <w:b/>
          <w:bCs/>
        </w:rPr>
      </w:pPr>
    </w:p>
    <w:p w14:paraId="3D712863" w14:textId="18BD594C" w:rsidR="00A85B18" w:rsidRPr="00A85B18" w:rsidRDefault="00A85B18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Approval of Resolution – </w:t>
      </w:r>
      <w:r w:rsidR="00A15939">
        <w:rPr>
          <w:rFonts w:ascii="Amasis MT Pro" w:hAnsi="Amasis MT Pro"/>
          <w:b/>
          <w:bCs/>
          <w:i/>
          <w:iCs/>
        </w:rPr>
        <w:t>Chairperson</w:t>
      </w:r>
    </w:p>
    <w:p w14:paraId="346A46E9" w14:textId="750AF6CD" w:rsidR="00A85B18" w:rsidRPr="00D0150B" w:rsidRDefault="00A85B18" w:rsidP="00A85B18">
      <w:pPr>
        <w:ind w:left="1440"/>
        <w:rPr>
          <w:rFonts w:ascii="Amasis MT Pro" w:hAnsi="Amasis MT Pro"/>
          <w:b/>
          <w:bCs/>
        </w:rPr>
      </w:pPr>
      <w:r w:rsidRPr="00D0150B">
        <w:rPr>
          <w:rFonts w:ascii="Amasis MT Pro" w:hAnsi="Amasis MT Pro"/>
          <w:b/>
          <w:bCs/>
        </w:rPr>
        <w:t>Approval of Resolution CDRA 2023-0</w:t>
      </w:r>
      <w:r w:rsidR="00A15939" w:rsidRPr="00D0150B">
        <w:rPr>
          <w:rFonts w:ascii="Amasis MT Pro" w:hAnsi="Amasis MT Pro"/>
          <w:b/>
          <w:bCs/>
        </w:rPr>
        <w:t>3</w:t>
      </w:r>
      <w:r w:rsidRPr="00D0150B">
        <w:rPr>
          <w:rFonts w:ascii="Amasis MT Pro" w:hAnsi="Amasis MT Pro"/>
          <w:b/>
          <w:bCs/>
        </w:rPr>
        <w:t xml:space="preserve"> A Resolution </w:t>
      </w:r>
      <w:r w:rsidR="00A15939" w:rsidRPr="00D0150B">
        <w:rPr>
          <w:rFonts w:ascii="Amasis MT Pro" w:hAnsi="Amasis MT Pro"/>
          <w:b/>
          <w:bCs/>
        </w:rPr>
        <w:t>Amending</w:t>
      </w:r>
      <w:r w:rsidRPr="00D0150B">
        <w:rPr>
          <w:rFonts w:ascii="Amasis MT Pro" w:hAnsi="Amasis MT Pro"/>
          <w:b/>
          <w:bCs/>
        </w:rPr>
        <w:t xml:space="preserve"> the 202</w:t>
      </w:r>
      <w:r w:rsidR="00A15939" w:rsidRPr="00D0150B">
        <w:rPr>
          <w:rFonts w:ascii="Amasis MT Pro" w:hAnsi="Amasis MT Pro"/>
          <w:b/>
          <w:bCs/>
        </w:rPr>
        <w:t>2</w:t>
      </w:r>
      <w:r w:rsidRPr="00D0150B">
        <w:rPr>
          <w:rFonts w:ascii="Amasis MT Pro" w:hAnsi="Amasis MT Pro"/>
          <w:b/>
          <w:bCs/>
        </w:rPr>
        <w:t>-202</w:t>
      </w:r>
      <w:r w:rsidR="00A15939" w:rsidRPr="00D0150B">
        <w:rPr>
          <w:rFonts w:ascii="Amasis MT Pro" w:hAnsi="Amasis MT Pro"/>
          <w:b/>
          <w:bCs/>
        </w:rPr>
        <w:t>3</w:t>
      </w:r>
      <w:r w:rsidRPr="00D0150B">
        <w:rPr>
          <w:rFonts w:ascii="Amasis MT Pro" w:hAnsi="Amasis MT Pro"/>
          <w:b/>
          <w:bCs/>
        </w:rPr>
        <w:t xml:space="preserve"> </w:t>
      </w:r>
      <w:r w:rsidR="00814B8C" w:rsidRPr="00D0150B">
        <w:rPr>
          <w:rFonts w:ascii="Amasis MT Pro" w:hAnsi="Amasis MT Pro"/>
          <w:b/>
          <w:bCs/>
        </w:rPr>
        <w:t xml:space="preserve">Operating </w:t>
      </w:r>
      <w:r w:rsidRPr="00D0150B">
        <w:rPr>
          <w:rFonts w:ascii="Amasis MT Pro" w:hAnsi="Amasis MT Pro"/>
          <w:b/>
          <w:bCs/>
        </w:rPr>
        <w:t>Budget for the Community Development and Renewal Agency (CDRA).</w:t>
      </w:r>
    </w:p>
    <w:p w14:paraId="663C311D" w14:textId="071F2115" w:rsidR="00D0150B" w:rsidRDefault="00003704" w:rsidP="00D0150B">
      <w:pPr>
        <w:spacing w:after="0"/>
        <w:ind w:left="2160"/>
        <w:rPr>
          <w:rFonts w:ascii="Amasis MT Pro" w:hAnsi="Amasis MT Pro"/>
        </w:rPr>
      </w:pPr>
      <w:r w:rsidRPr="00003704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</w:t>
      </w:r>
      <w:r w:rsidR="00D0150B">
        <w:rPr>
          <w:rFonts w:ascii="Amasis MT Pro" w:hAnsi="Amasis MT Pro"/>
        </w:rPr>
        <w:t xml:space="preserve"> </w:t>
      </w:r>
      <w:r w:rsidR="00D0150B">
        <w:rPr>
          <w:rFonts w:ascii="Amasis MT Pro" w:hAnsi="Amasis MT Pro"/>
        </w:rPr>
        <w:t>Resolution CDRA 2023-03 A Resolution Amending the 2022-2023 Operating Budget for the Community Development and Renewal Agency (CDRA).</w:t>
      </w:r>
    </w:p>
    <w:p w14:paraId="6B138215" w14:textId="77777777" w:rsidR="00D0150B" w:rsidRDefault="00003704" w:rsidP="00D0150B">
      <w:pPr>
        <w:spacing w:after="0"/>
        <w:ind w:left="1440" w:firstLine="720"/>
        <w:rPr>
          <w:rFonts w:ascii="Amasis MT Pro" w:hAnsi="Amasis MT Pro"/>
        </w:rPr>
      </w:pPr>
      <w:r w:rsidRPr="00003704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Paul C. Madsen</w:t>
      </w:r>
    </w:p>
    <w:p w14:paraId="0BAA0255" w14:textId="060E3BA9" w:rsidR="00003704" w:rsidRDefault="00003704" w:rsidP="00D0150B">
      <w:pPr>
        <w:spacing w:after="0"/>
        <w:ind w:left="1440" w:firstLine="720"/>
        <w:rPr>
          <w:rFonts w:ascii="Amasis MT Pro" w:hAnsi="Amasis MT Pro"/>
        </w:rPr>
      </w:pPr>
      <w:r w:rsidRPr="00003704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Rondy G. Black.</w:t>
      </w:r>
    </w:p>
    <w:p w14:paraId="70834EE3" w14:textId="49582837" w:rsidR="00003704" w:rsidRDefault="00003704" w:rsidP="00D0150B">
      <w:pPr>
        <w:spacing w:after="0"/>
        <w:ind w:left="1440" w:firstLine="720"/>
        <w:rPr>
          <w:rFonts w:ascii="Amasis MT Pro" w:hAnsi="Amasis MT Pro"/>
        </w:rPr>
      </w:pPr>
      <w:r w:rsidRPr="00003704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003704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4).</w:t>
      </w:r>
    </w:p>
    <w:p w14:paraId="05AF804E" w14:textId="560BB1E0" w:rsidR="00003704" w:rsidRPr="00A85B18" w:rsidRDefault="00003704" w:rsidP="00D0150B">
      <w:pPr>
        <w:ind w:left="1440" w:firstLine="720"/>
        <w:rPr>
          <w:rFonts w:ascii="Amasis MT Pro" w:hAnsi="Amasis MT Pro"/>
        </w:rPr>
      </w:pPr>
      <w:r w:rsidRPr="00003704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 xml:space="preserve">D. Lynn Beesley, Paul C. Madsen, Russell G. Keisel, Rondy G. Black.  </w:t>
      </w:r>
    </w:p>
    <w:p w14:paraId="7309663F" w14:textId="58218CCA" w:rsidR="002C2592" w:rsidRDefault="000550F0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8E54AC">
        <w:rPr>
          <w:rFonts w:ascii="Amasis MT Pro" w:hAnsi="Amasis MT Pro"/>
          <w:b/>
          <w:bCs/>
        </w:rPr>
        <w:t>Adjourn</w:t>
      </w:r>
      <w:r w:rsidR="00D0150B">
        <w:rPr>
          <w:rFonts w:ascii="Amasis MT Pro" w:hAnsi="Amasis MT Pro"/>
          <w:b/>
          <w:bCs/>
        </w:rPr>
        <w:t xml:space="preserve">  6:17pm.</w:t>
      </w:r>
    </w:p>
    <w:p w14:paraId="1993E5AC" w14:textId="77777777" w:rsidR="00D0150B" w:rsidRDefault="00003704" w:rsidP="00D0150B">
      <w:pPr>
        <w:spacing w:after="0"/>
        <w:ind w:left="1440"/>
        <w:rPr>
          <w:rFonts w:ascii="Amasis MT Pro" w:hAnsi="Amasis MT Pro"/>
        </w:rPr>
      </w:pPr>
      <w:r w:rsidRPr="00003704">
        <w:rPr>
          <w:rFonts w:ascii="Amasis MT Pro" w:hAnsi="Amasis MT Pro"/>
          <w:b/>
          <w:bCs/>
        </w:rPr>
        <w:t>Motion:</w:t>
      </w:r>
      <w:r>
        <w:rPr>
          <w:rFonts w:ascii="Amasis MT Pro" w:hAnsi="Amasis MT Pro"/>
          <w:b/>
          <w:bCs/>
        </w:rPr>
        <w:t xml:space="preserve"> </w:t>
      </w:r>
      <w:r w:rsidRPr="00D0150B">
        <w:rPr>
          <w:rFonts w:ascii="Amasis MT Pro" w:hAnsi="Amasis MT Pro"/>
        </w:rPr>
        <w:t>Approve</w:t>
      </w:r>
      <w:r w:rsidR="00D0150B">
        <w:rPr>
          <w:rFonts w:ascii="Amasis MT Pro" w:hAnsi="Amasis MT Pro"/>
        </w:rPr>
        <w:t xml:space="preserve"> adjourning the Special CDRA Meeting held June 27, 2023.</w:t>
      </w:r>
      <w:r>
        <w:rPr>
          <w:rFonts w:ascii="Amasis MT Pro" w:hAnsi="Amasis MT Pro"/>
          <w:b/>
          <w:bCs/>
        </w:rPr>
        <w:t xml:space="preserve"> </w:t>
      </w:r>
      <w:r w:rsidRPr="00003704">
        <w:rPr>
          <w:rFonts w:ascii="Amasis MT Pro" w:hAnsi="Amasis MT Pro"/>
          <w:b/>
          <w:bCs/>
        </w:rPr>
        <w:t>Moved by</w:t>
      </w:r>
      <w:r>
        <w:rPr>
          <w:rFonts w:ascii="Amasis MT Pro" w:hAnsi="Amasis MT Pro"/>
          <w:b/>
          <w:bCs/>
        </w:rPr>
        <w:t xml:space="preserve"> </w:t>
      </w:r>
      <w:r w:rsidRPr="00D0150B">
        <w:rPr>
          <w:rFonts w:ascii="Amasis MT Pro" w:hAnsi="Amasis MT Pro"/>
        </w:rPr>
        <w:t>D. Lynn Beesley</w:t>
      </w:r>
    </w:p>
    <w:p w14:paraId="0F417788" w14:textId="59DEB6DF" w:rsidR="00003704" w:rsidRPr="00D0150B" w:rsidRDefault="00003704" w:rsidP="00D0150B">
      <w:pPr>
        <w:spacing w:after="0"/>
        <w:ind w:left="1440"/>
        <w:rPr>
          <w:rFonts w:ascii="Amasis MT Pro" w:hAnsi="Amasis MT Pro"/>
        </w:rPr>
      </w:pPr>
      <w:r w:rsidRPr="00003704">
        <w:rPr>
          <w:rFonts w:ascii="Amasis MT Pro" w:hAnsi="Amasis MT Pro"/>
          <w:b/>
          <w:bCs/>
        </w:rPr>
        <w:t>Seconded by</w:t>
      </w:r>
      <w:r>
        <w:rPr>
          <w:rFonts w:ascii="Amasis MT Pro" w:hAnsi="Amasis MT Pro"/>
          <w:b/>
          <w:bCs/>
        </w:rPr>
        <w:t xml:space="preserve"> </w:t>
      </w:r>
      <w:r w:rsidRPr="00D0150B">
        <w:rPr>
          <w:rFonts w:ascii="Amasis MT Pro" w:hAnsi="Amasis MT Pro"/>
        </w:rPr>
        <w:t>Russell G. Keisel</w:t>
      </w:r>
    </w:p>
    <w:p w14:paraId="1A2822D6" w14:textId="77777777" w:rsidR="00003704" w:rsidRDefault="00003704" w:rsidP="00003704">
      <w:pPr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Motion passed unanimously.</w:t>
      </w:r>
    </w:p>
    <w:p w14:paraId="7AB1E43C" w14:textId="4D2A7192" w:rsidR="000550F0" w:rsidRPr="004A1FAC" w:rsidRDefault="000550F0" w:rsidP="000550F0">
      <w:pPr>
        <w:spacing w:after="0"/>
        <w:rPr>
          <w:rFonts w:ascii="Amasis MT Pro" w:hAnsi="Amasis MT Pro" w:cs="Times New Roman"/>
          <w:b/>
          <w:bCs/>
          <w:lang w:val="es-MX"/>
        </w:rPr>
      </w:pPr>
      <w:r w:rsidRPr="004A1FAC">
        <w:rPr>
          <w:rFonts w:ascii="Amasis MT Pro" w:hAnsi="Amasis MT Pro" w:cs="Times New Roman"/>
          <w:b/>
          <w:bCs/>
          <w:lang w:val="es-MX"/>
        </w:rPr>
        <w:t>_________________________</w:t>
      </w:r>
    </w:p>
    <w:p w14:paraId="6C30B265" w14:textId="473FBB5F" w:rsidR="00540CAD" w:rsidRDefault="000550F0" w:rsidP="000550F0">
      <w:pPr>
        <w:spacing w:after="0"/>
        <w:rPr>
          <w:rFonts w:ascii="Amasis MT Pro" w:hAnsi="Amasis MT Pro" w:cs="Times New Roman"/>
          <w:b/>
          <w:bCs/>
          <w:lang w:val="es-MX"/>
        </w:rPr>
      </w:pPr>
      <w:r w:rsidRPr="004A1FAC">
        <w:rPr>
          <w:rFonts w:ascii="Amasis MT Pro" w:hAnsi="Amasis MT Pro" w:cs="Times New Roman"/>
          <w:b/>
          <w:bCs/>
          <w:lang w:val="es-MX"/>
        </w:rPr>
        <w:t>Jeanne M. Tejada</w:t>
      </w:r>
      <w:r w:rsidR="00AC5167">
        <w:rPr>
          <w:rFonts w:ascii="Amasis MT Pro" w:hAnsi="Amasis MT Pro" w:cs="Times New Roman"/>
          <w:b/>
          <w:bCs/>
          <w:lang w:val="es-MX"/>
        </w:rPr>
        <w:t>, CMC</w:t>
      </w:r>
    </w:p>
    <w:p w14:paraId="7C651E54" w14:textId="49D976A7" w:rsidR="00AC5167" w:rsidRPr="004A1FAC" w:rsidRDefault="00AC5167" w:rsidP="000550F0">
      <w:pPr>
        <w:spacing w:after="0"/>
        <w:rPr>
          <w:rFonts w:ascii="Amasis MT Pro" w:hAnsi="Amasis MT Pro" w:cs="Times New Roman"/>
          <w:b/>
          <w:bCs/>
          <w:lang w:val="es-MX"/>
        </w:rPr>
      </w:pPr>
      <w:r>
        <w:rPr>
          <w:rFonts w:ascii="Amasis MT Pro" w:hAnsi="Amasis MT Pro" w:cs="Times New Roman"/>
          <w:b/>
          <w:bCs/>
          <w:lang w:val="es-MX"/>
        </w:rPr>
        <w:t>Secretary</w:t>
      </w:r>
    </w:p>
    <w:sectPr w:rsidR="00AC5167" w:rsidRPr="004A1FA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5AA08" w14:textId="77777777" w:rsidR="000550F0" w:rsidRDefault="000550F0" w:rsidP="000550F0">
      <w:pPr>
        <w:spacing w:after="0" w:line="240" w:lineRule="auto"/>
      </w:pPr>
      <w:r>
        <w:separator/>
      </w:r>
    </w:p>
  </w:endnote>
  <w:endnote w:type="continuationSeparator" w:id="0">
    <w:p w14:paraId="1249E358" w14:textId="77777777" w:rsidR="000550F0" w:rsidRDefault="000550F0" w:rsidP="0005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01"/>
      <w:gridCol w:w="4789"/>
    </w:tblGrid>
    <w:tr w:rsidR="009B6C15" w14:paraId="0034EE24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352F6103" w14:textId="77777777" w:rsidR="009B6C15" w:rsidRDefault="009B6C15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75A96FDA" w14:textId="77777777" w:rsidR="009B6C15" w:rsidRDefault="009B6C15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9B6C15" w14:paraId="44E4C9C0" w14:textId="77777777">
      <w:trPr>
        <w:jc w:val="center"/>
      </w:trPr>
      <w:sdt>
        <w:sdtPr>
          <w:rPr>
            <w:rFonts w:ascii="Amasis MT Pro" w:hAnsi="Amasis MT Pro"/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6E5EAEDD53CD4118BDCF63EB0CE3041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09A09CF2" w14:textId="61A805F2" w:rsidR="009B6C15" w:rsidRDefault="001F6089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June </w:t>
              </w:r>
              <w:r w:rsidR="00A15939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27</w:t>
              </w:r>
              <w:r w:rsidR="009B6C1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, 202</w:t>
              </w:r>
              <w:r w:rsidR="004716C7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3,</w:t>
              </w:r>
              <w:r w:rsidR="009B6C1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CDRA Agenda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71B1966D" w14:textId="77777777" w:rsidR="009B6C15" w:rsidRDefault="009B6C15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CC54A72" w14:textId="77777777" w:rsidR="00CF4748" w:rsidRDefault="00CF4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FABC0" w14:textId="77777777" w:rsidR="000550F0" w:rsidRDefault="000550F0" w:rsidP="000550F0">
      <w:pPr>
        <w:spacing w:after="0" w:line="240" w:lineRule="auto"/>
      </w:pPr>
      <w:r>
        <w:separator/>
      </w:r>
    </w:p>
  </w:footnote>
  <w:footnote w:type="continuationSeparator" w:id="0">
    <w:p w14:paraId="41D438C1" w14:textId="77777777" w:rsidR="000550F0" w:rsidRDefault="000550F0" w:rsidP="0005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CD3FD9" w:rsidRPr="0051785A" w14:paraId="1020300F" w14:textId="77777777" w:rsidTr="00CD3FD9"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27DF38E0" w14:textId="0E99D56E" w:rsidR="00CF4748" w:rsidRDefault="00CF4748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bookmarkStart w:id="0" w:name="_Hlk92436373"/>
          <w:r>
            <w:rPr>
              <w:rFonts w:ascii="Bell MT" w:hAnsi="Bell MT"/>
              <w:sz w:val="32"/>
              <w:szCs w:val="32"/>
            </w:rPr>
            <w:t xml:space="preserve"> </w:t>
          </w:r>
        </w:p>
        <w:p w14:paraId="787BF338" w14:textId="2957C9A3" w:rsidR="00CD3FD9" w:rsidRPr="0051785A" w:rsidRDefault="00CD3FD9" w:rsidP="009E74B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0677AA83" wp14:editId="7E2F1F0E">
                <wp:extent cx="2162538" cy="1619250"/>
                <wp:effectExtent l="0" t="0" r="9525" b="0"/>
                <wp:docPr id="2" name="image1.png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&#10;&#10;Description automatically generated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8746" cy="17811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Bell MT" w:hAnsi="Bell MT"/>
              <w:sz w:val="32"/>
              <w:szCs w:val="32"/>
            </w:rPr>
            <w:t xml:space="preserve"> </w:t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462EB30A" w14:textId="7CB7E197" w:rsidR="00CD3FD9" w:rsidRPr="00915B34" w:rsidRDefault="00003704" w:rsidP="00915B34">
          <w:pPr>
            <w:pStyle w:val="Header"/>
            <w:jc w:val="center"/>
            <w:rPr>
              <w:b/>
              <w:bCs/>
            </w:rPr>
          </w:pPr>
          <w:r>
            <w:rPr>
              <w:rFonts w:ascii="Amasis MT Pro" w:hAnsi="Amasis MT Pro"/>
              <w:b/>
              <w:bCs/>
              <w:sz w:val="32"/>
              <w:szCs w:val="32"/>
            </w:rPr>
            <w:t>MINUTES</w:t>
          </w:r>
        </w:p>
        <w:p w14:paraId="2467F850" w14:textId="3AB7E3E1" w:rsidR="00CD3FD9" w:rsidRPr="00120FC4" w:rsidRDefault="00485919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 xml:space="preserve">Mount Pleasant 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CDRA </w:t>
          </w:r>
        </w:p>
        <w:p w14:paraId="43ADE3E3" w14:textId="1F7DDF1C" w:rsidR="00CD3FD9" w:rsidRPr="00120FC4" w:rsidRDefault="00A15939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27</w:t>
          </w:r>
          <w:r w:rsidR="001F6089">
            <w:rPr>
              <w:rFonts w:ascii="Amasis MT Pro" w:hAnsi="Amasis MT Pro"/>
              <w:sz w:val="32"/>
              <w:szCs w:val="32"/>
            </w:rPr>
            <w:t xml:space="preserve"> June</w:t>
          </w:r>
          <w:r w:rsidR="00915B34">
            <w:rPr>
              <w:rFonts w:ascii="Amasis MT Pro" w:hAnsi="Amasis MT Pro"/>
              <w:sz w:val="32"/>
              <w:szCs w:val="32"/>
            </w:rPr>
            <w:t xml:space="preserve"> </w:t>
          </w:r>
          <w:r w:rsidR="00CD3FD9" w:rsidRPr="00120FC4">
            <w:rPr>
              <w:rFonts w:ascii="Amasis MT Pro" w:hAnsi="Amasis MT Pro"/>
              <w:sz w:val="32"/>
              <w:szCs w:val="32"/>
            </w:rPr>
            <w:t>202</w:t>
          </w:r>
          <w:r w:rsidR="004716C7">
            <w:rPr>
              <w:rFonts w:ascii="Amasis MT Pro" w:hAnsi="Amasis MT Pro"/>
              <w:sz w:val="32"/>
              <w:szCs w:val="32"/>
            </w:rPr>
            <w:t>3</w:t>
          </w:r>
        </w:p>
        <w:p w14:paraId="010C589B" w14:textId="4BC5FEBA" w:rsidR="00CD3FD9" w:rsidRPr="00120FC4" w:rsidRDefault="004716C7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6</w:t>
          </w:r>
          <w:r w:rsidR="00CD3FD9" w:rsidRPr="00120FC4">
            <w:rPr>
              <w:rFonts w:ascii="Amasis MT Pro" w:hAnsi="Amasis MT Pro"/>
              <w:sz w:val="32"/>
              <w:szCs w:val="32"/>
            </w:rPr>
            <w:t>:</w:t>
          </w:r>
          <w:r w:rsidR="00A15939">
            <w:rPr>
              <w:rFonts w:ascii="Amasis MT Pro" w:hAnsi="Amasis MT Pro"/>
              <w:sz w:val="32"/>
              <w:szCs w:val="32"/>
            </w:rPr>
            <w:t>15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 p.m.</w:t>
          </w:r>
        </w:p>
        <w:p w14:paraId="353DBDA2" w14:textId="58C6C642" w:rsidR="00CD3FD9" w:rsidRDefault="00A15939" w:rsidP="009E74BA">
          <w:pPr>
            <w:pStyle w:val="Header"/>
            <w:pBdr>
              <w:bottom w:val="single" w:sz="12" w:space="1" w:color="auto"/>
            </w:pBdr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Special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 Meeting</w:t>
          </w:r>
          <w:r w:rsidR="00CD3FD9">
            <w:rPr>
              <w:rFonts w:ascii="Bell MT" w:hAnsi="Bell MT"/>
              <w:sz w:val="32"/>
              <w:szCs w:val="32"/>
            </w:rPr>
            <w:t xml:space="preserve"> </w:t>
          </w:r>
        </w:p>
        <w:p w14:paraId="3A0EA887" w14:textId="77777777" w:rsidR="00CD3FD9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Executive Director:  Monte Bona</w:t>
          </w:r>
        </w:p>
        <w:p w14:paraId="7A609872" w14:textId="77777777" w:rsidR="00CD3FD9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Chairperson:  Mike Olsen</w:t>
          </w:r>
        </w:p>
        <w:p w14:paraId="0967F006" w14:textId="77777777" w:rsidR="00F11556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Board Members:</w:t>
          </w:r>
          <w:r>
            <w:rPr>
              <w:rFonts w:ascii="Bell MT" w:hAnsi="Bell MT"/>
              <w:sz w:val="32"/>
              <w:szCs w:val="32"/>
            </w:rPr>
            <w:t xml:space="preserve"> </w:t>
          </w:r>
          <w:r>
            <w:rPr>
              <w:rFonts w:ascii="Bell MT" w:hAnsi="Bell MT"/>
            </w:rPr>
            <w:t xml:space="preserve">Paul Madsen, Lynn Beesley, </w:t>
          </w:r>
          <w:r w:rsidR="00F11556">
            <w:rPr>
              <w:rFonts w:ascii="Bell MT" w:hAnsi="Bell MT"/>
            </w:rPr>
            <w:t>Russell Keisel, Rondy Black, and Sam Draper</w:t>
          </w:r>
        </w:p>
        <w:p w14:paraId="25142119" w14:textId="793832F5" w:rsidR="00CD3FD9" w:rsidRPr="0051785A" w:rsidRDefault="00F11556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</w:rPr>
            <w:t>Secretary:  Jeanne M. Tejada</w:t>
          </w:r>
          <w:r w:rsidR="00CD3FD9">
            <w:rPr>
              <w:rFonts w:ascii="Bell MT" w:hAnsi="Bell MT"/>
              <w:sz w:val="32"/>
              <w:szCs w:val="32"/>
            </w:rPr>
            <w:t xml:space="preserve">                        </w:t>
          </w:r>
        </w:p>
      </w:tc>
    </w:tr>
    <w:bookmarkEnd w:id="0"/>
  </w:tbl>
  <w:p w14:paraId="2FB2E411" w14:textId="77777777" w:rsidR="000550F0" w:rsidRDefault="00055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193A"/>
    <w:multiLevelType w:val="hybridMultilevel"/>
    <w:tmpl w:val="296ED7E6"/>
    <w:lvl w:ilvl="0" w:tplc="42760B3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AC07D9"/>
    <w:multiLevelType w:val="hybridMultilevel"/>
    <w:tmpl w:val="D92E57BC"/>
    <w:lvl w:ilvl="0" w:tplc="31FCE65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12A20"/>
    <w:multiLevelType w:val="hybridMultilevel"/>
    <w:tmpl w:val="E9E0FE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E8F4F82"/>
    <w:multiLevelType w:val="hybridMultilevel"/>
    <w:tmpl w:val="17B86A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881F46"/>
    <w:multiLevelType w:val="hybridMultilevel"/>
    <w:tmpl w:val="B2CCE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59194282">
    <w:abstractNumId w:val="2"/>
  </w:num>
  <w:num w:numId="2" w16cid:durableId="2043943779">
    <w:abstractNumId w:val="5"/>
  </w:num>
  <w:num w:numId="3" w16cid:durableId="1631278318">
    <w:abstractNumId w:val="3"/>
  </w:num>
  <w:num w:numId="4" w16cid:durableId="699818951">
    <w:abstractNumId w:val="4"/>
  </w:num>
  <w:num w:numId="5" w16cid:durableId="7367587">
    <w:abstractNumId w:val="1"/>
  </w:num>
  <w:num w:numId="6" w16cid:durableId="75027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MRS_MotionLastMover" w:val="D. Lynn Beesley"/>
    <w:docVar w:name="LMRS_MotionLastSeconder" w:val="Russell G. Keisel"/>
    <w:docVar w:name="NextBookmarkNum" w:val="4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False&quot;&gt;&lt;Name&gt;&lt;![CDATA[Samuel Draper]]&gt;&lt;/Name&gt;&lt;Status&gt;&lt;![CDATA[Ab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0550F0"/>
    <w:rsid w:val="00002E1A"/>
    <w:rsid w:val="00003704"/>
    <w:rsid w:val="00013903"/>
    <w:rsid w:val="0004560A"/>
    <w:rsid w:val="000550F0"/>
    <w:rsid w:val="000E2808"/>
    <w:rsid w:val="00120FC4"/>
    <w:rsid w:val="0012438B"/>
    <w:rsid w:val="00137B6F"/>
    <w:rsid w:val="0017566E"/>
    <w:rsid w:val="00194393"/>
    <w:rsid w:val="001B6E6D"/>
    <w:rsid w:val="001D3ECE"/>
    <w:rsid w:val="001F6089"/>
    <w:rsid w:val="0022701D"/>
    <w:rsid w:val="00256866"/>
    <w:rsid w:val="002C2592"/>
    <w:rsid w:val="002D48C1"/>
    <w:rsid w:val="00367326"/>
    <w:rsid w:val="00381735"/>
    <w:rsid w:val="00387EFD"/>
    <w:rsid w:val="003D4D4D"/>
    <w:rsid w:val="00433857"/>
    <w:rsid w:val="004716C7"/>
    <w:rsid w:val="00485919"/>
    <w:rsid w:val="004A1FAC"/>
    <w:rsid w:val="004A3287"/>
    <w:rsid w:val="004A7644"/>
    <w:rsid w:val="0051592C"/>
    <w:rsid w:val="00540545"/>
    <w:rsid w:val="00540CAD"/>
    <w:rsid w:val="00571870"/>
    <w:rsid w:val="005B24EC"/>
    <w:rsid w:val="0061743F"/>
    <w:rsid w:val="0061763E"/>
    <w:rsid w:val="00676F16"/>
    <w:rsid w:val="007145A7"/>
    <w:rsid w:val="00752242"/>
    <w:rsid w:val="00784D6F"/>
    <w:rsid w:val="007A460C"/>
    <w:rsid w:val="007C0BC0"/>
    <w:rsid w:val="007E208F"/>
    <w:rsid w:val="0080311D"/>
    <w:rsid w:val="00814B8C"/>
    <w:rsid w:val="00826631"/>
    <w:rsid w:val="00871DE6"/>
    <w:rsid w:val="00887006"/>
    <w:rsid w:val="008C28B0"/>
    <w:rsid w:val="008D5D9A"/>
    <w:rsid w:val="008E54AC"/>
    <w:rsid w:val="00911564"/>
    <w:rsid w:val="00915B34"/>
    <w:rsid w:val="00944519"/>
    <w:rsid w:val="00986A97"/>
    <w:rsid w:val="0099644F"/>
    <w:rsid w:val="009A082A"/>
    <w:rsid w:val="009B6C15"/>
    <w:rsid w:val="009C64FD"/>
    <w:rsid w:val="009D4039"/>
    <w:rsid w:val="009E74BA"/>
    <w:rsid w:val="00A01F3A"/>
    <w:rsid w:val="00A05088"/>
    <w:rsid w:val="00A15939"/>
    <w:rsid w:val="00A26A16"/>
    <w:rsid w:val="00A3335D"/>
    <w:rsid w:val="00A34C04"/>
    <w:rsid w:val="00A35F06"/>
    <w:rsid w:val="00A52A16"/>
    <w:rsid w:val="00A8233A"/>
    <w:rsid w:val="00A85B18"/>
    <w:rsid w:val="00A90EF6"/>
    <w:rsid w:val="00AA00A0"/>
    <w:rsid w:val="00AC5167"/>
    <w:rsid w:val="00B20114"/>
    <w:rsid w:val="00B359CB"/>
    <w:rsid w:val="00BE7E5D"/>
    <w:rsid w:val="00BF7D27"/>
    <w:rsid w:val="00CD3FD9"/>
    <w:rsid w:val="00CF4748"/>
    <w:rsid w:val="00D0150B"/>
    <w:rsid w:val="00D20ABB"/>
    <w:rsid w:val="00D74F6A"/>
    <w:rsid w:val="00D77741"/>
    <w:rsid w:val="00D836E6"/>
    <w:rsid w:val="00D97EA9"/>
    <w:rsid w:val="00DA21B0"/>
    <w:rsid w:val="00DA65D1"/>
    <w:rsid w:val="00DB11B2"/>
    <w:rsid w:val="00DB2073"/>
    <w:rsid w:val="00E2105C"/>
    <w:rsid w:val="00E30BD3"/>
    <w:rsid w:val="00E5025F"/>
    <w:rsid w:val="00EA0529"/>
    <w:rsid w:val="00EA1846"/>
    <w:rsid w:val="00ED52BD"/>
    <w:rsid w:val="00EF5645"/>
    <w:rsid w:val="00F11556"/>
    <w:rsid w:val="00F14BCE"/>
    <w:rsid w:val="00F527A6"/>
    <w:rsid w:val="00F71E3F"/>
    <w:rsid w:val="00F74A3F"/>
    <w:rsid w:val="00F82D95"/>
    <w:rsid w:val="00F86B50"/>
    <w:rsid w:val="00F9578C"/>
    <w:rsid w:val="00F97BA3"/>
    <w:rsid w:val="00FA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5F7AEE6"/>
  <w15:docId w15:val="{E100411C-FDE6-4D00-AEEE-0E1CD0EB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0F0"/>
  </w:style>
  <w:style w:type="paragraph" w:styleId="Footer">
    <w:name w:val="footer"/>
    <w:basedOn w:val="Normal"/>
    <w:link w:val="Foot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0F0"/>
  </w:style>
  <w:style w:type="table" w:styleId="TableGrid">
    <w:name w:val="Table Grid"/>
    <w:basedOn w:val="TableNormal"/>
    <w:uiPriority w:val="39"/>
    <w:rsid w:val="0005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0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3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5EAEDD53CD4118BDCF63EB0CE30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6E962-312D-4906-8FDB-F57365469413}"/>
      </w:docPartPr>
      <w:docPartBody>
        <w:p w:rsidR="00252C6A" w:rsidRDefault="00C322E8" w:rsidP="00C322E8">
          <w:pPr>
            <w:pStyle w:val="6E5EAEDD53CD4118BDCF63EB0CE3041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E8"/>
    <w:rsid w:val="000C4AEE"/>
    <w:rsid w:val="00252C6A"/>
    <w:rsid w:val="00C3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2E8"/>
    <w:rPr>
      <w:color w:val="808080"/>
    </w:rPr>
  </w:style>
  <w:style w:type="paragraph" w:customStyle="1" w:styleId="6E5EAEDD53CD4118BDCF63EB0CE3041D">
    <w:name w:val="6E5EAEDD53CD4118BDCF63EB0CE3041D"/>
    <w:rsid w:val="00C32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27, 2023, CDRA Agenda</dc:creator>
  <cp:keywords/>
  <dc:description/>
  <cp:lastModifiedBy>Jeanne Tejada</cp:lastModifiedBy>
  <cp:revision>3</cp:revision>
  <cp:lastPrinted>2023-06-23T20:02:00Z</cp:lastPrinted>
  <dcterms:created xsi:type="dcterms:W3CDTF">2023-07-10T21:24:00Z</dcterms:created>
  <dcterms:modified xsi:type="dcterms:W3CDTF">2023-07-10T21:30:00Z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Recordings\2023 June 27 Special CDRA Meeting Minutes.dcr</vt:lpwstr>
  </property>
</Properties>
</file>