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09FC34F3"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B71E0E">
        <w:rPr>
          <w:rFonts w:ascii="Times New Roman" w:eastAsia="Times New Roman" w:hAnsi="Times New Roman" w:cs="Times New Roman"/>
          <w:sz w:val="24"/>
          <w:szCs w:val="24"/>
        </w:rPr>
        <w:t xml:space="preserve"> </w:t>
      </w:r>
      <w:r w:rsidR="00940032">
        <w:rPr>
          <w:rFonts w:ascii="Times New Roman" w:eastAsia="Times New Roman" w:hAnsi="Times New Roman" w:cs="Times New Roman"/>
          <w:sz w:val="24"/>
          <w:szCs w:val="24"/>
        </w:rPr>
        <w:t>Ju</w:t>
      </w:r>
      <w:r w:rsidR="001B71FD">
        <w:rPr>
          <w:rFonts w:ascii="Times New Roman" w:eastAsia="Times New Roman" w:hAnsi="Times New Roman" w:cs="Times New Roman"/>
          <w:sz w:val="24"/>
          <w:szCs w:val="24"/>
        </w:rPr>
        <w:t>ly 18</w:t>
      </w:r>
      <w:r w:rsidR="003959BC">
        <w:rPr>
          <w:rFonts w:ascii="Times New Roman" w:eastAsia="Times New Roman" w:hAnsi="Times New Roman" w:cs="Times New Roman"/>
          <w:sz w:val="24"/>
          <w:szCs w:val="24"/>
        </w:rPr>
        <w:t>,</w:t>
      </w:r>
      <w:r w:rsidR="00B71E0E">
        <w:rPr>
          <w:rFonts w:ascii="Times New Roman" w:eastAsia="Times New Roman" w:hAnsi="Times New Roman" w:cs="Times New Roman"/>
          <w:sz w:val="24"/>
          <w:szCs w:val="24"/>
        </w:rPr>
        <w:t xml:space="preserve"> 2023</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545DD7CB" w:rsidR="0035602B" w:rsidRDefault="001B71F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516FBB"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516FBB"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32B59D99"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7C6BB704" w14:textId="77777777" w:rsidR="00E5607E" w:rsidRDefault="00E5607E">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0575913D" w:rsidR="002D2E7D" w:rsidRDefault="005D2B2E"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w:t>
      </w:r>
      <w:r w:rsidR="00940032">
        <w:rPr>
          <w:rFonts w:ascii="Times New Roman" w:eastAsia="Times New Roman" w:hAnsi="Times New Roman" w:cs="Times New Roman"/>
          <w:color w:val="222222"/>
          <w:sz w:val="24"/>
          <w:szCs w:val="24"/>
        </w:rPr>
        <w:t xml:space="preserve">ordan </w:t>
      </w:r>
      <w:r w:rsidR="009201D9">
        <w:rPr>
          <w:rFonts w:ascii="Times New Roman" w:eastAsia="Times New Roman" w:hAnsi="Times New Roman" w:cs="Times New Roman"/>
          <w:color w:val="222222"/>
          <w:sz w:val="24"/>
          <w:szCs w:val="24"/>
        </w:rPr>
        <w:t>Teuscher</w:t>
      </w:r>
      <w:r w:rsidR="00940032">
        <w:rPr>
          <w:rFonts w:ascii="Times New Roman" w:eastAsia="Times New Roman" w:hAnsi="Times New Roman" w:cs="Times New Roman"/>
          <w:color w:val="222222"/>
          <w:sz w:val="24"/>
          <w:szCs w:val="24"/>
        </w:rPr>
        <w:t xml:space="preserve"> and 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17E3CB27"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1B71FD">
        <w:rPr>
          <w:rFonts w:ascii="Times New Roman" w:eastAsia="Times New Roman" w:hAnsi="Times New Roman" w:cs="Times New Roman"/>
          <w:color w:val="222222"/>
          <w:sz w:val="24"/>
          <w:szCs w:val="24"/>
        </w:rPr>
        <w:t>June 13</w:t>
      </w:r>
      <w:r w:rsidR="003959BC">
        <w:rPr>
          <w:rFonts w:ascii="Times New Roman" w:eastAsia="Times New Roman" w:hAnsi="Times New Roman" w:cs="Times New Roman"/>
          <w:color w:val="222222"/>
          <w:sz w:val="24"/>
          <w:szCs w:val="24"/>
        </w:rPr>
        <w:t xml:space="preserve">, 2023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t xml:space="preserve">     </w:t>
      </w:r>
      <w:r w:rsidR="00AE453A" w:rsidRPr="00AE453A">
        <w:rPr>
          <w:rFonts w:ascii="Times New Roman" w:eastAsia="Times New Roman" w:hAnsi="Times New Roman" w:cs="Times New Roman"/>
          <w:color w:val="222222"/>
          <w:sz w:val="24"/>
          <w:szCs w:val="24"/>
        </w:rPr>
        <w:t>ACTION</w:t>
      </w:r>
    </w:p>
    <w:p w14:paraId="66F7D95B" w14:textId="6F55147C" w:rsidR="003813F6"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1B71FD">
        <w:rPr>
          <w:rFonts w:ascii="Times New Roman" w:eastAsia="Times New Roman" w:hAnsi="Times New Roman" w:cs="Times New Roman"/>
          <w:i/>
          <w:color w:val="222222"/>
          <w:sz w:val="24"/>
          <w:szCs w:val="24"/>
        </w:rPr>
        <w:t>June</w:t>
      </w:r>
      <w:r w:rsidR="009201D9">
        <w:rPr>
          <w:rFonts w:ascii="Times New Roman" w:eastAsia="Times New Roman" w:hAnsi="Times New Roman" w:cs="Times New Roman"/>
          <w:i/>
          <w:color w:val="222222"/>
          <w:sz w:val="24"/>
          <w:szCs w:val="24"/>
        </w:rPr>
        <w:t xml:space="preserve"> board</w:t>
      </w:r>
    </w:p>
    <w:p w14:paraId="1F2B7BDD" w14:textId="7C85C8A7" w:rsidR="00196CF0" w:rsidRDefault="009201D9"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meeting.</w:t>
      </w:r>
    </w:p>
    <w:p w14:paraId="242454E5" w14:textId="6CE88333" w:rsidR="00EE2CFB" w:rsidRPr="00C72796" w:rsidRDefault="00EE2CFB" w:rsidP="00C72796">
      <w:pPr>
        <w:widowControl w:val="0"/>
        <w:shd w:val="clear" w:color="auto" w:fill="FFFFFF"/>
        <w:spacing w:line="240" w:lineRule="auto"/>
        <w:rPr>
          <w:rFonts w:ascii="Times New Roman" w:eastAsia="Times New Roman" w:hAnsi="Times New Roman" w:cs="Times New Roman"/>
          <w:color w:val="222222"/>
          <w:sz w:val="24"/>
          <w:szCs w:val="24"/>
        </w:rPr>
      </w:pPr>
    </w:p>
    <w:p w14:paraId="1A103C36" w14:textId="6F2E2E5F" w:rsidR="0004383F" w:rsidRPr="0004383F" w:rsidRDefault="00940032"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FY</w:t>
      </w:r>
      <w:r w:rsidR="001B71FD">
        <w:rPr>
          <w:rFonts w:ascii="Times New Roman" w:eastAsia="Times New Roman" w:hAnsi="Times New Roman" w:cs="Times New Roman"/>
          <w:color w:val="222222"/>
          <w:sz w:val="24"/>
          <w:szCs w:val="24"/>
          <w:lang w:val="en-US"/>
        </w:rPr>
        <w:t>23 Financial Summary</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9201D9">
        <w:rPr>
          <w:rFonts w:ascii="Times New Roman" w:eastAsia="Times New Roman" w:hAnsi="Times New Roman" w:cs="Times New Roman"/>
          <w:color w:val="222222"/>
          <w:sz w:val="24"/>
          <w:szCs w:val="24"/>
          <w:lang w:val="en-US"/>
        </w:rPr>
        <w:t xml:space="preserve">         </w:t>
      </w:r>
      <w:r w:rsidR="00E36E37">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5372C411" w14:textId="3E288A16" w:rsidR="006065C9" w:rsidRDefault="00E36E37"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12A2BAFE" w14:textId="749EA61D" w:rsidR="00940032" w:rsidRDefault="005171A5" w:rsidP="00E36E37">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r>
      <w:r w:rsidR="00E36E37">
        <w:rPr>
          <w:rFonts w:ascii="Times New Roman" w:eastAsia="Times New Roman" w:hAnsi="Times New Roman" w:cs="Times New Roman"/>
          <w:i/>
          <w:color w:val="222222"/>
          <w:sz w:val="24"/>
          <w:szCs w:val="24"/>
          <w:lang w:val="en-US"/>
        </w:rPr>
        <w:t xml:space="preserve">Staff </w:t>
      </w:r>
      <w:r w:rsidR="00940032">
        <w:rPr>
          <w:rFonts w:ascii="Times New Roman" w:eastAsia="Times New Roman" w:hAnsi="Times New Roman" w:cs="Times New Roman"/>
          <w:i/>
          <w:color w:val="222222"/>
          <w:sz w:val="24"/>
          <w:szCs w:val="24"/>
          <w:lang w:val="en-US"/>
        </w:rPr>
        <w:t xml:space="preserve">and the Finance Committee will </w:t>
      </w:r>
      <w:r w:rsidR="001B71FD">
        <w:rPr>
          <w:rFonts w:ascii="Times New Roman" w:eastAsia="Times New Roman" w:hAnsi="Times New Roman" w:cs="Times New Roman"/>
          <w:i/>
          <w:color w:val="222222"/>
          <w:sz w:val="24"/>
          <w:szCs w:val="24"/>
          <w:lang w:val="en-US"/>
        </w:rPr>
        <w:t>review financial statements for</w:t>
      </w:r>
    </w:p>
    <w:p w14:paraId="5D0FE975" w14:textId="24744992" w:rsidR="003959BC" w:rsidRDefault="001B71FD" w:rsidP="00940032">
      <w:pPr>
        <w:shd w:val="clear" w:color="auto" w:fill="FFFFFF"/>
        <w:spacing w:line="240" w:lineRule="auto"/>
        <w:ind w:firstLine="72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FY23 and seek board comment and </w:t>
      </w:r>
      <w:r w:rsidR="00940032">
        <w:rPr>
          <w:rFonts w:ascii="Times New Roman" w:eastAsia="Times New Roman" w:hAnsi="Times New Roman" w:cs="Times New Roman"/>
          <w:i/>
          <w:color w:val="222222"/>
          <w:sz w:val="24"/>
          <w:szCs w:val="24"/>
          <w:lang w:val="en-US"/>
        </w:rPr>
        <w:t>approval.</w:t>
      </w:r>
    </w:p>
    <w:p w14:paraId="1B6465D5" w14:textId="75A36462" w:rsidR="00F26D58" w:rsidRDefault="00F26D58" w:rsidP="00C72796">
      <w:pPr>
        <w:shd w:val="clear" w:color="auto" w:fill="FFFFFF"/>
        <w:spacing w:line="240" w:lineRule="auto"/>
        <w:rPr>
          <w:rFonts w:ascii="Times New Roman" w:eastAsia="Times New Roman" w:hAnsi="Times New Roman" w:cs="Times New Roman"/>
          <w:i/>
          <w:color w:val="222222"/>
          <w:sz w:val="24"/>
          <w:szCs w:val="24"/>
          <w:lang w:val="en-US"/>
        </w:rPr>
      </w:pPr>
    </w:p>
    <w:p w14:paraId="44F5C285" w14:textId="3B5888AE" w:rsidR="00D027FD" w:rsidRPr="0004383F" w:rsidRDefault="001B71FD"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Proposed Extension of the LRT Red Line</w:t>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sidR="003959BC">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233450C5" w14:textId="686922FE" w:rsidR="00D027FD" w:rsidRDefault="001B71FD"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w:t>
      </w:r>
      <w:r w:rsidR="00516F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Teuscher</w:t>
      </w:r>
    </w:p>
    <w:p w14:paraId="5B16098C" w14:textId="439BFA2E" w:rsidR="00231821" w:rsidRDefault="001B71FD"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Rep. Teuscher will present and seek board support for a proposal to</w:t>
      </w:r>
    </w:p>
    <w:p w14:paraId="14C28984" w14:textId="03D7BCAE" w:rsidR="006C2BD7" w:rsidRPr="001F66CC" w:rsidRDefault="001B71FD"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extend the LRT Red Line to The Point</w:t>
      </w:r>
      <w:r w:rsidR="007079FC">
        <w:rPr>
          <w:rFonts w:ascii="Times New Roman" w:eastAsia="Times New Roman" w:hAnsi="Times New Roman" w:cs="Times New Roman"/>
          <w:i/>
          <w:color w:val="222222"/>
          <w:sz w:val="24"/>
          <w:szCs w:val="24"/>
          <w:lang w:val="en-US"/>
        </w:rPr>
        <w:t>.</w:t>
      </w:r>
    </w:p>
    <w:p w14:paraId="4D8484A3" w14:textId="77777777" w:rsidR="00B3084B" w:rsidRPr="001F66CC" w:rsidRDefault="00B3084B" w:rsidP="001F66CC">
      <w:pPr>
        <w:widowControl w:val="0"/>
        <w:shd w:val="clear" w:color="auto" w:fill="FFFFFF"/>
        <w:spacing w:line="240" w:lineRule="auto"/>
        <w:rPr>
          <w:rFonts w:ascii="Times New Roman" w:eastAsia="Times New Roman" w:hAnsi="Times New Roman" w:cs="Times New Roman"/>
          <w:i/>
          <w:color w:val="222222"/>
          <w:sz w:val="24"/>
          <w:szCs w:val="24"/>
        </w:rPr>
      </w:pPr>
    </w:p>
    <w:p w14:paraId="1664B105" w14:textId="734F13FA" w:rsidR="00442850" w:rsidRPr="00442850" w:rsidRDefault="001B71FD"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Executive Session</w:t>
      </w:r>
      <w:r>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 xml:space="preserve">          </w:t>
      </w:r>
      <w:r w:rsidR="00DC48A9">
        <w:rPr>
          <w:rFonts w:ascii="Times New Roman" w:eastAsia="Times New Roman" w:hAnsi="Times New Roman" w:cs="Times New Roman"/>
          <w:color w:val="222222"/>
          <w:sz w:val="24"/>
          <w:szCs w:val="24"/>
          <w:lang w:val="en-US"/>
        </w:rPr>
        <w:tab/>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6FA6CEEC" w14:textId="77777777" w:rsidR="001B71FD" w:rsidRDefault="00940032"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w:t>
      </w:r>
      <w:r w:rsidR="00DC48A9">
        <w:rPr>
          <w:rFonts w:ascii="Times New Roman" w:eastAsia="Times New Roman" w:hAnsi="Times New Roman" w:cs="Times New Roman"/>
          <w:i/>
          <w:color w:val="222222"/>
          <w:sz w:val="24"/>
          <w:szCs w:val="24"/>
        </w:rPr>
        <w:t>board will consider going into closed executive session pursuant to</w:t>
      </w:r>
    </w:p>
    <w:p w14:paraId="1C775ED7" w14:textId="045342CB" w:rsidR="00E5607E" w:rsidRDefault="00DC48A9"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Utah Code 52-4-205(1)(d</w:t>
      </w:r>
      <w:r w:rsidR="00E5607E">
        <w:rPr>
          <w:rFonts w:ascii="Times New Roman" w:eastAsia="Times New Roman" w:hAnsi="Times New Roman" w:cs="Times New Roman"/>
          <w:i/>
          <w:color w:val="222222"/>
          <w:sz w:val="24"/>
          <w:szCs w:val="24"/>
        </w:rPr>
        <w:t>)</w:t>
      </w:r>
      <w:r w:rsidR="001B71FD">
        <w:rPr>
          <w:rFonts w:ascii="Times New Roman" w:eastAsia="Times New Roman" w:hAnsi="Times New Roman" w:cs="Times New Roman"/>
          <w:i/>
          <w:color w:val="222222"/>
          <w:sz w:val="24"/>
          <w:szCs w:val="24"/>
        </w:rPr>
        <w:t xml:space="preserve"> to discuss</w:t>
      </w:r>
      <w:r w:rsidR="00E5607E">
        <w:rPr>
          <w:rFonts w:ascii="Times New Roman" w:eastAsia="Times New Roman" w:hAnsi="Times New Roman" w:cs="Times New Roman"/>
          <w:i/>
          <w:color w:val="222222"/>
          <w:sz w:val="24"/>
          <w:szCs w:val="24"/>
        </w:rPr>
        <w:t>:</w:t>
      </w:r>
    </w:p>
    <w:p w14:paraId="003E9A27" w14:textId="28B5B818" w:rsidR="00E5607E" w:rsidRDefault="00516FBB" w:rsidP="00E5607E">
      <w:pPr>
        <w:pStyle w:val="ListParagraph"/>
        <w:widowControl w:val="0"/>
        <w:numPr>
          <w:ilvl w:val="1"/>
          <w:numId w:val="1"/>
        </w:numPr>
        <w:shd w:val="clear" w:color="auto" w:fill="FFFFFF"/>
        <w:tabs>
          <w:tab w:val="left" w:pos="1440"/>
          <w:tab w:val="left" w:pos="1800"/>
        </w:tabs>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A </w:t>
      </w:r>
      <w:r w:rsidR="00E5607E" w:rsidRPr="00E5607E">
        <w:rPr>
          <w:rFonts w:ascii="Times New Roman" w:eastAsia="Times New Roman" w:hAnsi="Times New Roman" w:cs="Times New Roman"/>
          <w:i/>
          <w:color w:val="222222"/>
          <w:sz w:val="24"/>
          <w:szCs w:val="24"/>
        </w:rPr>
        <w:t>financial proposal related to land owned by the state, specifically</w:t>
      </w:r>
      <w:r w:rsidR="00E5607E">
        <w:rPr>
          <w:rFonts w:ascii="Times New Roman" w:eastAsia="Times New Roman" w:hAnsi="Times New Roman" w:cs="Times New Roman"/>
          <w:i/>
          <w:color w:val="222222"/>
          <w:sz w:val="24"/>
          <w:szCs w:val="24"/>
        </w:rPr>
        <w:t xml:space="preserve"> an</w:t>
      </w:r>
    </w:p>
    <w:p w14:paraId="1A89B7AA" w14:textId="4B591CBF" w:rsidR="00E5607E" w:rsidRDefault="00E5607E" w:rsidP="00E5607E">
      <w:pPr>
        <w:pStyle w:val="ListParagraph"/>
        <w:widowControl w:val="0"/>
        <w:shd w:val="clear" w:color="auto" w:fill="FFFFFF"/>
        <w:tabs>
          <w:tab w:val="left" w:pos="1440"/>
          <w:tab w:val="left" w:pos="1800"/>
        </w:tabs>
        <w:spacing w:line="240" w:lineRule="auto"/>
        <w:ind w:left="144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infrastructure loan under Utah Code 11-59-104;</w:t>
      </w:r>
    </w:p>
    <w:p w14:paraId="34B0B4D0" w14:textId="7A1558D7" w:rsidR="00E5607E" w:rsidRDefault="00E5607E" w:rsidP="00E5607E">
      <w:pPr>
        <w:pStyle w:val="ListParagraph"/>
        <w:widowControl w:val="0"/>
        <w:shd w:val="clear" w:color="auto" w:fill="FFFFFF"/>
        <w:tabs>
          <w:tab w:val="left" w:pos="1440"/>
          <w:tab w:val="left" w:pos="1800"/>
        </w:tabs>
        <w:spacing w:line="240" w:lineRule="auto"/>
        <w:ind w:left="1440"/>
        <w:rPr>
          <w:rFonts w:ascii="Times New Roman" w:eastAsia="Times New Roman" w:hAnsi="Times New Roman" w:cs="Times New Roman"/>
          <w:i/>
          <w:color w:val="222222"/>
          <w:sz w:val="24"/>
          <w:szCs w:val="24"/>
        </w:rPr>
      </w:pPr>
    </w:p>
    <w:p w14:paraId="1FFE22AC" w14:textId="77777777" w:rsidR="00E5607E" w:rsidRDefault="00E5607E" w:rsidP="00E5607E">
      <w:pPr>
        <w:pStyle w:val="ListParagraph"/>
        <w:widowControl w:val="0"/>
        <w:shd w:val="clear" w:color="auto" w:fill="FFFFFF"/>
        <w:tabs>
          <w:tab w:val="left" w:pos="1440"/>
          <w:tab w:val="left" w:pos="1800"/>
        </w:tabs>
        <w:spacing w:line="240" w:lineRule="auto"/>
        <w:ind w:left="1440"/>
        <w:rPr>
          <w:rFonts w:ascii="Times New Roman" w:eastAsia="Times New Roman" w:hAnsi="Times New Roman" w:cs="Times New Roman"/>
          <w:i/>
          <w:color w:val="222222"/>
          <w:sz w:val="24"/>
          <w:szCs w:val="24"/>
        </w:rPr>
      </w:pPr>
    </w:p>
    <w:p w14:paraId="05BC140D" w14:textId="5E643FB1" w:rsidR="00E5607E" w:rsidRDefault="00E5607E" w:rsidP="00E5607E">
      <w:pPr>
        <w:pStyle w:val="ListParagraph"/>
        <w:widowControl w:val="0"/>
        <w:numPr>
          <w:ilvl w:val="1"/>
          <w:numId w:val="1"/>
        </w:numPr>
        <w:shd w:val="clear" w:color="auto" w:fill="FFFFFF"/>
        <w:tabs>
          <w:tab w:val="left" w:pos="1440"/>
          <w:tab w:val="left" w:pos="1800"/>
        </w:tabs>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project proposal</w:t>
      </w:r>
      <w:bookmarkStart w:id="0" w:name="_GoBack"/>
      <w:bookmarkEnd w:id="0"/>
      <w:r>
        <w:rPr>
          <w:rFonts w:ascii="Times New Roman" w:eastAsia="Times New Roman" w:hAnsi="Times New Roman" w:cs="Times New Roman"/>
          <w:i/>
          <w:color w:val="222222"/>
          <w:sz w:val="24"/>
          <w:szCs w:val="24"/>
        </w:rPr>
        <w:t>; and</w:t>
      </w:r>
    </w:p>
    <w:p w14:paraId="328354A1" w14:textId="537FE64A" w:rsidR="00E5607E" w:rsidRDefault="00E5607E" w:rsidP="00E5607E">
      <w:pPr>
        <w:pStyle w:val="ListParagraph"/>
        <w:widowControl w:val="0"/>
        <w:numPr>
          <w:ilvl w:val="1"/>
          <w:numId w:val="1"/>
        </w:numPr>
        <w:shd w:val="clear" w:color="auto" w:fill="FFFFFF"/>
        <w:tabs>
          <w:tab w:val="left" w:pos="1440"/>
          <w:tab w:val="left" w:pos="1800"/>
        </w:tabs>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proposed development agreement.</w:t>
      </w:r>
    </w:p>
    <w:p w14:paraId="243452BA" w14:textId="579BB0E6" w:rsidR="00E5607E" w:rsidRDefault="00E5607E" w:rsidP="00E5607E">
      <w:pPr>
        <w:widowControl w:val="0"/>
        <w:shd w:val="clear" w:color="auto" w:fill="FFFFFF"/>
        <w:tabs>
          <w:tab w:val="left" w:pos="1440"/>
          <w:tab w:val="left" w:pos="1800"/>
        </w:tabs>
        <w:spacing w:line="240" w:lineRule="auto"/>
        <w:rPr>
          <w:rFonts w:ascii="Times New Roman" w:eastAsia="Times New Roman" w:hAnsi="Times New Roman" w:cs="Times New Roman"/>
          <w:i/>
          <w:color w:val="222222"/>
          <w:sz w:val="24"/>
          <w:szCs w:val="24"/>
        </w:rPr>
      </w:pPr>
    </w:p>
    <w:p w14:paraId="0ADE5541" w14:textId="12EB5B6C" w:rsidR="00E5607E" w:rsidRDefault="00E5607E" w:rsidP="00E5607E">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return to open session to take formal action on any of these matters.</w:t>
      </w:r>
    </w:p>
    <w:p w14:paraId="01DEAE51" w14:textId="77777777" w:rsidR="00442850" w:rsidRPr="00442850" w:rsidRDefault="00442850" w:rsidP="00442850">
      <w:pPr>
        <w:widowControl w:val="0"/>
        <w:shd w:val="clear" w:color="auto" w:fill="FFFFFF"/>
        <w:spacing w:line="240" w:lineRule="auto"/>
        <w:rPr>
          <w:rFonts w:ascii="Times New Roman" w:eastAsia="Times New Roman" w:hAnsi="Times New Roman" w:cs="Times New Roman"/>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 xml:space="preserve">All virtual meetings are live streamed, recorded, and posted publicly. Therefore, members of the public that join with video </w:t>
      </w:r>
      <w:r w:rsidRPr="008D2D97">
        <w:rPr>
          <w:rFonts w:ascii="Times New Roman" w:eastAsia="Times New Roman" w:hAnsi="Times New Roman" w:cs="Times New Roman"/>
          <w:sz w:val="20"/>
          <w:szCs w:val="20"/>
        </w:rPr>
        <w:lastRenderedPageBreak/>
        <w:t>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159D08A9" w:rsidR="001F35A2" w:rsidRDefault="001F35A2" w:rsidP="005C0A83">
      <w:pPr>
        <w:widowControl w:val="0"/>
        <w:shd w:val="clear" w:color="auto" w:fill="FFFFFF"/>
        <w:spacing w:line="240" w:lineRule="auto"/>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4461E6A1" w14:textId="77777777" w:rsidR="005C0A83" w:rsidRPr="008D2D97" w:rsidRDefault="005C0A83" w:rsidP="005C0A83">
      <w:pPr>
        <w:widowControl w:val="0"/>
        <w:shd w:val="clear" w:color="auto" w:fill="FFFFFF"/>
        <w:spacing w:line="240" w:lineRule="auto"/>
        <w:rPr>
          <w:rFonts w:ascii="Times New Roman" w:eastAsia="Times New Roman" w:hAnsi="Times New Roman" w:cs="Times New Roman"/>
          <w:color w:val="000000"/>
          <w:sz w:val="20"/>
          <w:szCs w:val="20"/>
        </w:rPr>
      </w:pP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7E0E33">
      <w:pgSz w:w="12240" w:h="15840"/>
      <w:pgMar w:top="720" w:right="900" w:bottom="12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B4397"/>
    <w:rsid w:val="000D4C4D"/>
    <w:rsid w:val="000E3533"/>
    <w:rsid w:val="000E562A"/>
    <w:rsid w:val="000F5E11"/>
    <w:rsid w:val="00116901"/>
    <w:rsid w:val="00123FAF"/>
    <w:rsid w:val="00124866"/>
    <w:rsid w:val="00130C28"/>
    <w:rsid w:val="00146F6D"/>
    <w:rsid w:val="00150E29"/>
    <w:rsid w:val="00196CF0"/>
    <w:rsid w:val="001B6E82"/>
    <w:rsid w:val="001B71FD"/>
    <w:rsid w:val="001E50A7"/>
    <w:rsid w:val="001F35A2"/>
    <w:rsid w:val="001F66CC"/>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6FBB"/>
    <w:rsid w:val="005171A5"/>
    <w:rsid w:val="005316D3"/>
    <w:rsid w:val="00533396"/>
    <w:rsid w:val="00556481"/>
    <w:rsid w:val="005766F8"/>
    <w:rsid w:val="0059628F"/>
    <w:rsid w:val="005A1F40"/>
    <w:rsid w:val="005B7097"/>
    <w:rsid w:val="005C0A83"/>
    <w:rsid w:val="005D2B2E"/>
    <w:rsid w:val="00602ADF"/>
    <w:rsid w:val="00605D85"/>
    <w:rsid w:val="006065C9"/>
    <w:rsid w:val="00683ADA"/>
    <w:rsid w:val="006A69D0"/>
    <w:rsid w:val="006B595E"/>
    <w:rsid w:val="006C2BD7"/>
    <w:rsid w:val="006E03C6"/>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40032"/>
    <w:rsid w:val="009C5CD0"/>
    <w:rsid w:val="009E749E"/>
    <w:rsid w:val="00A315AC"/>
    <w:rsid w:val="00A43C58"/>
    <w:rsid w:val="00AB2170"/>
    <w:rsid w:val="00AB3BB3"/>
    <w:rsid w:val="00AD41F8"/>
    <w:rsid w:val="00AD4577"/>
    <w:rsid w:val="00AE453A"/>
    <w:rsid w:val="00AE495D"/>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72796"/>
    <w:rsid w:val="00CE63CF"/>
    <w:rsid w:val="00CF3877"/>
    <w:rsid w:val="00D027FD"/>
    <w:rsid w:val="00D14EBA"/>
    <w:rsid w:val="00D465A2"/>
    <w:rsid w:val="00D60FEB"/>
    <w:rsid w:val="00D61374"/>
    <w:rsid w:val="00D86D72"/>
    <w:rsid w:val="00DA3846"/>
    <w:rsid w:val="00DC11C1"/>
    <w:rsid w:val="00DC48A9"/>
    <w:rsid w:val="00E1137C"/>
    <w:rsid w:val="00E220CD"/>
    <w:rsid w:val="00E36E37"/>
    <w:rsid w:val="00E5607E"/>
    <w:rsid w:val="00E7099A"/>
    <w:rsid w:val="00E757D4"/>
    <w:rsid w:val="00E8107F"/>
    <w:rsid w:val="00E972C3"/>
    <w:rsid w:val="00EA6DD8"/>
    <w:rsid w:val="00ED05ED"/>
    <w:rsid w:val="00ED1421"/>
    <w:rsid w:val="00EE2CFB"/>
    <w:rsid w:val="00F04810"/>
    <w:rsid w:val="00F14894"/>
    <w:rsid w:val="00F2228C"/>
    <w:rsid w:val="00F26D58"/>
    <w:rsid w:val="00F27FEB"/>
    <w:rsid w:val="00F361F5"/>
    <w:rsid w:val="00F6161D"/>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47</cp:revision>
  <dcterms:created xsi:type="dcterms:W3CDTF">2021-10-07T19:07:00Z</dcterms:created>
  <dcterms:modified xsi:type="dcterms:W3CDTF">2023-07-13T15:50:00Z</dcterms:modified>
</cp:coreProperties>
</file>