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sz w:val="96"/>
          <w:szCs w:val="96"/>
        </w:rPr>
      </w:pPr>
      <w:r w:rsidDel="00000000" w:rsidR="00000000" w:rsidRPr="00000000">
        <w:rPr>
          <w:rFonts w:ascii="Helvetica Neue" w:cs="Helvetica Neue" w:eastAsia="Helvetica Neue" w:hAnsi="Helvetica Neue"/>
          <w:sz w:val="96"/>
          <w:szCs w:val="96"/>
        </w:rPr>
        <w:drawing>
          <wp:inline distB="0" distT="0" distL="0" distR="0">
            <wp:extent cx="1676400" cy="1676400"/>
            <wp:effectExtent b="0" l="0" r="0" t="0"/>
            <wp:docPr descr="A picture containing icon&#10;&#10;Description automatically generated" id="3" name="image1.jpg"/>
            <a:graphic>
              <a:graphicData uri="http://schemas.openxmlformats.org/drawingml/2006/picture">
                <pic:pic>
                  <pic:nvPicPr>
                    <pic:cNvPr descr="A picture containing icon&#10;&#10;Description automatically generated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76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sz w:val="64"/>
          <w:szCs w:val="64"/>
        </w:rPr>
      </w:pPr>
      <w:r w:rsidDel="00000000" w:rsidR="00000000" w:rsidRPr="00000000">
        <w:rPr>
          <w:rFonts w:ascii="Helvetica Neue" w:cs="Helvetica Neue" w:eastAsia="Helvetica Neue" w:hAnsi="Helvetica Neue"/>
          <w:sz w:val="64"/>
          <w:szCs w:val="64"/>
          <w:rtl w:val="0"/>
        </w:rPr>
        <w:t xml:space="preserve">Notice of Public Hearing</w:t>
      </w:r>
    </w:p>
    <w:p w:rsidR="00000000" w:rsidDel="00000000" w:rsidP="00000000" w:rsidRDefault="00000000" w:rsidRPr="00000000" w14:paraId="00000004">
      <w:pPr>
        <w:jc w:val="center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Planning and Zoning Commission proposed</w:t>
      </w:r>
    </w:p>
    <w:p w:rsidR="00000000" w:rsidDel="00000000" w:rsidP="00000000" w:rsidRDefault="00000000" w:rsidRPr="00000000" w14:paraId="00000006">
      <w:pPr>
        <w:jc w:val="center"/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Land Use Regulations </w:t>
      </w:r>
    </w:p>
    <w:p w:rsidR="00000000" w:rsidDel="00000000" w:rsidP="00000000" w:rsidRDefault="00000000" w:rsidRPr="00000000" w14:paraId="00000007">
      <w:pPr>
        <w:jc w:val="center"/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for Commercial Zoning Districts, with Definitions</w:t>
      </w:r>
    </w:p>
    <w:p w:rsidR="00000000" w:rsidDel="00000000" w:rsidP="00000000" w:rsidRDefault="00000000" w:rsidRPr="00000000" w14:paraId="00000008">
      <w:pPr>
        <w:jc w:val="center"/>
        <w:rPr>
          <w:sz w:val="40"/>
          <w:szCs w:val="40"/>
        </w:rPr>
      </w:pPr>
      <w:r w:rsidDel="00000000" w:rsidR="00000000" w:rsidRPr="00000000">
        <w:rPr>
          <w:sz w:val="44"/>
          <w:szCs w:val="44"/>
          <w:rtl w:val="0"/>
        </w:rPr>
        <w:t xml:space="preserve"> and the Commercial Zoning Map, assigning the zoning districts described below to certain properties,  for the following</w:t>
      </w:r>
      <w:r w:rsidDel="00000000" w:rsidR="00000000" w:rsidRPr="00000000">
        <w:rPr>
          <w:sz w:val="40"/>
          <w:szCs w:val="40"/>
          <w:rtl w:val="0"/>
        </w:rPr>
        <w:t xml:space="preserve">-</w:t>
      </w:r>
    </w:p>
    <w:p w:rsidR="00000000" w:rsidDel="00000000" w:rsidP="00000000" w:rsidRDefault="00000000" w:rsidRPr="00000000" w14:paraId="00000009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Agricultural (A-20)</w:t>
      </w:r>
    </w:p>
    <w:p w:rsidR="00000000" w:rsidDel="00000000" w:rsidP="00000000" w:rsidRDefault="00000000" w:rsidRPr="00000000" w14:paraId="0000000A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Commercial General (CG)</w:t>
      </w:r>
    </w:p>
    <w:p w:rsidR="00000000" w:rsidDel="00000000" w:rsidP="00000000" w:rsidRDefault="00000000" w:rsidRPr="00000000" w14:paraId="0000000B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Commercial Highway (CH)</w:t>
      </w:r>
    </w:p>
    <w:p w:rsidR="00000000" w:rsidDel="00000000" w:rsidP="00000000" w:rsidRDefault="00000000" w:rsidRPr="00000000" w14:paraId="0000000C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Commercial Neighborhood (CN)</w:t>
      </w:r>
    </w:p>
    <w:p w:rsidR="00000000" w:rsidDel="00000000" w:rsidP="00000000" w:rsidRDefault="00000000" w:rsidRPr="00000000" w14:paraId="0000000D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Conservation (CRPO)</w:t>
      </w:r>
    </w:p>
    <w:p w:rsidR="00000000" w:rsidDel="00000000" w:rsidP="00000000" w:rsidRDefault="00000000" w:rsidRPr="00000000" w14:paraId="0000000E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Industrial (IND)</w:t>
      </w:r>
    </w:p>
    <w:p w:rsidR="00000000" w:rsidDel="00000000" w:rsidP="00000000" w:rsidRDefault="00000000" w:rsidRPr="00000000" w14:paraId="0000000F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Multiple Use (MU-40)</w:t>
      </w:r>
    </w:p>
    <w:p w:rsidR="00000000" w:rsidDel="00000000" w:rsidP="00000000" w:rsidRDefault="00000000" w:rsidRPr="00000000" w14:paraId="00000010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Being held </w:t>
      </w:r>
    </w:p>
    <w:p w:rsidR="00000000" w:rsidDel="00000000" w:rsidP="00000000" w:rsidRDefault="00000000" w:rsidRPr="00000000" w14:paraId="00000012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July 17, 2023 at 7 pm</w:t>
      </w:r>
    </w:p>
    <w:p w:rsidR="00000000" w:rsidDel="00000000" w:rsidP="00000000" w:rsidRDefault="00000000" w:rsidRPr="00000000" w14:paraId="00000013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Lake Point Fire Station </w:t>
      </w:r>
    </w:p>
    <w:p w:rsidR="00000000" w:rsidDel="00000000" w:rsidP="00000000" w:rsidRDefault="00000000" w:rsidRPr="00000000" w14:paraId="00000014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1528 Sunset Rd. Lake Point Ut</w:t>
      </w:r>
    </w:p>
    <w:p w:rsidR="00000000" w:rsidDel="00000000" w:rsidP="00000000" w:rsidRDefault="00000000" w:rsidRPr="00000000" w14:paraId="00000015">
      <w:pPr>
        <w:jc w:val="center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If you have any questions, please email planning@lakepoint.gov</w:t>
      </w:r>
    </w:p>
    <w:sectPr>
      <w:pgSz w:h="15840" w:w="12240" w:orient="portrait"/>
      <w:pgMar w:bottom="54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numbering" w:styleId="JamieLPCC" w:customStyle="1">
    <w:name w:val="Jamie LPCC"/>
    <w:uiPriority w:val="99"/>
    <w:rsid w:val="00452DBF"/>
    <w:pPr>
      <w:numPr>
        <w:numId w:val="1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yRqfGaNzYVVylijlyRSaY1fzDQ==">CgMxLjA4AHIhMXFsUmdpMXRTa2Etam0xUmpTNWtpWGc4VjJDZGVmbmZB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2023-03-10T02:59:00Z</dcterms:created>
  <dc:creator>Clayton Carty</dc:creator>
</cp:coreProperties>
</file>