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2FBC6C7" w:rsidR="003F0187" w:rsidRDefault="001F5D62">
      <w:pPr>
        <w:pBdr>
          <w:top w:val="nil"/>
          <w:left w:val="nil"/>
          <w:bottom w:val="nil"/>
          <w:right w:val="nil"/>
          <w:between w:val="nil"/>
        </w:pBdr>
        <w:spacing w:after="0" w:line="240" w:lineRule="auto"/>
        <w:rPr>
          <w:b/>
          <w:color w:val="000000"/>
          <w:sz w:val="24"/>
          <w:szCs w:val="24"/>
        </w:rPr>
      </w:pPr>
      <w:r>
        <w:rPr>
          <w:b/>
          <w:color w:val="000000"/>
          <w:sz w:val="24"/>
          <w:szCs w:val="24"/>
        </w:rPr>
        <w:t>Draft of Commercial &amp; Industrial Distr</w:t>
      </w:r>
      <w:r w:rsidR="004C0837">
        <w:rPr>
          <w:b/>
          <w:color w:val="000000"/>
          <w:sz w:val="24"/>
          <w:szCs w:val="24"/>
        </w:rPr>
        <w:t>icts Definitions &amp; Development R</w:t>
      </w:r>
      <w:r>
        <w:rPr>
          <w:b/>
          <w:color w:val="000000"/>
          <w:sz w:val="24"/>
          <w:szCs w:val="24"/>
        </w:rPr>
        <w:t xml:space="preserve">estrictions </w:t>
      </w:r>
    </w:p>
    <w:p w14:paraId="00000002" w14:textId="77777777" w:rsidR="003F0187" w:rsidRDefault="003F0187">
      <w:pPr>
        <w:pBdr>
          <w:top w:val="nil"/>
          <w:left w:val="nil"/>
          <w:bottom w:val="nil"/>
          <w:right w:val="nil"/>
          <w:between w:val="nil"/>
        </w:pBdr>
        <w:spacing w:after="0" w:line="240" w:lineRule="auto"/>
        <w:rPr>
          <w:b/>
          <w:color w:val="000000"/>
          <w:sz w:val="10"/>
          <w:szCs w:val="10"/>
        </w:rPr>
      </w:pPr>
    </w:p>
    <w:p w14:paraId="61D2424A" w14:textId="3FF7212B" w:rsidR="004C0837" w:rsidRPr="00466153" w:rsidRDefault="004C0837" w:rsidP="004C0837">
      <w:pPr>
        <w:pStyle w:val="NormalWeb"/>
        <w:numPr>
          <w:ilvl w:val="0"/>
          <w:numId w:val="5"/>
        </w:numPr>
        <w:spacing w:before="0" w:beforeAutospacing="0" w:after="0" w:afterAutospacing="0"/>
        <w:textAlignment w:val="baseline"/>
        <w:rPr>
          <w:rFonts w:asciiTheme="minorHAnsi" w:hAnsiTheme="minorHAnsi" w:cstheme="minorHAnsi"/>
          <w:b/>
          <w:bCs/>
          <w:color w:val="000000"/>
          <w:sz w:val="20"/>
          <w:szCs w:val="20"/>
        </w:rPr>
      </w:pPr>
      <w:r w:rsidRPr="00466153">
        <w:rPr>
          <w:rFonts w:asciiTheme="minorHAnsi" w:hAnsiTheme="minorHAnsi" w:cstheme="minorHAnsi"/>
          <w:b/>
          <w:sz w:val="20"/>
          <w:szCs w:val="20"/>
        </w:rPr>
        <w:t>Revised 07/05/2023 after legal review</w:t>
      </w:r>
      <w:r w:rsidRPr="00466153">
        <w:rPr>
          <w:rFonts w:asciiTheme="minorHAnsi" w:hAnsiTheme="minorHAnsi" w:cstheme="minorHAnsi"/>
          <w:sz w:val="20"/>
          <w:szCs w:val="20"/>
        </w:rPr>
        <w:t xml:space="preserve"> - The </w:t>
      </w:r>
      <w:r w:rsidRPr="00466153">
        <w:rPr>
          <w:rFonts w:asciiTheme="minorHAnsi" w:hAnsiTheme="minorHAnsi" w:cstheme="minorHAnsi"/>
          <w:b/>
          <w:sz w:val="20"/>
          <w:szCs w:val="20"/>
          <w:u w:val="single"/>
        </w:rPr>
        <w:t>PURPOSE</w:t>
      </w:r>
      <w:r w:rsidRPr="00466153">
        <w:rPr>
          <w:rFonts w:asciiTheme="minorHAnsi" w:hAnsiTheme="minorHAnsi" w:cstheme="minorHAnsi"/>
          <w:sz w:val="20"/>
          <w:szCs w:val="20"/>
        </w:rPr>
        <w:t xml:space="preserve"> of providing this </w:t>
      </w:r>
      <w:r w:rsidRPr="00466153">
        <w:rPr>
          <w:rFonts w:asciiTheme="minorHAnsi" w:hAnsiTheme="minorHAnsi" w:cstheme="minorHAnsi"/>
          <w:b/>
          <w:sz w:val="20"/>
          <w:szCs w:val="20"/>
          <w:u w:val="single"/>
        </w:rPr>
        <w:t>DRAFT DOCUMENT</w:t>
      </w:r>
      <w:r w:rsidRPr="00466153">
        <w:rPr>
          <w:rFonts w:asciiTheme="minorHAnsi" w:hAnsiTheme="minorHAnsi" w:cstheme="minorHAnsi"/>
          <w:sz w:val="20"/>
          <w:szCs w:val="20"/>
        </w:rPr>
        <w:t xml:space="preserve"> as part of the Hearing Notice for the Commercial Zoning Map is to provide citizens with additional information as they review the Commercial Zoning Map.  </w:t>
      </w:r>
      <w:r w:rsidRPr="00466153">
        <w:rPr>
          <w:rFonts w:asciiTheme="minorHAnsi" w:hAnsiTheme="minorHAnsi" w:cstheme="minorHAnsi"/>
          <w:color w:val="000000"/>
          <w:sz w:val="20"/>
          <w:szCs w:val="20"/>
        </w:rPr>
        <w:t xml:space="preserve">This </w:t>
      </w:r>
      <w:r w:rsidRPr="00466153">
        <w:rPr>
          <w:rFonts w:asciiTheme="minorHAnsi" w:hAnsiTheme="minorHAnsi" w:cstheme="minorHAnsi"/>
          <w:color w:val="000000"/>
          <w:sz w:val="20"/>
          <w:szCs w:val="20"/>
          <w:u w:val="single"/>
        </w:rPr>
        <w:t xml:space="preserve">DRAFT </w:t>
      </w:r>
      <w:r w:rsidRPr="00466153">
        <w:rPr>
          <w:rFonts w:asciiTheme="minorHAnsi" w:hAnsiTheme="minorHAnsi" w:cstheme="minorHAnsi"/>
          <w:color w:val="000000"/>
          <w:sz w:val="20"/>
          <w:szCs w:val="20"/>
        </w:rPr>
        <w:t xml:space="preserve">Definitions &amp; Restrictions </w:t>
      </w:r>
      <w:r w:rsidRPr="00466153">
        <w:rPr>
          <w:rFonts w:asciiTheme="minorHAnsi" w:hAnsiTheme="minorHAnsi" w:cstheme="minorHAnsi"/>
          <w:color w:val="000000"/>
          <w:sz w:val="20"/>
          <w:szCs w:val="20"/>
        </w:rPr>
        <w:t>document will be combined with the permitted items and the supplemental regulations</w:t>
      </w:r>
      <w:r w:rsidRPr="00466153">
        <w:rPr>
          <w:rFonts w:asciiTheme="minorHAnsi" w:hAnsiTheme="minorHAnsi" w:cstheme="minorHAnsi"/>
          <w:color w:val="000000"/>
          <w:sz w:val="20"/>
          <w:szCs w:val="20"/>
        </w:rPr>
        <w:t xml:space="preserve"> as a Final Draft</w:t>
      </w:r>
      <w:r w:rsidRPr="00466153">
        <w:rPr>
          <w:rFonts w:asciiTheme="minorHAnsi" w:hAnsiTheme="minorHAnsi" w:cstheme="minorHAnsi"/>
          <w:color w:val="000000"/>
          <w:sz w:val="20"/>
          <w:szCs w:val="20"/>
        </w:rPr>
        <w:t xml:space="preserve"> </w:t>
      </w:r>
      <w:r w:rsidRPr="00466153">
        <w:rPr>
          <w:rFonts w:asciiTheme="minorHAnsi" w:hAnsiTheme="minorHAnsi" w:cstheme="minorHAnsi"/>
          <w:color w:val="000000"/>
          <w:sz w:val="20"/>
          <w:szCs w:val="20"/>
        </w:rPr>
        <w:t>which</w:t>
      </w:r>
      <w:r w:rsidRPr="00466153">
        <w:rPr>
          <w:rFonts w:asciiTheme="minorHAnsi" w:hAnsiTheme="minorHAnsi" w:cstheme="minorHAnsi"/>
          <w:color w:val="000000"/>
          <w:sz w:val="20"/>
          <w:szCs w:val="20"/>
        </w:rPr>
        <w:t xml:space="preserve"> will be presented at a future hearing to complete the Commercial Zoning District ordinance.</w:t>
      </w:r>
    </w:p>
    <w:p w14:paraId="2EECA2E6" w14:textId="44DEB125" w:rsidR="004C0837" w:rsidRPr="00466153" w:rsidRDefault="004C0837" w:rsidP="004C0837">
      <w:pPr>
        <w:pBdr>
          <w:top w:val="nil"/>
          <w:left w:val="nil"/>
          <w:bottom w:val="nil"/>
          <w:right w:val="nil"/>
          <w:between w:val="nil"/>
        </w:pBdr>
        <w:spacing w:after="0" w:line="240" w:lineRule="auto"/>
        <w:ind w:left="720"/>
        <w:rPr>
          <w:rFonts w:asciiTheme="minorHAnsi" w:hAnsiTheme="minorHAnsi" w:cstheme="minorHAnsi"/>
          <w:b/>
          <w:color w:val="000000"/>
          <w:sz w:val="20"/>
          <w:szCs w:val="20"/>
        </w:rPr>
      </w:pPr>
    </w:p>
    <w:p w14:paraId="00000003" w14:textId="473216DD" w:rsidR="003F0187" w:rsidRDefault="001F5D62">
      <w:pPr>
        <w:numPr>
          <w:ilvl w:val="0"/>
          <w:numId w:val="1"/>
        </w:numPr>
        <w:pBdr>
          <w:top w:val="nil"/>
          <w:left w:val="nil"/>
          <w:bottom w:val="nil"/>
          <w:right w:val="nil"/>
          <w:between w:val="nil"/>
        </w:pBdr>
        <w:spacing w:after="0" w:line="240" w:lineRule="auto"/>
        <w:rPr>
          <w:b/>
          <w:color w:val="000000"/>
          <w:sz w:val="20"/>
          <w:szCs w:val="20"/>
        </w:rPr>
      </w:pPr>
      <w:r>
        <w:rPr>
          <w:b/>
          <w:sz w:val="20"/>
          <w:szCs w:val="20"/>
        </w:rPr>
        <w:t>Revised in 06/26/2023 PC Meeting</w:t>
      </w:r>
    </w:p>
    <w:p w14:paraId="00000004" w14:textId="77777777" w:rsidR="003F0187" w:rsidRDefault="001F5D62">
      <w:pPr>
        <w:numPr>
          <w:ilvl w:val="0"/>
          <w:numId w:val="1"/>
        </w:numPr>
        <w:pBdr>
          <w:top w:val="nil"/>
          <w:left w:val="nil"/>
          <w:bottom w:val="nil"/>
          <w:right w:val="nil"/>
          <w:between w:val="nil"/>
        </w:pBdr>
        <w:spacing w:after="0" w:line="240" w:lineRule="auto"/>
        <w:rPr>
          <w:b/>
          <w:color w:val="000000"/>
          <w:sz w:val="20"/>
          <w:szCs w:val="20"/>
        </w:rPr>
      </w:pPr>
      <w:r>
        <w:rPr>
          <w:b/>
          <w:color w:val="000000"/>
          <w:sz w:val="20"/>
          <w:szCs w:val="20"/>
        </w:rPr>
        <w:t xml:space="preserve">Based on conversation in 06/19/2023 Meeting.  </w:t>
      </w:r>
    </w:p>
    <w:p w14:paraId="00000005" w14:textId="77777777" w:rsidR="003F0187" w:rsidRDefault="001F5D62">
      <w:pPr>
        <w:pBdr>
          <w:top w:val="nil"/>
          <w:left w:val="nil"/>
          <w:bottom w:val="nil"/>
          <w:right w:val="nil"/>
          <w:between w:val="nil"/>
        </w:pBdr>
        <w:spacing w:after="0" w:line="240" w:lineRule="auto"/>
        <w:ind w:firstLine="720"/>
        <w:rPr>
          <w:color w:val="000000"/>
          <w:sz w:val="20"/>
          <w:szCs w:val="20"/>
        </w:rPr>
      </w:pPr>
      <w:r>
        <w:rPr>
          <w:color w:val="000000"/>
          <w:sz w:val="20"/>
          <w:szCs w:val="20"/>
        </w:rPr>
        <w:t>(Author of Draft:  Commissioner Lori Chigbrow – Initial draft</w:t>
      </w:r>
      <w:r>
        <w:rPr>
          <w:sz w:val="20"/>
          <w:szCs w:val="20"/>
        </w:rPr>
        <w:t xml:space="preserve"> created</w:t>
      </w:r>
      <w:r>
        <w:rPr>
          <w:color w:val="000000"/>
          <w:sz w:val="20"/>
          <w:szCs w:val="20"/>
        </w:rPr>
        <w:t>: 06/21/23)</w:t>
      </w:r>
    </w:p>
    <w:p w14:paraId="00000006" w14:textId="77777777" w:rsidR="003F0187" w:rsidRDefault="003F0187">
      <w:pPr>
        <w:pBdr>
          <w:top w:val="nil"/>
          <w:left w:val="nil"/>
          <w:bottom w:val="nil"/>
          <w:right w:val="nil"/>
          <w:between w:val="nil"/>
        </w:pBdr>
        <w:spacing w:after="0" w:line="240" w:lineRule="auto"/>
        <w:rPr>
          <w:b/>
          <w:color w:val="000000"/>
          <w:sz w:val="20"/>
          <w:szCs w:val="20"/>
        </w:rPr>
      </w:pPr>
    </w:p>
    <w:p w14:paraId="00000007" w14:textId="77777777" w:rsidR="003F0187" w:rsidRDefault="001F5D62">
      <w:pPr>
        <w:pBdr>
          <w:top w:val="nil"/>
          <w:left w:val="nil"/>
          <w:bottom w:val="nil"/>
          <w:right w:val="nil"/>
          <w:between w:val="nil"/>
        </w:pBdr>
        <w:spacing w:after="0" w:line="240" w:lineRule="auto"/>
        <w:rPr>
          <w:sz w:val="20"/>
          <w:szCs w:val="20"/>
        </w:rPr>
      </w:pPr>
      <w:r>
        <w:rPr>
          <w:b/>
          <w:color w:val="000000"/>
          <w:sz w:val="20"/>
          <w:szCs w:val="20"/>
        </w:rPr>
        <w:t>Purpose of Commercial Neighborhood</w:t>
      </w:r>
      <w:r>
        <w:rPr>
          <w:b/>
          <w:sz w:val="20"/>
          <w:szCs w:val="20"/>
        </w:rPr>
        <w:t xml:space="preserve"> (C-N) zoning districts. </w:t>
      </w:r>
    </w:p>
    <w:p w14:paraId="00000008" w14:textId="77777777" w:rsidR="003F0187" w:rsidRDefault="001F5D62">
      <w:pPr>
        <w:pBdr>
          <w:top w:val="nil"/>
          <w:left w:val="nil"/>
          <w:bottom w:val="nil"/>
          <w:right w:val="nil"/>
          <w:between w:val="nil"/>
        </w:pBdr>
        <w:spacing w:after="0" w:line="240" w:lineRule="auto"/>
        <w:rPr>
          <w:color w:val="000000"/>
          <w:sz w:val="20"/>
          <w:szCs w:val="20"/>
        </w:rPr>
      </w:pPr>
      <w:r>
        <w:rPr>
          <w:sz w:val="20"/>
          <w:szCs w:val="20"/>
        </w:rPr>
        <w:t xml:space="preserve">The purpose of Commercial Neighborhood (C-N) </w:t>
      </w:r>
      <w:r>
        <w:rPr>
          <w:color w:val="000000"/>
          <w:sz w:val="20"/>
          <w:szCs w:val="20"/>
        </w:rPr>
        <w:t>zoning districts are to provide areas in appropriate locations where convenience buying outlets may be established to serve s</w:t>
      </w:r>
      <w:bookmarkStart w:id="0" w:name="_GoBack"/>
      <w:bookmarkEnd w:id="0"/>
      <w:r>
        <w:rPr>
          <w:color w:val="000000"/>
          <w:sz w:val="20"/>
          <w:szCs w:val="20"/>
        </w:rPr>
        <w:t xml:space="preserve">urrounding residential neighborhoods. Businesses in this </w:t>
      </w:r>
      <w:r>
        <w:rPr>
          <w:sz w:val="20"/>
          <w:szCs w:val="20"/>
        </w:rPr>
        <w:t xml:space="preserve">zone should reflect the look and feel of a rural agricultural atmosphere. </w:t>
      </w:r>
      <w:r>
        <w:rPr>
          <w:sz w:val="20"/>
          <w:szCs w:val="20"/>
        </w:rPr>
        <w:t xml:space="preserve">Businesses are to be family friendly and of the nature that may be found near elementary schools.  </w:t>
      </w:r>
      <w:r>
        <w:rPr>
          <w:color w:val="000000"/>
          <w:sz w:val="20"/>
          <w:szCs w:val="20"/>
        </w:rPr>
        <w:t>The regulations of this district are designed to promote a combination of retail and service facilities which in character and scale are necessary to meet da</w:t>
      </w:r>
      <w:r>
        <w:rPr>
          <w:color w:val="000000"/>
          <w:sz w:val="20"/>
          <w:szCs w:val="20"/>
        </w:rPr>
        <w:t xml:space="preserve">y-to-day needs of area residents.  </w:t>
      </w:r>
    </w:p>
    <w:p w14:paraId="00000009" w14:textId="77777777" w:rsidR="003F0187" w:rsidRDefault="003F0187">
      <w:pPr>
        <w:pBdr>
          <w:top w:val="nil"/>
          <w:left w:val="nil"/>
          <w:bottom w:val="nil"/>
          <w:right w:val="nil"/>
          <w:between w:val="nil"/>
        </w:pBdr>
        <w:spacing w:after="0" w:line="240" w:lineRule="auto"/>
        <w:rPr>
          <w:color w:val="000000"/>
          <w:sz w:val="20"/>
          <w:szCs w:val="20"/>
        </w:rPr>
      </w:pPr>
    </w:p>
    <w:p w14:paraId="0000000A" w14:textId="77777777" w:rsidR="003F0187" w:rsidRDefault="001F5D62">
      <w:pPr>
        <w:pBdr>
          <w:top w:val="nil"/>
          <w:left w:val="nil"/>
          <w:bottom w:val="nil"/>
          <w:right w:val="nil"/>
          <w:between w:val="nil"/>
        </w:pBdr>
        <w:spacing w:after="0" w:line="240" w:lineRule="auto"/>
        <w:rPr>
          <w:sz w:val="20"/>
          <w:szCs w:val="20"/>
        </w:rPr>
      </w:pPr>
      <w:r>
        <w:rPr>
          <w:b/>
          <w:color w:val="000000"/>
          <w:sz w:val="20"/>
          <w:szCs w:val="20"/>
        </w:rPr>
        <w:t>Purpose of Commercial Highway (</w:t>
      </w:r>
      <w:r>
        <w:rPr>
          <w:b/>
          <w:sz w:val="20"/>
          <w:szCs w:val="20"/>
        </w:rPr>
        <w:t xml:space="preserve">C-H) zoning districts. </w:t>
      </w:r>
    </w:p>
    <w:p w14:paraId="0000000B" w14:textId="60FE9EFF" w:rsidR="003F0187" w:rsidRDefault="001F5D62">
      <w:pPr>
        <w:pBdr>
          <w:top w:val="nil"/>
          <w:left w:val="nil"/>
          <w:bottom w:val="nil"/>
          <w:right w:val="nil"/>
          <w:between w:val="nil"/>
        </w:pBdr>
        <w:spacing w:after="0" w:line="240" w:lineRule="auto"/>
        <w:rPr>
          <w:color w:val="000000"/>
          <w:sz w:val="20"/>
          <w:szCs w:val="20"/>
        </w:rPr>
      </w:pPr>
      <w:r>
        <w:rPr>
          <w:sz w:val="20"/>
          <w:szCs w:val="20"/>
        </w:rPr>
        <w:t>The purpose of Commercial Highway (C-H)</w:t>
      </w:r>
      <w:r>
        <w:rPr>
          <w:color w:val="000000"/>
          <w:sz w:val="20"/>
          <w:szCs w:val="20"/>
        </w:rPr>
        <w:t xml:space="preserve"> zoning districts are to provide areas in appropriate locations adjacent to highways or major streets where a combination of </w:t>
      </w:r>
      <w:r>
        <w:rPr>
          <w:color w:val="000000"/>
          <w:sz w:val="20"/>
          <w:szCs w:val="20"/>
        </w:rPr>
        <w:t>businesses, commercial, entertainment, and related activities, as well as activities dependent upon or catering to thoroughfare traffic and the traveling public may be established, maintained and protected.  The regulations of this district are designed to</w:t>
      </w:r>
      <w:r>
        <w:rPr>
          <w:color w:val="000000"/>
          <w:sz w:val="20"/>
          <w:szCs w:val="20"/>
        </w:rPr>
        <w:t xml:space="preserve"> promote and encourage the development of comparison shopping centers, </w:t>
      </w:r>
      <w:r>
        <w:rPr>
          <w:sz w:val="20"/>
          <w:szCs w:val="20"/>
        </w:rPr>
        <w:t xml:space="preserve">office buildings, </w:t>
      </w:r>
      <w:r w:rsidR="00BF4C47">
        <w:rPr>
          <w:sz w:val="20"/>
          <w:szCs w:val="20"/>
        </w:rPr>
        <w:t>and professional</w:t>
      </w:r>
      <w:r>
        <w:rPr>
          <w:sz w:val="20"/>
          <w:szCs w:val="20"/>
        </w:rPr>
        <w:t xml:space="preserve"> service</w:t>
      </w:r>
      <w:r>
        <w:rPr>
          <w:sz w:val="20"/>
          <w:szCs w:val="20"/>
        </w:rPr>
        <w:t xml:space="preserve">s </w:t>
      </w:r>
      <w:r>
        <w:rPr>
          <w:color w:val="000000"/>
          <w:sz w:val="20"/>
          <w:szCs w:val="20"/>
        </w:rPr>
        <w:t xml:space="preserve">and encourage harmony between traffic needs and centers for retail commercial, </w:t>
      </w:r>
      <w:r w:rsidRPr="00BF4C47">
        <w:rPr>
          <w:sz w:val="20"/>
          <w:szCs w:val="20"/>
        </w:rPr>
        <w:t>entertainment</w:t>
      </w:r>
      <w:r w:rsidRPr="00BF4C47">
        <w:rPr>
          <w:sz w:val="20"/>
          <w:szCs w:val="20"/>
        </w:rPr>
        <w:t>,</w:t>
      </w:r>
      <w:r>
        <w:rPr>
          <w:color w:val="000000"/>
          <w:sz w:val="20"/>
          <w:szCs w:val="20"/>
        </w:rPr>
        <w:t xml:space="preserve"> and other appropriate highway-related activities</w:t>
      </w:r>
    </w:p>
    <w:p w14:paraId="0000000C" w14:textId="77777777" w:rsidR="003F0187" w:rsidRDefault="003F0187">
      <w:pPr>
        <w:pBdr>
          <w:top w:val="nil"/>
          <w:left w:val="nil"/>
          <w:bottom w:val="nil"/>
          <w:right w:val="nil"/>
          <w:between w:val="nil"/>
        </w:pBdr>
        <w:spacing w:after="0" w:line="240" w:lineRule="auto"/>
        <w:rPr>
          <w:color w:val="000000"/>
          <w:sz w:val="20"/>
          <w:szCs w:val="20"/>
        </w:rPr>
      </w:pPr>
    </w:p>
    <w:p w14:paraId="0000000D" w14:textId="77777777" w:rsidR="003F0187" w:rsidRDefault="001F5D62">
      <w:pPr>
        <w:pBdr>
          <w:top w:val="nil"/>
          <w:left w:val="nil"/>
          <w:bottom w:val="nil"/>
          <w:right w:val="nil"/>
          <w:between w:val="nil"/>
        </w:pBdr>
        <w:spacing w:after="0" w:line="240" w:lineRule="auto"/>
        <w:rPr>
          <w:sz w:val="20"/>
          <w:szCs w:val="20"/>
        </w:rPr>
      </w:pPr>
      <w:r>
        <w:rPr>
          <w:b/>
          <w:color w:val="000000"/>
          <w:sz w:val="20"/>
          <w:szCs w:val="20"/>
        </w:rPr>
        <w:t>Purpose of Commercial General (</w:t>
      </w:r>
      <w:r>
        <w:rPr>
          <w:b/>
          <w:sz w:val="20"/>
          <w:szCs w:val="20"/>
        </w:rPr>
        <w:t xml:space="preserve">C-G) zoning districts. </w:t>
      </w:r>
    </w:p>
    <w:p w14:paraId="0000000E" w14:textId="77777777" w:rsidR="003F0187" w:rsidRDefault="001F5D62">
      <w:pPr>
        <w:pBdr>
          <w:top w:val="nil"/>
          <w:left w:val="nil"/>
          <w:bottom w:val="nil"/>
          <w:right w:val="nil"/>
          <w:between w:val="nil"/>
        </w:pBdr>
        <w:spacing w:after="0" w:line="240" w:lineRule="auto"/>
        <w:rPr>
          <w:color w:val="000000"/>
          <w:sz w:val="20"/>
          <w:szCs w:val="20"/>
        </w:rPr>
      </w:pPr>
      <w:r>
        <w:rPr>
          <w:sz w:val="20"/>
          <w:szCs w:val="20"/>
        </w:rPr>
        <w:t>The purpose of Commercial General (C-G)</w:t>
      </w:r>
      <w:r>
        <w:rPr>
          <w:color w:val="000000"/>
          <w:sz w:val="20"/>
          <w:szCs w:val="20"/>
        </w:rPr>
        <w:t xml:space="preserve"> zoning districts are to provide areas in appropriate locations where a combination of business, commercial, entertainment, and related activities, as well as </w:t>
      </w:r>
      <w:r>
        <w:rPr>
          <w:sz w:val="20"/>
          <w:szCs w:val="20"/>
        </w:rPr>
        <w:t>aut</w:t>
      </w:r>
      <w:r>
        <w:rPr>
          <w:sz w:val="20"/>
          <w:szCs w:val="20"/>
        </w:rPr>
        <w:t>omotive facilities,</w:t>
      </w:r>
      <w:r>
        <w:rPr>
          <w:color w:val="C00000"/>
          <w:sz w:val="20"/>
          <w:szCs w:val="20"/>
        </w:rPr>
        <w:t xml:space="preserve"> </w:t>
      </w:r>
      <w:r>
        <w:rPr>
          <w:color w:val="000000"/>
          <w:sz w:val="20"/>
          <w:szCs w:val="20"/>
        </w:rPr>
        <w:t>light manufacturing, light industrial processes, and light warehousing not producing objectionable effects may be established, maintained and protected. Regulations of this district are designed to protect environmental quality of the district and adjacent</w:t>
      </w:r>
      <w:r>
        <w:rPr>
          <w:color w:val="000000"/>
          <w:sz w:val="20"/>
          <w:szCs w:val="20"/>
        </w:rPr>
        <w:t xml:space="preserve"> areas and provide a suitable environment for those commercial and service uses that are vital to economic life, some of which would be intrusive and disruptive in a shopping center-type of commercial development. </w:t>
      </w:r>
    </w:p>
    <w:p w14:paraId="0000000F" w14:textId="77777777" w:rsidR="003F0187" w:rsidRDefault="003F0187">
      <w:pPr>
        <w:pBdr>
          <w:top w:val="nil"/>
          <w:left w:val="nil"/>
          <w:bottom w:val="nil"/>
          <w:right w:val="nil"/>
          <w:between w:val="nil"/>
        </w:pBdr>
        <w:spacing w:after="0" w:line="240" w:lineRule="auto"/>
        <w:rPr>
          <w:color w:val="000000"/>
          <w:sz w:val="20"/>
          <w:szCs w:val="20"/>
        </w:rPr>
      </w:pPr>
    </w:p>
    <w:p w14:paraId="00000012" w14:textId="77777777" w:rsidR="003F0187" w:rsidRDefault="001F5D62">
      <w:pPr>
        <w:pBdr>
          <w:top w:val="nil"/>
          <w:left w:val="nil"/>
          <w:bottom w:val="nil"/>
          <w:right w:val="nil"/>
          <w:between w:val="nil"/>
        </w:pBdr>
        <w:spacing w:after="0" w:line="240" w:lineRule="auto"/>
        <w:rPr>
          <w:color w:val="000000"/>
          <w:sz w:val="20"/>
          <w:szCs w:val="20"/>
        </w:rPr>
      </w:pPr>
      <w:r>
        <w:rPr>
          <w:b/>
          <w:color w:val="000000"/>
          <w:sz w:val="20"/>
          <w:szCs w:val="20"/>
        </w:rPr>
        <w:t>Development rest</w:t>
      </w:r>
      <w:r>
        <w:rPr>
          <w:b/>
          <w:color w:val="000000"/>
          <w:sz w:val="20"/>
          <w:szCs w:val="20"/>
        </w:rPr>
        <w:t xml:space="preserve">rictions in commercial zones. </w:t>
      </w:r>
    </w:p>
    <w:p w14:paraId="00000013" w14:textId="77777777" w:rsidR="003F0187" w:rsidRDefault="001F5D62">
      <w:pPr>
        <w:pBdr>
          <w:top w:val="nil"/>
          <w:left w:val="nil"/>
          <w:bottom w:val="nil"/>
          <w:right w:val="nil"/>
          <w:between w:val="nil"/>
        </w:pBdr>
        <w:spacing w:after="0" w:line="240" w:lineRule="auto"/>
        <w:rPr>
          <w:color w:val="000000"/>
          <w:sz w:val="20"/>
          <w:szCs w:val="20"/>
        </w:rPr>
      </w:pPr>
      <w:r>
        <w:rPr>
          <w:color w:val="000000"/>
          <w:sz w:val="20"/>
          <w:szCs w:val="20"/>
        </w:rPr>
        <w:t xml:space="preserve">In commercial zoning districts: </w:t>
      </w:r>
    </w:p>
    <w:p w14:paraId="00000014" w14:textId="4D3B0421" w:rsidR="003F0187" w:rsidRDefault="001F5D62">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The minimum front yard setback requirement of </w:t>
      </w:r>
      <w:r>
        <w:rPr>
          <w:sz w:val="20"/>
          <w:szCs w:val="20"/>
        </w:rPr>
        <w:t>3</w:t>
      </w:r>
      <w:r>
        <w:rPr>
          <w:color w:val="000000"/>
          <w:sz w:val="20"/>
          <w:szCs w:val="20"/>
        </w:rPr>
        <w:t xml:space="preserve">0 feet for commercial buildings may be reduced to 0 feet following approval by the </w:t>
      </w:r>
      <w:r>
        <w:rPr>
          <w:sz w:val="20"/>
          <w:szCs w:val="20"/>
        </w:rPr>
        <w:t xml:space="preserve">Lake Point City </w:t>
      </w:r>
      <w:r>
        <w:rPr>
          <w:color w:val="000000"/>
          <w:sz w:val="20"/>
          <w:szCs w:val="20"/>
        </w:rPr>
        <w:t>Planning Commission. Additionally, no commerc</w:t>
      </w:r>
      <w:r>
        <w:rPr>
          <w:color w:val="000000"/>
          <w:sz w:val="20"/>
          <w:szCs w:val="20"/>
        </w:rPr>
        <w:t xml:space="preserve">ial building shall be located closer than 50 feet to any residential district boundary line, and no such building shall encroach on any easement. </w:t>
      </w:r>
    </w:p>
    <w:p w14:paraId="00000015" w14:textId="3F75A47F" w:rsidR="003F0187" w:rsidRDefault="001F5D62">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Buildings and structures shall cover no more than 30% of the lot area </w:t>
      </w:r>
      <w:r w:rsidRPr="00BF4C47">
        <w:rPr>
          <w:color w:val="FF0000"/>
          <w:sz w:val="20"/>
          <w:szCs w:val="20"/>
        </w:rPr>
        <w:t>except as may otherwise be allowed thro</w:t>
      </w:r>
      <w:r w:rsidRPr="00BF4C47">
        <w:rPr>
          <w:color w:val="FF0000"/>
          <w:sz w:val="20"/>
          <w:szCs w:val="20"/>
        </w:rPr>
        <w:t>ugh planned unit development approval,</w:t>
      </w:r>
      <w:r>
        <w:rPr>
          <w:color w:val="000000"/>
          <w:sz w:val="20"/>
          <w:szCs w:val="20"/>
        </w:rPr>
        <w:t xml:space="preserve"> except coverage shall not exceed 50% in C-G zoning districts. </w:t>
      </w:r>
      <w:r w:rsidR="00BF4C47">
        <w:rPr>
          <w:color w:val="000000"/>
          <w:sz w:val="20"/>
          <w:szCs w:val="20"/>
        </w:rPr>
        <w:t xml:space="preserve">  </w:t>
      </w:r>
      <w:r w:rsidR="00BF4C47">
        <w:rPr>
          <w:color w:val="FF0000"/>
          <w:sz w:val="20"/>
          <w:szCs w:val="20"/>
        </w:rPr>
        <w:t>We do not current</w:t>
      </w:r>
      <w:r w:rsidR="00BF4C47">
        <w:rPr>
          <w:color w:val="FF0000"/>
          <w:sz w:val="20"/>
          <w:szCs w:val="20"/>
        </w:rPr>
        <w:t>ly have PUDs so we need to revise this sentence.</w:t>
      </w:r>
    </w:p>
    <w:p w14:paraId="00000016" w14:textId="77777777" w:rsidR="003F0187" w:rsidRDefault="001F5D62">
      <w:pPr>
        <w:numPr>
          <w:ilvl w:val="0"/>
          <w:numId w:val="4"/>
        </w:numPr>
        <w:spacing w:after="0" w:line="240" w:lineRule="auto"/>
        <w:rPr>
          <w:sz w:val="20"/>
          <w:szCs w:val="20"/>
        </w:rPr>
      </w:pPr>
      <w:r>
        <w:rPr>
          <w:sz w:val="20"/>
          <w:szCs w:val="20"/>
        </w:rPr>
        <w:t>Any area outside of a building used for any activity other than off-street parking and loading shall be completely enclosed within a solid fence or wall o</w:t>
      </w:r>
      <w:r>
        <w:rPr>
          <w:sz w:val="20"/>
          <w:szCs w:val="20"/>
        </w:rPr>
        <w:t xml:space="preserve">f a height sufficient to completely screen such activity from the street or from adjoining parcels. </w:t>
      </w:r>
    </w:p>
    <w:p w14:paraId="00000017" w14:textId="77777777" w:rsidR="003F0187" w:rsidRDefault="001F5D62">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All uses shall be free from objectionable noise, hazards, or nuisances. </w:t>
      </w:r>
    </w:p>
    <w:p w14:paraId="00000018" w14:textId="77777777" w:rsidR="003F0187" w:rsidRDefault="001F5D62">
      <w:pPr>
        <w:numPr>
          <w:ilvl w:val="0"/>
          <w:numId w:val="4"/>
        </w:numPr>
        <w:pBdr>
          <w:top w:val="nil"/>
          <w:left w:val="nil"/>
          <w:bottom w:val="nil"/>
          <w:right w:val="nil"/>
          <w:between w:val="nil"/>
        </w:pBdr>
        <w:spacing w:after="0" w:line="240" w:lineRule="auto"/>
        <w:rPr>
          <w:color w:val="000000"/>
          <w:sz w:val="20"/>
          <w:szCs w:val="20"/>
        </w:rPr>
      </w:pPr>
      <w:r>
        <w:rPr>
          <w:color w:val="000000"/>
          <w:sz w:val="20"/>
          <w:szCs w:val="20"/>
        </w:rPr>
        <w:t xml:space="preserve">Improvements required by the planning commission may include: </w:t>
      </w:r>
    </w:p>
    <w:p w14:paraId="00000019"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color w:val="000000"/>
          <w:sz w:val="20"/>
          <w:szCs w:val="20"/>
        </w:rPr>
        <w:t xml:space="preserve">street grading; </w:t>
      </w:r>
    </w:p>
    <w:p w14:paraId="0000001A"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color w:val="000000"/>
          <w:sz w:val="20"/>
          <w:szCs w:val="20"/>
        </w:rPr>
        <w:t xml:space="preserve">street base; </w:t>
      </w:r>
    </w:p>
    <w:p w14:paraId="0000001B"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color w:val="000000"/>
          <w:sz w:val="20"/>
          <w:szCs w:val="20"/>
        </w:rPr>
        <w:t xml:space="preserve">curb and gutter; </w:t>
      </w:r>
    </w:p>
    <w:p w14:paraId="0000001C"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color w:val="000000"/>
          <w:sz w:val="20"/>
          <w:szCs w:val="20"/>
        </w:rPr>
        <w:t xml:space="preserve">sidewalk; </w:t>
      </w:r>
    </w:p>
    <w:p w14:paraId="0000001D"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sz w:val="20"/>
          <w:szCs w:val="20"/>
        </w:rPr>
        <w:t>parking;</w:t>
      </w:r>
    </w:p>
    <w:p w14:paraId="0000001E"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sz w:val="20"/>
          <w:szCs w:val="20"/>
        </w:rPr>
        <w:t>lighting in accordance with Lake Point Dark Skies ordinance;</w:t>
      </w:r>
    </w:p>
    <w:p w14:paraId="0000001F"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sz w:val="20"/>
          <w:szCs w:val="20"/>
        </w:rPr>
        <w:t>landscaping;</w:t>
      </w:r>
    </w:p>
    <w:p w14:paraId="00000020"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color w:val="000000"/>
          <w:sz w:val="20"/>
          <w:szCs w:val="20"/>
        </w:rPr>
        <w:t xml:space="preserve">on-site surface drainage facilities; </w:t>
      </w:r>
    </w:p>
    <w:p w14:paraId="00000021"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color w:val="000000"/>
          <w:sz w:val="20"/>
          <w:szCs w:val="20"/>
        </w:rPr>
        <w:t xml:space="preserve">culinary water facilities; </w:t>
      </w:r>
    </w:p>
    <w:p w14:paraId="00000022"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color w:val="000000"/>
          <w:sz w:val="20"/>
          <w:szCs w:val="20"/>
        </w:rPr>
        <w:t xml:space="preserve">wastewater disposal; </w:t>
      </w:r>
    </w:p>
    <w:p w14:paraId="00000023"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color w:val="000000"/>
          <w:sz w:val="20"/>
          <w:szCs w:val="20"/>
        </w:rPr>
        <w:lastRenderedPageBreak/>
        <w:t xml:space="preserve">street monuments; and </w:t>
      </w:r>
    </w:p>
    <w:p w14:paraId="00000024" w14:textId="77777777" w:rsidR="003F0187" w:rsidRDefault="001F5D62">
      <w:pPr>
        <w:numPr>
          <w:ilvl w:val="1"/>
          <w:numId w:val="4"/>
        </w:numPr>
        <w:pBdr>
          <w:top w:val="nil"/>
          <w:left w:val="nil"/>
          <w:bottom w:val="nil"/>
          <w:right w:val="nil"/>
          <w:between w:val="nil"/>
        </w:pBdr>
        <w:spacing w:after="0" w:line="240" w:lineRule="auto"/>
        <w:rPr>
          <w:color w:val="000000"/>
          <w:sz w:val="20"/>
          <w:szCs w:val="20"/>
        </w:rPr>
      </w:pPr>
      <w:r>
        <w:rPr>
          <w:color w:val="000000"/>
          <w:sz w:val="20"/>
          <w:szCs w:val="20"/>
        </w:rPr>
        <w:t>any other infrastru</w:t>
      </w:r>
      <w:r>
        <w:rPr>
          <w:color w:val="000000"/>
          <w:sz w:val="20"/>
          <w:szCs w:val="20"/>
        </w:rPr>
        <w:t>cture deemed necessary</w:t>
      </w:r>
      <w:r>
        <w:rPr>
          <w:sz w:val="20"/>
          <w:szCs w:val="20"/>
        </w:rPr>
        <w:t xml:space="preserve"> including but not limited to</w:t>
      </w:r>
      <w:r>
        <w:rPr>
          <w:color w:val="000000"/>
          <w:sz w:val="20"/>
          <w:szCs w:val="20"/>
        </w:rPr>
        <w:t xml:space="preserve"> </w:t>
      </w:r>
      <w:r>
        <w:rPr>
          <w:sz w:val="20"/>
          <w:szCs w:val="20"/>
        </w:rPr>
        <w:t>d</w:t>
      </w:r>
      <w:r>
        <w:rPr>
          <w:color w:val="000000"/>
          <w:sz w:val="20"/>
          <w:szCs w:val="20"/>
        </w:rPr>
        <w:t xml:space="preserve">evelopment of a frontage road along </w:t>
      </w:r>
      <w:r>
        <w:rPr>
          <w:sz w:val="20"/>
          <w:szCs w:val="20"/>
        </w:rPr>
        <w:t>highway 36 following approval by the Lake Point City Planning Commission.</w:t>
      </w:r>
    </w:p>
    <w:p w14:paraId="00000025" w14:textId="77777777" w:rsidR="003F0187" w:rsidRDefault="003F0187">
      <w:pPr>
        <w:pBdr>
          <w:top w:val="nil"/>
          <w:left w:val="nil"/>
          <w:bottom w:val="nil"/>
          <w:right w:val="nil"/>
          <w:between w:val="nil"/>
        </w:pBdr>
        <w:spacing w:after="0" w:line="240" w:lineRule="auto"/>
        <w:rPr>
          <w:color w:val="000000"/>
          <w:sz w:val="20"/>
          <w:szCs w:val="20"/>
        </w:rPr>
      </w:pPr>
    </w:p>
    <w:p w14:paraId="00000026" w14:textId="77777777" w:rsidR="003F0187" w:rsidRDefault="001F5D62">
      <w:pPr>
        <w:pBdr>
          <w:top w:val="nil"/>
          <w:left w:val="nil"/>
          <w:bottom w:val="nil"/>
          <w:right w:val="nil"/>
          <w:between w:val="nil"/>
        </w:pBdr>
        <w:spacing w:after="0" w:line="240" w:lineRule="auto"/>
        <w:rPr>
          <w:color w:val="000000"/>
          <w:sz w:val="20"/>
          <w:szCs w:val="20"/>
        </w:rPr>
      </w:pPr>
      <w:r>
        <w:rPr>
          <w:b/>
          <w:color w:val="000000"/>
          <w:sz w:val="20"/>
          <w:szCs w:val="20"/>
        </w:rPr>
        <w:t xml:space="preserve">Maximum building heights. </w:t>
      </w:r>
    </w:p>
    <w:p w14:paraId="00000027" w14:textId="478528E0" w:rsidR="003F0187" w:rsidRDefault="001F5D62">
      <w:pPr>
        <w:pBdr>
          <w:top w:val="nil"/>
          <w:left w:val="nil"/>
          <w:bottom w:val="nil"/>
          <w:right w:val="nil"/>
          <w:between w:val="nil"/>
        </w:pBdr>
        <w:spacing w:after="0" w:line="240" w:lineRule="auto"/>
        <w:ind w:left="720"/>
        <w:rPr>
          <w:color w:val="000000"/>
          <w:sz w:val="20"/>
          <w:szCs w:val="20"/>
        </w:rPr>
      </w:pPr>
      <w:r>
        <w:rPr>
          <w:color w:val="000000"/>
          <w:sz w:val="20"/>
          <w:szCs w:val="20"/>
        </w:rPr>
        <w:t xml:space="preserve">The maximum building height </w:t>
      </w:r>
      <w:r>
        <w:rPr>
          <w:sz w:val="20"/>
          <w:szCs w:val="20"/>
        </w:rPr>
        <w:t>in</w:t>
      </w:r>
      <w:r>
        <w:rPr>
          <w:color w:val="000000"/>
          <w:sz w:val="20"/>
          <w:szCs w:val="20"/>
        </w:rPr>
        <w:t xml:space="preserve"> all commercial zones </w:t>
      </w:r>
      <w:r>
        <w:rPr>
          <w:color w:val="000000"/>
          <w:sz w:val="20"/>
          <w:szCs w:val="20"/>
        </w:rPr>
        <w:t xml:space="preserve">shall be </w:t>
      </w:r>
      <w:r>
        <w:rPr>
          <w:sz w:val="20"/>
          <w:szCs w:val="20"/>
        </w:rPr>
        <w:t>40</w:t>
      </w:r>
      <w:r>
        <w:rPr>
          <w:color w:val="000000"/>
          <w:sz w:val="20"/>
          <w:szCs w:val="20"/>
        </w:rPr>
        <w:t xml:space="preserve"> feet. </w:t>
      </w:r>
    </w:p>
    <w:p w14:paraId="00000028" w14:textId="77777777" w:rsidR="003F0187" w:rsidRDefault="003F0187">
      <w:pPr>
        <w:pBdr>
          <w:top w:val="nil"/>
          <w:left w:val="nil"/>
          <w:bottom w:val="nil"/>
          <w:right w:val="nil"/>
          <w:between w:val="nil"/>
        </w:pBdr>
        <w:spacing w:after="0" w:line="240" w:lineRule="auto"/>
        <w:ind w:left="720"/>
        <w:rPr>
          <w:sz w:val="20"/>
          <w:szCs w:val="20"/>
        </w:rPr>
      </w:pPr>
    </w:p>
    <w:p w14:paraId="0000002C" w14:textId="77777777" w:rsidR="003F0187" w:rsidRDefault="001F5D62">
      <w:pPr>
        <w:pBdr>
          <w:top w:val="nil"/>
          <w:left w:val="nil"/>
          <w:bottom w:val="nil"/>
          <w:right w:val="nil"/>
          <w:between w:val="nil"/>
        </w:pBdr>
        <w:spacing w:after="0" w:line="240" w:lineRule="auto"/>
        <w:rPr>
          <w:sz w:val="20"/>
          <w:szCs w:val="20"/>
        </w:rPr>
      </w:pPr>
      <w:r>
        <w:rPr>
          <w:b/>
          <w:color w:val="000000"/>
          <w:sz w:val="20"/>
          <w:szCs w:val="20"/>
        </w:rPr>
        <w:t>Purpose of Industrial Gener</w:t>
      </w:r>
      <w:r>
        <w:rPr>
          <w:b/>
          <w:sz w:val="20"/>
          <w:szCs w:val="20"/>
        </w:rPr>
        <w:t>al (</w:t>
      </w:r>
      <w:r>
        <w:rPr>
          <w:b/>
          <w:sz w:val="20"/>
          <w:szCs w:val="20"/>
        </w:rPr>
        <w:t>I</w:t>
      </w:r>
      <w:r>
        <w:rPr>
          <w:b/>
          <w:sz w:val="20"/>
          <w:szCs w:val="20"/>
        </w:rPr>
        <w:t xml:space="preserve">-G) zoning districts. </w:t>
      </w:r>
    </w:p>
    <w:p w14:paraId="0000002D" w14:textId="27FA1282" w:rsidR="003F0187" w:rsidRDefault="001F5D62">
      <w:pPr>
        <w:pBdr>
          <w:top w:val="nil"/>
          <w:left w:val="nil"/>
          <w:bottom w:val="nil"/>
          <w:right w:val="nil"/>
          <w:between w:val="nil"/>
        </w:pBdr>
        <w:spacing w:after="0" w:line="240" w:lineRule="auto"/>
        <w:rPr>
          <w:color w:val="000000"/>
          <w:sz w:val="20"/>
          <w:szCs w:val="20"/>
        </w:rPr>
      </w:pPr>
      <w:bookmarkStart w:id="1" w:name="_heading=h.gjdgxs" w:colFirst="0" w:colLast="0"/>
      <w:bookmarkEnd w:id="1"/>
      <w:r>
        <w:rPr>
          <w:sz w:val="20"/>
          <w:szCs w:val="20"/>
        </w:rPr>
        <w:t xml:space="preserve">The purpose of </w:t>
      </w:r>
      <w:r>
        <w:rPr>
          <w:sz w:val="20"/>
          <w:szCs w:val="20"/>
        </w:rPr>
        <w:t>Industria</w:t>
      </w:r>
      <w:r>
        <w:rPr>
          <w:sz w:val="20"/>
          <w:szCs w:val="20"/>
        </w:rPr>
        <w:t>l</w:t>
      </w:r>
      <w:r w:rsidR="004C0837">
        <w:rPr>
          <w:sz w:val="20"/>
          <w:szCs w:val="20"/>
        </w:rPr>
        <w:t xml:space="preserve"> </w:t>
      </w:r>
      <w:r>
        <w:rPr>
          <w:sz w:val="20"/>
          <w:szCs w:val="20"/>
        </w:rPr>
        <w:t>General (</w:t>
      </w:r>
      <w:r>
        <w:rPr>
          <w:sz w:val="20"/>
          <w:szCs w:val="20"/>
        </w:rPr>
        <w:t>I</w:t>
      </w:r>
      <w:r>
        <w:rPr>
          <w:sz w:val="20"/>
          <w:szCs w:val="20"/>
        </w:rPr>
        <w:t>-G) zonin</w:t>
      </w:r>
      <w:r>
        <w:rPr>
          <w:color w:val="000000"/>
          <w:sz w:val="20"/>
          <w:szCs w:val="20"/>
        </w:rPr>
        <w:t>g districts are to provide areas in appropriate locations where heavy industrial processes necessary to the economy may be conducted. The regulat</w:t>
      </w:r>
      <w:r>
        <w:rPr>
          <w:color w:val="000000"/>
          <w:sz w:val="20"/>
          <w:szCs w:val="20"/>
        </w:rPr>
        <w:t xml:space="preserve">ions of this district are designed to </w:t>
      </w:r>
      <w:r>
        <w:rPr>
          <w:sz w:val="20"/>
          <w:szCs w:val="20"/>
        </w:rPr>
        <w:t>protect the environmental</w:t>
      </w:r>
      <w:r>
        <w:rPr>
          <w:color w:val="000000"/>
          <w:sz w:val="20"/>
          <w:szCs w:val="20"/>
        </w:rPr>
        <w:t xml:space="preserve"> quality of the district and adjacent areas. </w:t>
      </w:r>
    </w:p>
    <w:p w14:paraId="0000002E" w14:textId="77777777" w:rsidR="003F0187" w:rsidRDefault="003F0187">
      <w:pPr>
        <w:pBdr>
          <w:top w:val="nil"/>
          <w:left w:val="nil"/>
          <w:bottom w:val="nil"/>
          <w:right w:val="nil"/>
          <w:between w:val="nil"/>
        </w:pBdr>
        <w:spacing w:after="0" w:line="240" w:lineRule="auto"/>
        <w:rPr>
          <w:sz w:val="20"/>
          <w:szCs w:val="20"/>
        </w:rPr>
      </w:pPr>
      <w:bookmarkStart w:id="2" w:name="_heading=h.5aexrfckntax" w:colFirst="0" w:colLast="0"/>
      <w:bookmarkEnd w:id="2"/>
    </w:p>
    <w:p w14:paraId="00000030" w14:textId="0B9681B1" w:rsidR="003F0187" w:rsidRDefault="001F5D62" w:rsidP="004C0837">
      <w:pPr>
        <w:pBdr>
          <w:top w:val="nil"/>
          <w:left w:val="nil"/>
          <w:bottom w:val="nil"/>
          <w:right w:val="nil"/>
          <w:between w:val="nil"/>
        </w:pBdr>
        <w:spacing w:after="0" w:line="240" w:lineRule="auto"/>
        <w:rPr>
          <w:b/>
          <w:color w:val="FF0000"/>
          <w:sz w:val="20"/>
          <w:szCs w:val="20"/>
        </w:rPr>
      </w:pPr>
      <w:r>
        <w:rPr>
          <w:b/>
          <w:color w:val="000000"/>
          <w:sz w:val="20"/>
          <w:szCs w:val="20"/>
        </w:rPr>
        <w:t xml:space="preserve">Development restrictions to </w:t>
      </w:r>
      <w:r w:rsidR="004C0837">
        <w:rPr>
          <w:b/>
          <w:color w:val="000000"/>
          <w:sz w:val="20"/>
          <w:szCs w:val="20"/>
        </w:rPr>
        <w:t>industrial</w:t>
      </w:r>
      <w:r>
        <w:rPr>
          <w:b/>
          <w:color w:val="000000"/>
          <w:sz w:val="20"/>
          <w:szCs w:val="20"/>
        </w:rPr>
        <w:t xml:space="preserve"> zoning districts generally. </w:t>
      </w:r>
    </w:p>
    <w:p w14:paraId="00000031" w14:textId="77777777" w:rsidR="003F0187" w:rsidRDefault="001F5D62">
      <w:pPr>
        <w:pBdr>
          <w:top w:val="nil"/>
          <w:left w:val="nil"/>
          <w:bottom w:val="nil"/>
          <w:right w:val="nil"/>
          <w:between w:val="nil"/>
        </w:pBdr>
        <w:spacing w:after="0" w:line="240" w:lineRule="auto"/>
        <w:rPr>
          <w:sz w:val="20"/>
          <w:szCs w:val="20"/>
        </w:rPr>
      </w:pPr>
      <w:r>
        <w:rPr>
          <w:color w:val="000000"/>
          <w:sz w:val="20"/>
          <w:szCs w:val="20"/>
        </w:rPr>
        <w:t>I</w:t>
      </w:r>
      <w:r>
        <w:rPr>
          <w:color w:val="000000"/>
          <w:sz w:val="20"/>
          <w:szCs w:val="20"/>
        </w:rPr>
        <w:t xml:space="preserve">n </w:t>
      </w:r>
      <w:r>
        <w:rPr>
          <w:sz w:val="20"/>
          <w:szCs w:val="20"/>
        </w:rPr>
        <w:t xml:space="preserve">industrial </w:t>
      </w:r>
      <w:r>
        <w:rPr>
          <w:color w:val="000000"/>
          <w:sz w:val="20"/>
          <w:szCs w:val="20"/>
        </w:rPr>
        <w:t xml:space="preserve">zoning districts: </w:t>
      </w:r>
    </w:p>
    <w:p w14:paraId="00000034" w14:textId="3951587F" w:rsidR="003F0187" w:rsidRDefault="001F5D62">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Buil</w:t>
      </w:r>
      <w:r>
        <w:rPr>
          <w:color w:val="000000"/>
          <w:sz w:val="20"/>
          <w:szCs w:val="20"/>
        </w:rPr>
        <w:t xml:space="preserve">dings and structures shall cover no more than </w:t>
      </w:r>
      <w:r>
        <w:rPr>
          <w:sz w:val="20"/>
          <w:szCs w:val="20"/>
        </w:rPr>
        <w:t xml:space="preserve">50% </w:t>
      </w:r>
      <w:r>
        <w:rPr>
          <w:color w:val="000000"/>
          <w:sz w:val="20"/>
          <w:szCs w:val="20"/>
        </w:rPr>
        <w:t>of the lot area</w:t>
      </w:r>
      <w:r>
        <w:rPr>
          <w:color w:val="000000"/>
          <w:sz w:val="20"/>
          <w:szCs w:val="20"/>
        </w:rPr>
        <w:t xml:space="preserve"> </w:t>
      </w:r>
      <w:r w:rsidRPr="00BF4C47">
        <w:rPr>
          <w:color w:val="FF0000"/>
          <w:sz w:val="20"/>
          <w:szCs w:val="20"/>
        </w:rPr>
        <w:t xml:space="preserve">except as may otherwise be allowed through </w:t>
      </w:r>
      <w:sdt>
        <w:sdtPr>
          <w:rPr>
            <w:color w:val="FF0000"/>
          </w:rPr>
          <w:tag w:val="goog_rdk_2"/>
          <w:id w:val="-574739532"/>
        </w:sdtPr>
        <w:sdtEndPr/>
        <w:sdtContent>
          <w:commentRangeStart w:id="3"/>
        </w:sdtContent>
      </w:sdt>
      <w:r w:rsidRPr="00BF4C47">
        <w:rPr>
          <w:color w:val="FF0000"/>
          <w:sz w:val="20"/>
          <w:szCs w:val="20"/>
        </w:rPr>
        <w:t>planned unit development approval.</w:t>
      </w:r>
      <w:commentRangeEnd w:id="3"/>
      <w:r w:rsidRPr="00BF4C47">
        <w:rPr>
          <w:color w:val="FF0000"/>
        </w:rPr>
        <w:commentReference w:id="3"/>
      </w:r>
      <w:r w:rsidRPr="00BF4C47">
        <w:rPr>
          <w:color w:val="FF0000"/>
          <w:sz w:val="20"/>
          <w:szCs w:val="20"/>
        </w:rPr>
        <w:t xml:space="preserve"> </w:t>
      </w:r>
      <w:r w:rsidR="00BF4C47">
        <w:rPr>
          <w:color w:val="FF0000"/>
          <w:sz w:val="20"/>
          <w:szCs w:val="20"/>
        </w:rPr>
        <w:t>We do not currently have PUDs so we need to revise this sentence.</w:t>
      </w:r>
    </w:p>
    <w:p w14:paraId="00000035" w14:textId="77777777" w:rsidR="003F0187" w:rsidRDefault="001F5D62">
      <w:pPr>
        <w:numPr>
          <w:ilvl w:val="0"/>
          <w:numId w:val="2"/>
        </w:numPr>
        <w:spacing w:after="0" w:line="240" w:lineRule="auto"/>
        <w:rPr>
          <w:sz w:val="20"/>
          <w:szCs w:val="20"/>
        </w:rPr>
      </w:pPr>
      <w:r>
        <w:rPr>
          <w:sz w:val="20"/>
          <w:szCs w:val="20"/>
        </w:rPr>
        <w:t xml:space="preserve"> All uses shall be free from objectionable noise, hazards and nuisances</w:t>
      </w:r>
    </w:p>
    <w:p w14:paraId="00000036" w14:textId="77777777" w:rsidR="003F0187" w:rsidRDefault="001F5D62">
      <w:pPr>
        <w:numPr>
          <w:ilvl w:val="0"/>
          <w:numId w:val="2"/>
        </w:numPr>
        <w:pBdr>
          <w:top w:val="nil"/>
          <w:left w:val="nil"/>
          <w:bottom w:val="nil"/>
          <w:right w:val="nil"/>
          <w:between w:val="nil"/>
        </w:pBdr>
        <w:spacing w:after="0" w:line="240" w:lineRule="auto"/>
        <w:rPr>
          <w:color w:val="000000"/>
          <w:sz w:val="20"/>
          <w:szCs w:val="20"/>
        </w:rPr>
      </w:pPr>
      <w:r>
        <w:rPr>
          <w:color w:val="000000"/>
          <w:sz w:val="20"/>
          <w:szCs w:val="20"/>
        </w:rPr>
        <w:t>Improvements required by the plann</w:t>
      </w:r>
      <w:r>
        <w:rPr>
          <w:color w:val="000000"/>
          <w:sz w:val="20"/>
          <w:szCs w:val="20"/>
        </w:rPr>
        <w:t xml:space="preserve">ing commission may include: </w:t>
      </w:r>
    </w:p>
    <w:p w14:paraId="00000037" w14:textId="77777777" w:rsidR="003F0187" w:rsidRDefault="001F5D62">
      <w:pPr>
        <w:numPr>
          <w:ilvl w:val="1"/>
          <w:numId w:val="2"/>
        </w:numPr>
        <w:spacing w:after="0" w:line="240" w:lineRule="auto"/>
        <w:rPr>
          <w:sz w:val="20"/>
          <w:szCs w:val="20"/>
        </w:rPr>
      </w:pPr>
      <w:r>
        <w:rPr>
          <w:sz w:val="20"/>
          <w:szCs w:val="20"/>
        </w:rPr>
        <w:t xml:space="preserve">street grading; </w:t>
      </w:r>
    </w:p>
    <w:p w14:paraId="00000038" w14:textId="77777777" w:rsidR="003F0187" w:rsidRDefault="001F5D62">
      <w:pPr>
        <w:numPr>
          <w:ilvl w:val="1"/>
          <w:numId w:val="2"/>
        </w:numPr>
        <w:spacing w:after="0" w:line="240" w:lineRule="auto"/>
        <w:rPr>
          <w:sz w:val="20"/>
          <w:szCs w:val="20"/>
        </w:rPr>
      </w:pPr>
      <w:r>
        <w:rPr>
          <w:sz w:val="20"/>
          <w:szCs w:val="20"/>
        </w:rPr>
        <w:t xml:space="preserve">street base; </w:t>
      </w:r>
    </w:p>
    <w:p w14:paraId="00000039" w14:textId="77777777" w:rsidR="003F0187" w:rsidRDefault="001F5D62">
      <w:pPr>
        <w:numPr>
          <w:ilvl w:val="1"/>
          <w:numId w:val="2"/>
        </w:numPr>
        <w:spacing w:after="0" w:line="240" w:lineRule="auto"/>
        <w:rPr>
          <w:sz w:val="20"/>
          <w:szCs w:val="20"/>
        </w:rPr>
      </w:pPr>
      <w:r>
        <w:rPr>
          <w:sz w:val="20"/>
          <w:szCs w:val="20"/>
        </w:rPr>
        <w:t xml:space="preserve">curb and gutter; </w:t>
      </w:r>
    </w:p>
    <w:p w14:paraId="0000003A" w14:textId="77777777" w:rsidR="003F0187" w:rsidRDefault="001F5D62">
      <w:pPr>
        <w:numPr>
          <w:ilvl w:val="1"/>
          <w:numId w:val="2"/>
        </w:numPr>
        <w:spacing w:after="0" w:line="240" w:lineRule="auto"/>
        <w:rPr>
          <w:sz w:val="20"/>
          <w:szCs w:val="20"/>
        </w:rPr>
      </w:pPr>
      <w:r>
        <w:rPr>
          <w:sz w:val="20"/>
          <w:szCs w:val="20"/>
        </w:rPr>
        <w:t xml:space="preserve">sidewalk; </w:t>
      </w:r>
    </w:p>
    <w:p w14:paraId="0000003B" w14:textId="77777777" w:rsidR="003F0187" w:rsidRDefault="001F5D62">
      <w:pPr>
        <w:numPr>
          <w:ilvl w:val="1"/>
          <w:numId w:val="2"/>
        </w:numPr>
        <w:spacing w:after="0" w:line="240" w:lineRule="auto"/>
        <w:rPr>
          <w:sz w:val="20"/>
          <w:szCs w:val="20"/>
        </w:rPr>
      </w:pPr>
      <w:r>
        <w:rPr>
          <w:sz w:val="20"/>
          <w:szCs w:val="20"/>
        </w:rPr>
        <w:t>parking;</w:t>
      </w:r>
    </w:p>
    <w:p w14:paraId="0000003C" w14:textId="77777777" w:rsidR="003F0187" w:rsidRDefault="001F5D62">
      <w:pPr>
        <w:numPr>
          <w:ilvl w:val="1"/>
          <w:numId w:val="2"/>
        </w:numPr>
        <w:spacing w:after="0" w:line="240" w:lineRule="auto"/>
        <w:rPr>
          <w:sz w:val="20"/>
          <w:szCs w:val="20"/>
        </w:rPr>
      </w:pPr>
      <w:r>
        <w:rPr>
          <w:sz w:val="20"/>
          <w:szCs w:val="20"/>
        </w:rPr>
        <w:t>lighting in accordance with Lake Point Dark Skies ordinance;</w:t>
      </w:r>
    </w:p>
    <w:p w14:paraId="0000003D" w14:textId="77777777" w:rsidR="003F0187" w:rsidRDefault="001F5D62">
      <w:pPr>
        <w:numPr>
          <w:ilvl w:val="1"/>
          <w:numId w:val="2"/>
        </w:numPr>
        <w:spacing w:after="0" w:line="240" w:lineRule="auto"/>
        <w:rPr>
          <w:sz w:val="20"/>
          <w:szCs w:val="20"/>
        </w:rPr>
      </w:pPr>
      <w:r>
        <w:rPr>
          <w:sz w:val="20"/>
          <w:szCs w:val="20"/>
        </w:rPr>
        <w:t>landscaping if business fronts a main road;</w:t>
      </w:r>
    </w:p>
    <w:p w14:paraId="0000003E" w14:textId="77777777" w:rsidR="003F0187" w:rsidRDefault="001F5D62">
      <w:pPr>
        <w:numPr>
          <w:ilvl w:val="1"/>
          <w:numId w:val="2"/>
        </w:numPr>
        <w:spacing w:after="0" w:line="240" w:lineRule="auto"/>
        <w:rPr>
          <w:sz w:val="20"/>
          <w:szCs w:val="20"/>
        </w:rPr>
      </w:pPr>
      <w:r>
        <w:rPr>
          <w:sz w:val="20"/>
          <w:szCs w:val="20"/>
        </w:rPr>
        <w:t xml:space="preserve">on-site surface drainage facilities; </w:t>
      </w:r>
    </w:p>
    <w:p w14:paraId="0000003F" w14:textId="77777777" w:rsidR="003F0187" w:rsidRDefault="001F5D62">
      <w:pPr>
        <w:numPr>
          <w:ilvl w:val="1"/>
          <w:numId w:val="2"/>
        </w:numPr>
        <w:spacing w:after="0" w:line="240" w:lineRule="auto"/>
        <w:rPr>
          <w:sz w:val="20"/>
          <w:szCs w:val="20"/>
        </w:rPr>
      </w:pPr>
      <w:r>
        <w:rPr>
          <w:sz w:val="20"/>
          <w:szCs w:val="20"/>
        </w:rPr>
        <w:t xml:space="preserve">culinary water facilities; </w:t>
      </w:r>
    </w:p>
    <w:p w14:paraId="00000040" w14:textId="77777777" w:rsidR="003F0187" w:rsidRDefault="001F5D62">
      <w:pPr>
        <w:numPr>
          <w:ilvl w:val="1"/>
          <w:numId w:val="2"/>
        </w:numPr>
        <w:spacing w:after="0" w:line="240" w:lineRule="auto"/>
        <w:rPr>
          <w:sz w:val="20"/>
          <w:szCs w:val="20"/>
        </w:rPr>
      </w:pPr>
      <w:r>
        <w:rPr>
          <w:sz w:val="20"/>
          <w:szCs w:val="20"/>
        </w:rPr>
        <w:t xml:space="preserve">wastewater disposal; </w:t>
      </w:r>
    </w:p>
    <w:p w14:paraId="00000041" w14:textId="77777777" w:rsidR="003F0187" w:rsidRDefault="001F5D62">
      <w:pPr>
        <w:numPr>
          <w:ilvl w:val="1"/>
          <w:numId w:val="2"/>
        </w:numPr>
        <w:spacing w:after="0" w:line="240" w:lineRule="auto"/>
        <w:rPr>
          <w:sz w:val="20"/>
          <w:szCs w:val="20"/>
        </w:rPr>
      </w:pPr>
      <w:r>
        <w:rPr>
          <w:sz w:val="20"/>
          <w:szCs w:val="20"/>
        </w:rPr>
        <w:t xml:space="preserve">street monuments; and </w:t>
      </w:r>
    </w:p>
    <w:p w14:paraId="00000042" w14:textId="77777777" w:rsidR="003F0187" w:rsidRDefault="001F5D62">
      <w:pPr>
        <w:numPr>
          <w:ilvl w:val="1"/>
          <w:numId w:val="2"/>
        </w:numPr>
        <w:spacing w:after="0" w:line="240" w:lineRule="auto"/>
        <w:rPr>
          <w:sz w:val="20"/>
          <w:szCs w:val="20"/>
        </w:rPr>
      </w:pPr>
      <w:r>
        <w:rPr>
          <w:sz w:val="20"/>
          <w:szCs w:val="20"/>
        </w:rPr>
        <w:t>any other infrastructure deemed necessary including but not limited to development of a frontage road along highway 36 following approval by the Lake Point City Planning Commission.</w:t>
      </w:r>
    </w:p>
    <w:p w14:paraId="00000049" w14:textId="77777777" w:rsidR="003F0187" w:rsidRDefault="001F5D62">
      <w:pPr>
        <w:numPr>
          <w:ilvl w:val="1"/>
          <w:numId w:val="2"/>
        </w:numPr>
        <w:pBdr>
          <w:top w:val="nil"/>
          <w:left w:val="nil"/>
          <w:bottom w:val="nil"/>
          <w:right w:val="nil"/>
          <w:between w:val="nil"/>
        </w:pBdr>
        <w:spacing w:after="0" w:line="240" w:lineRule="auto"/>
        <w:rPr>
          <w:color w:val="000000"/>
          <w:sz w:val="20"/>
          <w:szCs w:val="20"/>
        </w:rPr>
      </w:pPr>
      <w:r>
        <w:rPr>
          <w:color w:val="000000"/>
          <w:sz w:val="20"/>
          <w:szCs w:val="20"/>
        </w:rPr>
        <w:t>Rooftop Mounted Solar Arr</w:t>
      </w:r>
      <w:r>
        <w:rPr>
          <w:color w:val="000000"/>
          <w:sz w:val="20"/>
          <w:szCs w:val="20"/>
        </w:rPr>
        <w:t xml:space="preserve">ays located on industrial buildings in </w:t>
      </w:r>
      <w:r>
        <w:rPr>
          <w:sz w:val="20"/>
          <w:szCs w:val="20"/>
        </w:rPr>
        <w:t>I-G</w:t>
      </w:r>
      <w:r>
        <w:rPr>
          <w:color w:val="000000"/>
          <w:sz w:val="20"/>
          <w:szCs w:val="20"/>
        </w:rPr>
        <w:t xml:space="preserve"> Zoning District are exempt from the one-mile buffer requirement. </w:t>
      </w:r>
    </w:p>
    <w:p w14:paraId="0000004A" w14:textId="77777777" w:rsidR="003F0187" w:rsidRDefault="003F0187">
      <w:pPr>
        <w:pBdr>
          <w:top w:val="nil"/>
          <w:left w:val="nil"/>
          <w:bottom w:val="nil"/>
          <w:right w:val="nil"/>
          <w:between w:val="nil"/>
        </w:pBdr>
        <w:spacing w:after="0" w:line="240" w:lineRule="auto"/>
        <w:ind w:left="1440"/>
        <w:rPr>
          <w:sz w:val="20"/>
          <w:szCs w:val="20"/>
        </w:rPr>
      </w:pPr>
    </w:p>
    <w:p w14:paraId="0000004B" w14:textId="77777777" w:rsidR="003F0187" w:rsidRDefault="001F5D62">
      <w:pPr>
        <w:spacing w:after="0" w:line="240" w:lineRule="auto"/>
        <w:rPr>
          <w:sz w:val="20"/>
          <w:szCs w:val="20"/>
        </w:rPr>
      </w:pPr>
      <w:r>
        <w:rPr>
          <w:b/>
          <w:sz w:val="20"/>
          <w:szCs w:val="20"/>
        </w:rPr>
        <w:t xml:space="preserve">Maximum building heights. </w:t>
      </w:r>
    </w:p>
    <w:p w14:paraId="0000004C" w14:textId="5DE249ED" w:rsidR="003F0187" w:rsidRDefault="001F5D62">
      <w:pPr>
        <w:spacing w:after="0" w:line="240" w:lineRule="auto"/>
        <w:ind w:left="720"/>
        <w:rPr>
          <w:sz w:val="20"/>
          <w:szCs w:val="20"/>
        </w:rPr>
      </w:pPr>
      <w:r>
        <w:rPr>
          <w:sz w:val="20"/>
          <w:szCs w:val="20"/>
        </w:rPr>
        <w:t>The maximum building height in all industrial zones</w:t>
      </w:r>
      <w:r>
        <w:rPr>
          <w:sz w:val="20"/>
          <w:szCs w:val="20"/>
        </w:rPr>
        <w:t xml:space="preserve"> shall be 40 feet. </w:t>
      </w:r>
    </w:p>
    <w:p w14:paraId="0000004D" w14:textId="77777777" w:rsidR="003F0187" w:rsidRDefault="003F0187">
      <w:pPr>
        <w:spacing w:after="0" w:line="240" w:lineRule="auto"/>
        <w:rPr>
          <w:sz w:val="20"/>
          <w:szCs w:val="20"/>
        </w:rPr>
      </w:pPr>
    </w:p>
    <w:p w14:paraId="00000050" w14:textId="77777777" w:rsidR="003F0187" w:rsidRDefault="001F5D62">
      <w:pPr>
        <w:pBdr>
          <w:top w:val="nil"/>
          <w:left w:val="nil"/>
          <w:bottom w:val="nil"/>
          <w:right w:val="nil"/>
          <w:between w:val="nil"/>
        </w:pBdr>
        <w:spacing w:after="0" w:line="240" w:lineRule="auto"/>
        <w:rPr>
          <w:b/>
          <w:color w:val="000000"/>
          <w:sz w:val="20"/>
          <w:szCs w:val="20"/>
        </w:rPr>
      </w:pPr>
      <w:sdt>
        <w:sdtPr>
          <w:tag w:val="goog_rdk_4"/>
          <w:id w:val="-1763898358"/>
        </w:sdtPr>
        <w:sdtEndPr/>
        <w:sdtContent>
          <w:commentRangeStart w:id="4"/>
        </w:sdtContent>
      </w:sdt>
      <w:r>
        <w:rPr>
          <w:b/>
          <w:color w:val="000000"/>
          <w:sz w:val="20"/>
          <w:szCs w:val="20"/>
        </w:rPr>
        <w:t xml:space="preserve">EXEMPTION FROM AREA REQUIREMENTS </w:t>
      </w:r>
      <w:commentRangeEnd w:id="4"/>
      <w:r>
        <w:commentReference w:id="4"/>
      </w:r>
    </w:p>
    <w:p w14:paraId="00000051" w14:textId="77777777" w:rsidR="003F0187" w:rsidRDefault="003F0187">
      <w:pPr>
        <w:pBdr>
          <w:top w:val="nil"/>
          <w:left w:val="nil"/>
          <w:bottom w:val="nil"/>
          <w:right w:val="nil"/>
          <w:between w:val="nil"/>
        </w:pBdr>
        <w:spacing w:after="0" w:line="240" w:lineRule="auto"/>
        <w:rPr>
          <w:color w:val="000000"/>
          <w:sz w:val="20"/>
          <w:szCs w:val="20"/>
        </w:rPr>
      </w:pPr>
    </w:p>
    <w:p w14:paraId="00000052" w14:textId="77777777" w:rsidR="003F0187" w:rsidRDefault="001F5D62">
      <w:pPr>
        <w:pBdr>
          <w:top w:val="nil"/>
          <w:left w:val="nil"/>
          <w:bottom w:val="nil"/>
          <w:right w:val="nil"/>
          <w:between w:val="nil"/>
        </w:pBdr>
        <w:spacing w:after="0" w:line="240" w:lineRule="auto"/>
        <w:rPr>
          <w:color w:val="000000"/>
          <w:sz w:val="20"/>
          <w:szCs w:val="20"/>
        </w:rPr>
      </w:pPr>
      <w:r>
        <w:rPr>
          <w:b/>
          <w:color w:val="000000"/>
          <w:sz w:val="20"/>
          <w:szCs w:val="20"/>
        </w:rPr>
        <w:t xml:space="preserve">Section </w:t>
      </w:r>
    </w:p>
    <w:p w14:paraId="00000053" w14:textId="77777777" w:rsidR="003F0187" w:rsidRDefault="001F5D62">
      <w:pPr>
        <w:pBdr>
          <w:top w:val="nil"/>
          <w:left w:val="nil"/>
          <w:bottom w:val="nil"/>
          <w:right w:val="nil"/>
          <w:between w:val="nil"/>
        </w:pBdr>
        <w:spacing w:after="0" w:line="240" w:lineRule="auto"/>
        <w:rPr>
          <w:color w:val="000000"/>
          <w:sz w:val="20"/>
          <w:szCs w:val="20"/>
        </w:rPr>
      </w:pPr>
      <w:r>
        <w:rPr>
          <w:b/>
          <w:color w:val="000000"/>
          <w:sz w:val="20"/>
          <w:szCs w:val="20"/>
        </w:rPr>
        <w:t xml:space="preserve">17-4-1. Uses conditionally exempt from frontage, width, and area requirements of the zoning district. </w:t>
      </w:r>
    </w:p>
    <w:p w14:paraId="00000054" w14:textId="77777777" w:rsidR="003F0187" w:rsidRDefault="003F0187">
      <w:pPr>
        <w:pBdr>
          <w:top w:val="nil"/>
          <w:left w:val="nil"/>
          <w:bottom w:val="nil"/>
          <w:right w:val="nil"/>
          <w:between w:val="nil"/>
        </w:pBdr>
        <w:spacing w:after="0" w:line="240" w:lineRule="auto"/>
        <w:rPr>
          <w:b/>
          <w:color w:val="000000"/>
          <w:sz w:val="20"/>
          <w:szCs w:val="20"/>
        </w:rPr>
      </w:pPr>
    </w:p>
    <w:p w14:paraId="00000055" w14:textId="3CD35BA8" w:rsidR="003F0187" w:rsidRDefault="001F5D62">
      <w:pPr>
        <w:pBdr>
          <w:top w:val="nil"/>
          <w:left w:val="nil"/>
          <w:bottom w:val="nil"/>
          <w:right w:val="nil"/>
          <w:between w:val="nil"/>
        </w:pBdr>
        <w:spacing w:after="0" w:line="240" w:lineRule="auto"/>
        <w:rPr>
          <w:color w:val="000000"/>
          <w:sz w:val="20"/>
          <w:szCs w:val="20"/>
        </w:rPr>
      </w:pPr>
      <w:r>
        <w:rPr>
          <w:color w:val="000000"/>
          <w:sz w:val="20"/>
          <w:szCs w:val="20"/>
        </w:rPr>
        <w:t>In commercial and industrial zoning districts, a bona fide division or partition of land for the purpose of siting an unmanned facility appurte</w:t>
      </w:r>
      <w:r>
        <w:rPr>
          <w:color w:val="000000"/>
          <w:sz w:val="20"/>
          <w:szCs w:val="20"/>
        </w:rPr>
        <w:t xml:space="preserve">nant to a pipeline, electrical service, telecommunications, transmission line, radio transmission, regeneration, or </w:t>
      </w:r>
      <w:r w:rsidR="00BF4C47">
        <w:rPr>
          <w:color w:val="000000"/>
          <w:sz w:val="20"/>
          <w:szCs w:val="20"/>
        </w:rPr>
        <w:t>fiber optic</w:t>
      </w:r>
      <w:r>
        <w:rPr>
          <w:color w:val="000000"/>
          <w:sz w:val="20"/>
          <w:szCs w:val="20"/>
        </w:rPr>
        <w:t xml:space="preserve"> equipment owned or operated by a public or private utility service regulated by the Public Utility Commission or Federal Communic</w:t>
      </w:r>
      <w:r>
        <w:rPr>
          <w:color w:val="000000"/>
          <w:sz w:val="20"/>
          <w:szCs w:val="20"/>
        </w:rPr>
        <w:t xml:space="preserve">ations Commission may be sited on a parcel less than that required with no frontage subject to the following: </w:t>
      </w:r>
    </w:p>
    <w:p w14:paraId="00000056" w14:textId="77777777" w:rsidR="003F0187" w:rsidRDefault="001F5D62">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 xml:space="preserve">The parcel shall have a legal access to it. </w:t>
      </w:r>
    </w:p>
    <w:p w14:paraId="00000057" w14:textId="5D748B36" w:rsidR="003F0187" w:rsidRDefault="001F5D62">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 xml:space="preserve">A conservation easement or deed restriction shall be given to </w:t>
      </w:r>
      <w:r>
        <w:rPr>
          <w:sz w:val="20"/>
          <w:szCs w:val="20"/>
        </w:rPr>
        <w:t xml:space="preserve">Lake Point City </w:t>
      </w:r>
      <w:r>
        <w:rPr>
          <w:color w:val="000000"/>
          <w:sz w:val="20"/>
          <w:szCs w:val="20"/>
        </w:rPr>
        <w:t>that will prohibit an</w:t>
      </w:r>
      <w:r>
        <w:rPr>
          <w:color w:val="000000"/>
          <w:sz w:val="20"/>
          <w:szCs w:val="20"/>
        </w:rPr>
        <w:t xml:space="preserve">y use or structure from being placed on the property than those listed in this section. </w:t>
      </w:r>
    </w:p>
    <w:p w14:paraId="00000058" w14:textId="5B0D9026" w:rsidR="003F0187" w:rsidRDefault="001F5D62">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 xml:space="preserve">The site shall be fenced and approved </w:t>
      </w:r>
      <w:r>
        <w:rPr>
          <w:sz w:val="20"/>
          <w:szCs w:val="20"/>
        </w:rPr>
        <w:t>through the Planning Commission.</w:t>
      </w:r>
    </w:p>
    <w:p w14:paraId="00000059" w14:textId="77777777" w:rsidR="003F0187" w:rsidRDefault="001F5D62">
      <w:pPr>
        <w:numPr>
          <w:ilvl w:val="0"/>
          <w:numId w:val="3"/>
        </w:numPr>
        <w:pBdr>
          <w:top w:val="nil"/>
          <w:left w:val="nil"/>
          <w:bottom w:val="nil"/>
          <w:right w:val="nil"/>
          <w:between w:val="nil"/>
        </w:pBdr>
        <w:spacing w:after="0" w:line="240" w:lineRule="auto"/>
        <w:rPr>
          <w:color w:val="000000"/>
          <w:sz w:val="20"/>
          <w:szCs w:val="20"/>
        </w:rPr>
      </w:pPr>
      <w:r>
        <w:rPr>
          <w:color w:val="000000"/>
          <w:sz w:val="20"/>
          <w:szCs w:val="20"/>
        </w:rPr>
        <w:t>Where a residential or manned structure is within 800 feet, the site shall be large enough tha</w:t>
      </w:r>
      <w:r>
        <w:rPr>
          <w:color w:val="000000"/>
          <w:sz w:val="20"/>
          <w:szCs w:val="20"/>
        </w:rPr>
        <w:t xml:space="preserve">t the height of the tallest structure placed in a vertical position from its base, plus ten feet, will mark the minimum property edge. </w:t>
      </w:r>
    </w:p>
    <w:p w14:paraId="0000005A" w14:textId="77777777" w:rsidR="003F0187" w:rsidRDefault="001F5D62">
      <w:pPr>
        <w:numPr>
          <w:ilvl w:val="0"/>
          <w:numId w:val="3"/>
        </w:numPr>
        <w:pBdr>
          <w:top w:val="nil"/>
          <w:left w:val="nil"/>
          <w:bottom w:val="nil"/>
          <w:right w:val="nil"/>
          <w:between w:val="nil"/>
        </w:pBdr>
        <w:spacing w:after="0"/>
        <w:rPr>
          <w:color w:val="000000"/>
          <w:sz w:val="20"/>
          <w:szCs w:val="20"/>
        </w:rPr>
      </w:pPr>
      <w:r>
        <w:rPr>
          <w:color w:val="000000"/>
          <w:sz w:val="20"/>
          <w:szCs w:val="20"/>
        </w:rPr>
        <w:t>The site shall be fenced with chain link fencing, and screened by drought resistant landscaping and trees.</w:t>
      </w:r>
    </w:p>
    <w:p w14:paraId="0000005C" w14:textId="5603738B" w:rsidR="003F0187" w:rsidRPr="00BF4C47" w:rsidRDefault="001F5D62" w:rsidP="00F01839">
      <w:pPr>
        <w:numPr>
          <w:ilvl w:val="0"/>
          <w:numId w:val="3"/>
        </w:numPr>
        <w:pBdr>
          <w:top w:val="nil"/>
          <w:left w:val="nil"/>
          <w:bottom w:val="nil"/>
          <w:right w:val="nil"/>
          <w:between w:val="nil"/>
        </w:pBdr>
        <w:spacing w:after="0"/>
        <w:rPr>
          <w:b/>
        </w:rPr>
      </w:pPr>
      <w:r w:rsidRPr="00BF4C47">
        <w:rPr>
          <w:color w:val="000000"/>
          <w:sz w:val="20"/>
          <w:szCs w:val="20"/>
        </w:rPr>
        <w:t xml:space="preserve">The applicant or landowner shall comply with the subdivision ordinance. </w:t>
      </w:r>
    </w:p>
    <w:sectPr w:rsidR="003F0187" w:rsidRPr="00BF4C47" w:rsidSect="00BF4C47">
      <w:pgSz w:w="12240" w:h="15840"/>
      <w:pgMar w:top="864" w:right="1008" w:bottom="864" w:left="1008"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Robert Patterson" w:date="2023-07-05T20:23:00Z" w:initials="">
    <w:p w14:paraId="00000061" w14:textId="77777777" w:rsidR="003F0187" w:rsidRDefault="001F5D6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We don't ha</w:t>
      </w:r>
      <w:r>
        <w:rPr>
          <w:rFonts w:ascii="Arial" w:eastAsia="Arial" w:hAnsi="Arial" w:cs="Arial"/>
          <w:color w:val="000000"/>
        </w:rPr>
        <w:t>ve a PUD process yet. If the Commission wants to recommend this, we'll need to work on a PUD ordinance as well.</w:t>
      </w:r>
    </w:p>
  </w:comment>
  <w:comment w:id="4" w:author="Robert Patterson" w:date="2023-07-05T19:48:00Z" w:initials="">
    <w:p w14:paraId="00000060" w14:textId="77777777" w:rsidR="003F0187" w:rsidRDefault="001F5D62">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This is a great exception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61" w15:done="0"/>
  <w15:commentEx w15:paraId="000000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E34037"/>
    <w:multiLevelType w:val="multilevel"/>
    <w:tmpl w:val="62D4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AA4093"/>
    <w:multiLevelType w:val="multilevel"/>
    <w:tmpl w:val="1E1ED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68E46DE"/>
    <w:multiLevelType w:val="multilevel"/>
    <w:tmpl w:val="D188F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0D4313"/>
    <w:multiLevelType w:val="multilevel"/>
    <w:tmpl w:val="D3841EA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731359"/>
    <w:multiLevelType w:val="multilevel"/>
    <w:tmpl w:val="F9AE4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187"/>
    <w:rsid w:val="000B626F"/>
    <w:rsid w:val="001A702E"/>
    <w:rsid w:val="001F5D62"/>
    <w:rsid w:val="00226E34"/>
    <w:rsid w:val="003F0187"/>
    <w:rsid w:val="00466153"/>
    <w:rsid w:val="004C0837"/>
    <w:rsid w:val="00BF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03E04-B060-4198-ADFA-7C2D406A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847C1E"/>
    <w:pPr>
      <w:autoSpaceDE w:val="0"/>
      <w:autoSpaceDN w:val="0"/>
      <w:adjustRightInd w:val="0"/>
      <w:spacing w:after="0" w:line="240" w:lineRule="auto"/>
    </w:pPr>
    <w:rPr>
      <w:rFonts w:ascii="Ebrima" w:hAnsi="Ebrima" w:cs="Ebrima"/>
      <w:color w:val="000000"/>
      <w:sz w:val="24"/>
      <w:szCs w:val="24"/>
    </w:rPr>
  </w:style>
  <w:style w:type="paragraph" w:styleId="ListParagraph">
    <w:name w:val="List Paragraph"/>
    <w:basedOn w:val="Normal"/>
    <w:uiPriority w:val="34"/>
    <w:qFormat/>
    <w:rsid w:val="00504012"/>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A7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02E"/>
    <w:rPr>
      <w:rFonts w:ascii="Segoe UI" w:hAnsi="Segoe UI" w:cs="Segoe UI"/>
      <w:sz w:val="18"/>
      <w:szCs w:val="18"/>
    </w:rPr>
  </w:style>
  <w:style w:type="paragraph" w:styleId="NormalWeb">
    <w:name w:val="Normal (Web)"/>
    <w:basedOn w:val="Normal"/>
    <w:uiPriority w:val="99"/>
    <w:semiHidden/>
    <w:unhideWhenUsed/>
    <w:rsid w:val="004C08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7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comments" Target="commen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ry2GXwIg5Kg4CkMAMC4BAwppQ==">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62BDA7-F358-4BA0-B54B-C1E51426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1099</Words>
  <Characters>6268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Chigbrow</dc:creator>
  <cp:lastModifiedBy>Lori Chigbrow</cp:lastModifiedBy>
  <cp:revision>7</cp:revision>
  <dcterms:created xsi:type="dcterms:W3CDTF">2023-07-06T16:01:00Z</dcterms:created>
  <dcterms:modified xsi:type="dcterms:W3CDTF">2023-07-06T16:41:00Z</dcterms:modified>
</cp:coreProperties>
</file>