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2023-18</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ADOPTING A FEE SCHEDULE FOR LAKE POINT </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authorized to adopt fees and charges to cover Lake Point’s costs of regulation; </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establish a singular, consolidated fee schedule with all applicable fees charged by Lake Point, and to amend the same from time to time as required; </w:t>
      </w:r>
    </w:p>
    <w:p w:rsidR="00000000" w:rsidDel="00000000" w:rsidP="00000000" w:rsidRDefault="00000000" w:rsidRPr="00000000" w14:paraId="00000005">
      <w:pPr>
        <w:rPr>
          <w:rFonts w:ascii="Garamond" w:cs="Garamond" w:eastAsia="Garamond" w:hAnsi="Garamond"/>
        </w:rPr>
      </w:pPr>
      <w:r w:rsidDel="00000000" w:rsidR="00000000" w:rsidRPr="00000000">
        <w:rPr>
          <w:rFonts w:ascii="Garamond" w:cs="Garamond" w:eastAsia="Garamond" w:hAnsi="Garamond"/>
          <w:rtl w:val="0"/>
        </w:rPr>
        <w:tab/>
        <w:t xml:space="preserve">NOW, THEREFORE, BE IT RESOLVED by the Lake Point City Council as follows: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hereby adopts the fee schedule set forth in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Exhibit 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attached hereto.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repeal, supersede, and replace all other fee schedules previously adopted by Lake Point.</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its adoption.</w:t>
      </w:r>
    </w:p>
    <w:p w:rsidR="00000000" w:rsidDel="00000000" w:rsidP="00000000" w:rsidRDefault="00000000" w:rsidRPr="00000000" w14:paraId="00000009">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2023</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hd w:fill="ffffff" w:val="clear"/>
        <w:spacing w:after="0" w:before="280" w:lineRule="auto"/>
        <w:rPr>
          <w:rFonts w:ascii="Garamond" w:cs="Garamond" w:eastAsia="Garamond" w:hAnsi="Garamond"/>
          <w:color w:val="000000"/>
        </w:rPr>
      </w:pPr>
      <w:r w:rsidDel="00000000" w:rsidR="00000000" w:rsidRPr="00000000">
        <w:rPr>
          <w:rFonts w:ascii="Garamond" w:cs="Garamond" w:eastAsia="Garamond" w:hAnsi="Garamond"/>
          <w:color w:val="000000"/>
          <w:rtl w:val="0"/>
        </w:rPr>
        <w:tab/>
      </w:r>
    </w:p>
    <w:p w:rsidR="00000000" w:rsidDel="00000000" w:rsidP="00000000" w:rsidRDefault="00000000" w:rsidRPr="00000000" w14:paraId="00000016">
      <w:pPr>
        <w:keepNext w:val="1"/>
        <w:shd w:fill="ffffff" w:val="clear"/>
        <w:tabs>
          <w:tab w:val="left" w:leader="none" w:pos="3240"/>
        </w:tabs>
        <w:spacing w:after="0" w:before="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17">
      <w:pPr>
        <w:keepNext w:val="1"/>
        <w:shd w:fill="ffffff" w:val="clea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8">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Daniel Crawford</w:t>
        <w:tab/>
        <w:t xml:space="preserve">Yea___ Nay___ Absent ___</w:t>
      </w:r>
    </w:p>
    <w:p w:rsidR="00000000" w:rsidDel="00000000" w:rsidP="00000000" w:rsidRDefault="00000000" w:rsidRPr="00000000" w14:paraId="00000019">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Doyle Garrard</w:t>
        <w:tab/>
        <w:t xml:space="preserve">Yea___ Nay___ Absent ___</w:t>
      </w:r>
    </w:p>
    <w:p w:rsidR="00000000" w:rsidDel="00000000" w:rsidP="00000000" w:rsidRDefault="00000000" w:rsidRPr="00000000" w14:paraId="0000001A">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1B">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1C">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1D">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1E">
      <w:pPr>
        <w:spacing w:after="200" w:line="27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1F">
      <w:pPr>
        <w:shd w:fill="ffffff" w:val="clear"/>
        <w:tabs>
          <w:tab w:val="left" w:leader="none" w:pos="3240"/>
          <w:tab w:val="left" w:leader="none" w:pos="6120"/>
        </w:tabs>
        <w:spacing w:after="0" w:before="200" w:lineRule="auto"/>
        <w:jc w:val="center"/>
        <w:rPr>
          <w:rFonts w:ascii="Garamond" w:cs="Garamond" w:eastAsia="Garamond" w:hAnsi="Garamond"/>
          <w:b w:val="1"/>
        </w:rPr>
      </w:pPr>
      <w:r w:rsidDel="00000000" w:rsidR="00000000" w:rsidRPr="00000000">
        <w:rPr>
          <w:rFonts w:ascii="Garamond" w:cs="Garamond" w:eastAsia="Garamond" w:hAnsi="Garamond"/>
          <w:b w:val="1"/>
          <w:u w:val="single"/>
          <w:rtl w:val="0"/>
        </w:rPr>
        <w:t xml:space="preserve">EXHIBIT A</w:t>
      </w:r>
      <w:r w:rsidDel="00000000" w:rsidR="00000000" w:rsidRPr="00000000">
        <w:rPr>
          <w:rtl w:val="0"/>
        </w:rPr>
      </w:r>
    </w:p>
    <w:p w:rsidR="00000000" w:rsidDel="00000000" w:rsidP="00000000" w:rsidRDefault="00000000" w:rsidRPr="00000000" w14:paraId="00000020">
      <w:pPr>
        <w:shd w:fill="ffffff" w:val="clear"/>
        <w:tabs>
          <w:tab w:val="left" w:leader="none" w:pos="3240"/>
          <w:tab w:val="left" w:leader="none" w:pos="6120"/>
        </w:tabs>
        <w:spacing w:after="0" w:before="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1">
      <w:pPr>
        <w:shd w:fill="ffffff" w:val="clear"/>
        <w:tabs>
          <w:tab w:val="left" w:leader="none" w:pos="3240"/>
          <w:tab w:val="left" w:leader="none" w:pos="6120"/>
        </w:tabs>
        <w:spacing w:after="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Lake Point Consolidated Fee Schedule</w:t>
      </w:r>
    </w:p>
    <w:p w:rsidR="00000000" w:rsidDel="00000000" w:rsidP="00000000" w:rsidRDefault="00000000" w:rsidRPr="00000000" w14:paraId="00000022">
      <w:pPr>
        <w:shd w:fill="ffffff" w:val="clear"/>
        <w:tabs>
          <w:tab w:val="left" w:leader="none" w:pos="3240"/>
          <w:tab w:val="left" w:leader="none" w:pos="6120"/>
        </w:tabs>
        <w:spacing w:after="0" w:before="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3">
      <w:pPr>
        <w:shd w:fill="ffffff" w:val="clear"/>
        <w:tabs>
          <w:tab w:val="left" w:leader="none" w:pos="3240"/>
        </w:tabs>
        <w:spacing w:before="0" w:lineRule="auto"/>
        <w:rPr>
          <w:rFonts w:ascii="Garamond" w:cs="Garamond" w:eastAsia="Garamond" w:hAnsi="Garamond"/>
        </w:rPr>
      </w:pPr>
      <w:r w:rsidDel="00000000" w:rsidR="00000000" w:rsidRPr="00000000">
        <w:rPr>
          <w:rFonts w:ascii="Garamond" w:cs="Garamond" w:eastAsia="Garamond" w:hAnsi="Garamond"/>
          <w:rtl w:val="0"/>
        </w:rPr>
        <w:t xml:space="preserve">All fees paid by personal check or cashier’s check. No credit cards accepted. $50 additional fee (or such higher fee as established by City’s contract with billing entity) for returned/bounced check.</w:t>
      </w:r>
    </w:p>
    <w:p w:rsidR="00000000" w:rsidDel="00000000" w:rsidP="00000000" w:rsidRDefault="00000000" w:rsidRPr="00000000" w14:paraId="00000024">
      <w:pPr>
        <w:pStyle w:val="Heading1"/>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Business Licenses</w:t>
      </w:r>
    </w:p>
    <w:p w:rsidR="00000000" w:rsidDel="00000000" w:rsidP="00000000" w:rsidRDefault="00000000" w:rsidRPr="00000000" w14:paraId="00000025">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A – General Business License (Non-alcohol): Fee per business/location and per employee</w:t>
      </w:r>
    </w:p>
    <w:p w:rsidR="00000000" w:rsidDel="00000000" w:rsidP="00000000" w:rsidRDefault="00000000" w:rsidRPr="00000000" w14:paraId="00000026">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$25.00 per business</w:t>
      </w:r>
    </w:p>
    <w:p w:rsidR="00000000" w:rsidDel="00000000" w:rsidP="00000000" w:rsidRDefault="00000000" w:rsidRPr="00000000" w14:paraId="00000027">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 per employee</w:t>
      </w:r>
    </w:p>
    <w:p w:rsidR="00000000" w:rsidDel="00000000" w:rsidP="00000000" w:rsidRDefault="00000000" w:rsidRPr="00000000" w14:paraId="00000028">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29">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B – General Business License – Alcohol: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$100 per business, off-premise consumption, plus $5 per employee</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$200 per business, on-premise consumption, with food, plus $5 per employee</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$300 per business, on-premise consumption, no food sale requirement, may sell draft, plus $5 per employee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$500 special event with alcohol (no per employee cost)</w:t>
      </w:r>
    </w:p>
    <w:p w:rsidR="00000000" w:rsidDel="00000000" w:rsidP="00000000" w:rsidRDefault="00000000" w:rsidRPr="00000000" w14:paraId="0000002E">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2F">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Renewals, all Class B except special event: $100, plus $5 per employee</w:t>
      </w:r>
    </w:p>
    <w:p w:rsidR="00000000" w:rsidDel="00000000" w:rsidP="00000000" w:rsidRDefault="00000000" w:rsidRPr="00000000" w14:paraId="00000030">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31">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Class C – Temporary and Solicitor Business Licenses:</w:t>
        <w:tab/>
      </w:r>
    </w:p>
    <w:p w:rsidR="00000000" w:rsidDel="00000000" w:rsidP="00000000" w:rsidRDefault="00000000" w:rsidRPr="00000000" w14:paraId="00000032">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 per business, $10 each badge for individual solicitor</w:t>
      </w:r>
    </w:p>
    <w:p w:rsidR="00000000" w:rsidDel="00000000" w:rsidP="00000000" w:rsidRDefault="00000000" w:rsidRPr="00000000" w14:paraId="00000033">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$25 single event/temporary business, up to 7 calendar days</w:t>
      </w:r>
    </w:p>
    <w:p w:rsidR="00000000" w:rsidDel="00000000" w:rsidP="00000000" w:rsidRDefault="00000000" w:rsidRPr="00000000" w14:paraId="00000034">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 single event/temporary business, 8 to 30 calendar days</w:t>
      </w:r>
    </w:p>
    <w:p w:rsidR="00000000" w:rsidDel="00000000" w:rsidP="00000000" w:rsidRDefault="00000000" w:rsidRPr="00000000" w14:paraId="00000035">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36">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Late/Non-Compliance Fee: Penalty in the amount of the normal fee for the business, paid in addition to the normal fee for the business.</w:t>
      </w:r>
    </w:p>
    <w:p w:rsidR="00000000" w:rsidDel="00000000" w:rsidP="00000000" w:rsidRDefault="00000000" w:rsidRPr="00000000" w14:paraId="00000037">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38">
      <w:pPr>
        <w:spacing w:after="200" w:line="276" w:lineRule="auto"/>
        <w:rPr>
          <w:rFonts w:ascii="Garamond" w:cs="Garamond" w:eastAsia="Garamond" w:hAnsi="Garamond"/>
          <w:color w:val="ff0000"/>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Services</w:t>
      </w:r>
    </w:p>
    <w:p w:rsidR="00000000" w:rsidDel="00000000" w:rsidP="00000000" w:rsidRDefault="00000000" w:rsidRPr="00000000" w14:paraId="0000003A">
      <w:pPr>
        <w:shd w:fill="ffffff" w:val="clea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Elections:</w:t>
      </w:r>
    </w:p>
    <w:p w:rsidR="00000000" w:rsidDel="00000000" w:rsidP="00000000" w:rsidRDefault="00000000" w:rsidRPr="00000000" w14:paraId="0000003B">
      <w:pPr>
        <w:shd w:fill="ffffff" w:val="clear"/>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Election/Candidacy Declaration Filing: $25</w:t>
      </w:r>
    </w:p>
    <w:p w:rsidR="00000000" w:rsidDel="00000000" w:rsidP="00000000" w:rsidRDefault="00000000" w:rsidRPr="00000000" w14:paraId="0000003C">
      <w:pPr>
        <w:shd w:fill="ffffff" w:val="clear"/>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 Financial Disclosure: $50</w:t>
      </w:r>
    </w:p>
    <w:p w:rsidR="00000000" w:rsidDel="00000000" w:rsidP="00000000" w:rsidRDefault="00000000" w:rsidRPr="00000000" w14:paraId="0000003D">
      <w:pPr>
        <w:shd w:fill="ffffff" w:val="clear"/>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Firework Permit: $50</w:t>
      </w:r>
    </w:p>
    <w:p w:rsidR="00000000" w:rsidDel="00000000" w:rsidP="00000000" w:rsidRDefault="00000000" w:rsidRPr="00000000" w14:paraId="0000003E">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Garbage/Waste Collection Service</w:t>
      </w:r>
    </w:p>
    <w:p w:rsidR="00000000" w:rsidDel="00000000" w:rsidP="00000000" w:rsidRDefault="00000000" w:rsidRPr="00000000" w14:paraId="0000003F">
      <w:pPr>
        <w:shd w:fill="ffffff" w:val="clea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0">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Monthly fees: </w:t>
      </w:r>
    </w:p>
    <w:p w:rsidR="00000000" w:rsidDel="00000000" w:rsidP="00000000" w:rsidRDefault="00000000" w:rsidRPr="00000000" w14:paraId="00000041">
      <w:pPr>
        <w:shd w:fill="ffffff" w:val="clear"/>
        <w:spacing w:after="0" w:lineRule="auto"/>
        <w:ind w:left="144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2">
      <w:pPr>
        <w:shd w:fill="ffffff" w:val="clear"/>
        <w:spacing w:after="0" w:lineRule="auto"/>
        <w:ind w:left="144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1st Can: $14</w:t>
      </w:r>
    </w:p>
    <w:p w:rsidR="00000000" w:rsidDel="00000000" w:rsidP="00000000" w:rsidRDefault="00000000" w:rsidRPr="00000000" w14:paraId="00000043">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4">
      <w:pPr>
        <w:shd w:fill="ffffff" w:val="clear"/>
        <w:spacing w:after="0" w:lineRule="auto"/>
        <w:ind w:left="144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Additional Cans: $10</w:t>
      </w:r>
    </w:p>
    <w:p w:rsidR="00000000" w:rsidDel="00000000" w:rsidP="00000000" w:rsidRDefault="00000000" w:rsidRPr="00000000" w14:paraId="00000045">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6">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may impose additional fees charged to City by City’s billing partner, as set out by City contract with billing partner, for problems with user payments (failed payment/returned check)</w:t>
      </w:r>
    </w:p>
    <w:p w:rsidR="00000000" w:rsidDel="00000000" w:rsidP="00000000" w:rsidRDefault="00000000" w:rsidRPr="00000000" w14:paraId="00000047">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8">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Late payment: Accounts remaining delinquent after 30 days, assess late penalty fee $25 per quarter</w:t>
      </w:r>
    </w:p>
    <w:p w:rsidR="00000000" w:rsidDel="00000000" w:rsidP="00000000" w:rsidRDefault="00000000" w:rsidRPr="00000000" w14:paraId="00000049">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A">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Can Replacement: $70</w:t>
      </w:r>
    </w:p>
    <w:p w:rsidR="00000000" w:rsidDel="00000000" w:rsidP="00000000" w:rsidRDefault="00000000" w:rsidRPr="00000000" w14:paraId="0000004B">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C">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Account Setup: $60</w:t>
      </w:r>
    </w:p>
    <w:p w:rsidR="00000000" w:rsidDel="00000000" w:rsidP="00000000" w:rsidRDefault="00000000" w:rsidRPr="00000000" w14:paraId="0000004D">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4E">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Account Restoration/Reconnection: $25</w:t>
      </w:r>
    </w:p>
    <w:p w:rsidR="00000000" w:rsidDel="00000000" w:rsidP="00000000" w:rsidRDefault="00000000" w:rsidRPr="00000000" w14:paraId="0000004F">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50">
      <w:pPr>
        <w:shd w:fill="ffffff" w:val="clear"/>
        <w:spacing w:after="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Additional Can Activation: $30</w:t>
      </w:r>
    </w:p>
    <w:p w:rsidR="00000000" w:rsidDel="00000000" w:rsidP="00000000" w:rsidRDefault="00000000" w:rsidRPr="00000000" w14:paraId="00000051">
      <w:pPr>
        <w:shd w:fill="ffffff" w:val="clear"/>
        <w:spacing w:after="0" w:lineRule="auto"/>
        <w:ind w:left="720" w:firstLine="0"/>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52">
      <w:pPr>
        <w:spacing w:after="200"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GRAMA Requests</w:t>
      </w:r>
    </w:p>
    <w:p w:rsidR="00000000" w:rsidDel="00000000" w:rsidP="00000000" w:rsidRDefault="00000000" w:rsidRPr="00000000" w14:paraId="00000053">
      <w:pPr>
        <w:shd w:fill="ffffff" w:val="clear"/>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All costs set forth below, due prior to receipt of records. If fees are expected to exceed $50, or if fees from a previous request have not been paid, pre-payment prior to collection, retrieval, or printing of records is required.</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3240"/>
        </w:tabs>
        <w:spacing w:after="240" w:before="280" w:line="240" w:lineRule="auto"/>
        <w:ind w:left="144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Printing or copying records: $0.20 per single-sided standard 8.5” x 11” page. Special sizes will require payment of city’s actual staff and printing costs.</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3240"/>
        </w:tabs>
        <w:spacing w:after="240" w:before="0" w:line="240" w:lineRule="auto"/>
        <w:ind w:left="144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Electronic records: No charge other than staff and equipment cost.</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3240"/>
        </w:tabs>
        <w:spacing w:after="240" w:before="0" w:line="240" w:lineRule="auto"/>
        <w:ind w:left="144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Staff time: Hourly charge for the cost of the lowest paid employee with skill and training to perform the request (search, retrieval, and other administrative efforts and costs), with the first 15 minutes not charged.</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3240"/>
        </w:tabs>
        <w:spacing w:after="240" w:before="0" w:line="240" w:lineRule="auto"/>
        <w:ind w:left="144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Equipment cost: Actual costs to compile, format, manipulate, package, summarize, or tailor the record, if other than record’s current format or word processing document, to be itemized by city.</w:t>
      </w:r>
    </w:p>
    <w:p w:rsidR="00000000" w:rsidDel="00000000" w:rsidP="00000000" w:rsidRDefault="00000000" w:rsidRPr="00000000" w14:paraId="00000058">
      <w:pPr>
        <w:spacing w:after="200" w:line="276" w:lineRule="auto"/>
        <w:rPr>
          <w:rFonts w:ascii="Garamond" w:cs="Garamond" w:eastAsia="Garamond" w:hAnsi="Garamond"/>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Land Use - Building</w:t>
      </w:r>
    </w:p>
    <w:p w:rsidR="00000000" w:rsidDel="00000000" w:rsidP="00000000" w:rsidRDefault="00000000" w:rsidRPr="00000000" w14:paraId="0000005A">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Building Permit: Based on valuation, per following table, plus 1% surcharge imposed by the State Construction and Fire Codes Act, if applicable</w:t>
      </w:r>
    </w:p>
    <w:tbl>
      <w:tblPr>
        <w:tblStyle w:val="Table1"/>
        <w:tblW w:w="8856.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6318"/>
        <w:tblGridChange w:id="0">
          <w:tblGrid>
            <w:gridCol w:w="2538"/>
            <w:gridCol w:w="6318"/>
          </w:tblGrid>
        </w:tblGridChange>
      </w:tblGrid>
      <w:tr>
        <w:trPr>
          <w:cantSplit w:val="0"/>
          <w:tblHeader w:val="0"/>
        </w:trPr>
        <w:tc>
          <w:tcPr/>
          <w:p w:rsidR="00000000" w:rsidDel="00000000" w:rsidP="00000000" w:rsidRDefault="00000000" w:rsidRPr="00000000" w14:paraId="0000005B">
            <w:pPr>
              <w:spacing w:after="12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Total Valuation</w:t>
            </w:r>
          </w:p>
        </w:tc>
        <w:tc>
          <w:tcPr/>
          <w:p w:rsidR="00000000" w:rsidDel="00000000" w:rsidP="00000000" w:rsidRDefault="00000000" w:rsidRPr="00000000" w14:paraId="0000005C">
            <w:pPr>
              <w:spacing w:after="12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Fee</w:t>
            </w:r>
          </w:p>
        </w:tc>
      </w:tr>
      <w:tr>
        <w:trPr>
          <w:cantSplit w:val="0"/>
          <w:tblHeader w:val="0"/>
        </w:trPr>
        <w:tc>
          <w:tcPr/>
          <w:p w:rsidR="00000000" w:rsidDel="00000000" w:rsidP="00000000" w:rsidRDefault="00000000" w:rsidRPr="00000000" w14:paraId="0000005D">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 to $500</w:t>
            </w:r>
          </w:p>
        </w:tc>
        <w:tc>
          <w:tcPr/>
          <w:p w:rsidR="00000000" w:rsidDel="00000000" w:rsidP="00000000" w:rsidRDefault="00000000" w:rsidRPr="00000000" w14:paraId="0000005E">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$24</w:t>
            </w:r>
          </w:p>
        </w:tc>
      </w:tr>
      <w:tr>
        <w:trPr>
          <w:cantSplit w:val="0"/>
          <w:tblHeader w:val="0"/>
        </w:trPr>
        <w:tc>
          <w:tcPr/>
          <w:p w:rsidR="00000000" w:rsidDel="00000000" w:rsidP="00000000" w:rsidRDefault="00000000" w:rsidRPr="00000000" w14:paraId="0000005F">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$501 to $2,000</w:t>
            </w:r>
          </w:p>
        </w:tc>
        <w:tc>
          <w:tcPr/>
          <w:p w:rsidR="00000000" w:rsidDel="00000000" w:rsidP="00000000" w:rsidRDefault="00000000" w:rsidRPr="00000000" w14:paraId="00000060">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$24 for the first $500; plus $3 for each additional $100 or fraction thereof, up to and including $2,000</w:t>
            </w:r>
          </w:p>
        </w:tc>
      </w:tr>
      <w:tr>
        <w:trPr>
          <w:cantSplit w:val="0"/>
          <w:tblHeader w:val="0"/>
        </w:trPr>
        <w:tc>
          <w:tcPr/>
          <w:p w:rsidR="00000000" w:rsidDel="00000000" w:rsidP="00000000" w:rsidRDefault="00000000" w:rsidRPr="00000000" w14:paraId="00000061">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$2,001 to $40,000</w:t>
            </w:r>
          </w:p>
        </w:tc>
        <w:tc>
          <w:tcPr/>
          <w:p w:rsidR="00000000" w:rsidDel="00000000" w:rsidP="00000000" w:rsidRDefault="00000000" w:rsidRPr="00000000" w14:paraId="00000062">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$69 for the first $2,000; plus $11 for each additional $1,000 or fraction thereof, up to and including $40,000</w:t>
            </w:r>
          </w:p>
        </w:tc>
      </w:tr>
      <w:tr>
        <w:trPr>
          <w:cantSplit w:val="0"/>
          <w:tblHeader w:val="0"/>
        </w:trPr>
        <w:tc>
          <w:tcPr/>
          <w:p w:rsidR="00000000" w:rsidDel="00000000" w:rsidP="00000000" w:rsidRDefault="00000000" w:rsidRPr="00000000" w14:paraId="00000063">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$40,001 to $100,000</w:t>
            </w:r>
          </w:p>
        </w:tc>
        <w:tc>
          <w:tcPr/>
          <w:p w:rsidR="00000000" w:rsidDel="00000000" w:rsidP="00000000" w:rsidRDefault="00000000" w:rsidRPr="00000000" w14:paraId="00000064">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$487 for the first $40,000; plus $9 for each additional $1,000 or fraction thereof, up to and including $100,000</w:t>
            </w:r>
          </w:p>
        </w:tc>
      </w:tr>
      <w:tr>
        <w:trPr>
          <w:cantSplit w:val="0"/>
          <w:tblHeader w:val="0"/>
        </w:trPr>
        <w:tc>
          <w:tcPr/>
          <w:p w:rsidR="00000000" w:rsidDel="00000000" w:rsidP="00000000" w:rsidRDefault="00000000" w:rsidRPr="00000000" w14:paraId="00000065">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$100,001 to $500,000</w:t>
            </w:r>
          </w:p>
        </w:tc>
        <w:tc>
          <w:tcPr/>
          <w:p w:rsidR="00000000" w:rsidDel="00000000" w:rsidP="00000000" w:rsidRDefault="00000000" w:rsidRPr="00000000" w14:paraId="00000066">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$1,027 for the first $100,000; plus $7 for each additional $1,000 or fraction thereof, up to and including $500,000</w:t>
            </w:r>
          </w:p>
        </w:tc>
      </w:tr>
      <w:tr>
        <w:trPr>
          <w:cantSplit w:val="0"/>
          <w:tblHeader w:val="0"/>
        </w:trPr>
        <w:tc>
          <w:tcPr/>
          <w:p w:rsidR="00000000" w:rsidDel="00000000" w:rsidP="00000000" w:rsidRDefault="00000000" w:rsidRPr="00000000" w14:paraId="00000067">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$500,001 to $1,000,000</w:t>
            </w:r>
          </w:p>
        </w:tc>
        <w:tc>
          <w:tcPr/>
          <w:p w:rsidR="00000000" w:rsidDel="00000000" w:rsidP="00000000" w:rsidRDefault="00000000" w:rsidRPr="00000000" w14:paraId="00000068">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$3,827 for the first $500,000; plus $5 for each additional $1,000 or fraction thereof, up to and including $1,000,000</w:t>
            </w:r>
          </w:p>
        </w:tc>
      </w:tr>
      <w:tr>
        <w:trPr>
          <w:cantSplit w:val="0"/>
          <w:tblHeader w:val="0"/>
        </w:trPr>
        <w:tc>
          <w:tcPr/>
          <w:p w:rsidR="00000000" w:rsidDel="00000000" w:rsidP="00000000" w:rsidRDefault="00000000" w:rsidRPr="00000000" w14:paraId="00000069">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$1,000,000 to $5,000,000</w:t>
            </w:r>
          </w:p>
        </w:tc>
        <w:tc>
          <w:tcPr/>
          <w:p w:rsidR="00000000" w:rsidDel="00000000" w:rsidP="00000000" w:rsidRDefault="00000000" w:rsidRPr="00000000" w14:paraId="0000006A">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$6,327 for the first $1,000,000; plus $3 for each additional $1,000 or fraction thereof, up to and including $5,000,000</w:t>
            </w:r>
          </w:p>
        </w:tc>
      </w:tr>
      <w:tr>
        <w:trPr>
          <w:cantSplit w:val="0"/>
          <w:tblHeader w:val="0"/>
        </w:trPr>
        <w:tc>
          <w:tcPr/>
          <w:p w:rsidR="00000000" w:rsidDel="00000000" w:rsidP="00000000" w:rsidRDefault="00000000" w:rsidRPr="00000000" w14:paraId="0000006B">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$5,000,001 and over</w:t>
            </w:r>
          </w:p>
        </w:tc>
        <w:tc>
          <w:tcPr/>
          <w:p w:rsidR="00000000" w:rsidDel="00000000" w:rsidP="00000000" w:rsidRDefault="00000000" w:rsidRPr="00000000" w14:paraId="0000006C">
            <w:pPr>
              <w:spacing w:after="12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$18,327 for the first $5,000,000; plus $1 for each additional $1,000 or fraction thereof.</w:t>
            </w:r>
          </w:p>
        </w:tc>
      </w:tr>
    </w:tbl>
    <w:p w:rsidR="00000000" w:rsidDel="00000000" w:rsidP="00000000" w:rsidRDefault="00000000" w:rsidRPr="00000000" w14:paraId="0000006D">
      <w:pPr>
        <w:spacing w:after="0"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6E">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Valuation Calculations: Unless more specific valuation data is provided by the applicant, which data must first be reviewed and approved by the city’s building official to ensure the estimation is reasonable, construction valuations shall be determined based on the current Building Valuation Data released by the International Code Council for Type VB construction. </w:t>
      </w:r>
    </w:p>
    <w:p w:rsidR="00000000" w:rsidDel="00000000" w:rsidP="00000000" w:rsidRDefault="00000000" w:rsidRPr="00000000" w14:paraId="0000006F">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Use of the Building Valuation Data for estimating construction valuation shall not govern the construction code standards or material requirements for construction, nor shall it limit in any way the city’s building official’s authority to require compliance with the Utah State construction codes.</w:t>
      </w:r>
    </w:p>
    <w:p w:rsidR="00000000" w:rsidDel="00000000" w:rsidP="00000000" w:rsidRDefault="00000000" w:rsidRPr="00000000" w14:paraId="00000070">
      <w:pPr>
        <w:spacing w:line="276" w:lineRule="auto"/>
        <w:rPr>
          <w:rFonts w:ascii="Garamond" w:cs="Garamond" w:eastAsia="Garamond" w:hAnsi="Garamond"/>
          <w:sz w:val="22"/>
          <w:szCs w:val="22"/>
        </w:rPr>
      </w:pPr>
      <w:r w:rsidDel="00000000" w:rsidR="00000000" w:rsidRPr="00000000">
        <w:rPr>
          <w:rFonts w:ascii="Garamond" w:cs="Garamond" w:eastAsia="Garamond" w:hAnsi="Garamond"/>
          <w:color w:val="ff0000"/>
          <w:sz w:val="22"/>
          <w:szCs w:val="22"/>
          <w:u w:val="single"/>
          <w:rtl w:val="0"/>
        </w:rPr>
        <w:t xml:space="preserve">Building </w:t>
      </w:r>
      <w:r w:rsidDel="00000000" w:rsidR="00000000" w:rsidRPr="00000000">
        <w:rPr>
          <w:rFonts w:ascii="Garamond" w:cs="Garamond" w:eastAsia="Garamond" w:hAnsi="Garamond"/>
          <w:sz w:val="22"/>
          <w:szCs w:val="22"/>
          <w:rtl w:val="0"/>
        </w:rPr>
        <w:t xml:space="preserve">Plan Review Fees: </w:t>
      </w:r>
    </w:p>
    <w:p w:rsidR="00000000" w:rsidDel="00000000" w:rsidP="00000000" w:rsidRDefault="00000000" w:rsidRPr="00000000" w14:paraId="00000071">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Residential: $500, reduced to $50 for new plans that are identical to previously approved plans.</w:t>
      </w:r>
    </w:p>
    <w:p w:rsidR="00000000" w:rsidDel="00000000" w:rsidP="00000000" w:rsidRDefault="00000000" w:rsidRPr="00000000" w14:paraId="00000072">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Non-Residential: 65% of Building Permit Fee</w:t>
      </w:r>
    </w:p>
    <w:p w:rsidR="00000000" w:rsidDel="00000000" w:rsidP="00000000" w:rsidRDefault="00000000" w:rsidRPr="00000000" w14:paraId="00000073">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Plan Review Fee for Changed/Amended Plans: 5%, as set by building official per city contract</w:t>
      </w:r>
    </w:p>
    <w:p w:rsidR="00000000" w:rsidDel="00000000" w:rsidP="00000000" w:rsidRDefault="00000000" w:rsidRPr="00000000" w14:paraId="00000074">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Inspection Fees:</w:t>
      </w:r>
    </w:p>
    <w:p w:rsidR="00000000" w:rsidDel="00000000" w:rsidP="00000000" w:rsidRDefault="00000000" w:rsidRPr="00000000" w14:paraId="00000075">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Final and 4-way inspections: Up to 2 each covered by original building permit fee</w:t>
      </w:r>
    </w:p>
    <w:p w:rsidR="00000000" w:rsidDel="00000000" w:rsidP="00000000" w:rsidRDefault="00000000" w:rsidRPr="00000000" w14:paraId="00000076">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Reinspection (after 2nd inspection or for work not ready for inspection): $100</w:t>
      </w:r>
    </w:p>
    <w:p w:rsidR="00000000" w:rsidDel="00000000" w:rsidP="00000000" w:rsidRDefault="00000000" w:rsidRPr="00000000" w14:paraId="00000077">
      <w:pPr>
        <w:spacing w:line="276" w:lineRule="auto"/>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Deposit: Required for [plan review], up to $</w:t>
      </w:r>
    </w:p>
    <w:p w:rsidR="00000000" w:rsidDel="00000000" w:rsidP="00000000" w:rsidRDefault="00000000" w:rsidRPr="00000000" w14:paraId="00000078">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Miscellaneous Building or Construction (HVAC, water heater, window/siding replacement, re-roofing, electrical service change): $95</w:t>
      </w:r>
    </w:p>
    <w:p w:rsidR="00000000" w:rsidDel="00000000" w:rsidP="00000000" w:rsidRDefault="00000000" w:rsidRPr="00000000" w14:paraId="00000079">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Pool Permit/Inspection: $800</w:t>
      </w:r>
    </w:p>
    <w:p w:rsidR="00000000" w:rsidDel="00000000" w:rsidP="00000000" w:rsidRDefault="00000000" w:rsidRPr="00000000" w14:paraId="0000007A">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Solar: Actual costs as charged by building official per city contract</w:t>
      </w:r>
    </w:p>
    <w:p w:rsidR="00000000" w:rsidDel="00000000" w:rsidP="00000000" w:rsidRDefault="00000000" w:rsidRPr="00000000" w14:paraId="0000007B">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Work Without Permit: 2x permit fee</w:t>
      </w:r>
    </w:p>
    <w:p w:rsidR="00000000" w:rsidDel="00000000" w:rsidP="00000000" w:rsidRDefault="00000000" w:rsidRPr="00000000" w14:paraId="0000007C">
      <w:pPr>
        <w:shd w:fill="ffffff" w:val="clear"/>
        <w:spacing w:after="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City may impose additional fees charged to City by City’s billing partner, as set out by City contract with billing partner, for problems with user payments (failed payment/returned check)</w:t>
      </w:r>
    </w:p>
    <w:p w:rsidR="00000000" w:rsidDel="00000000" w:rsidP="00000000" w:rsidRDefault="00000000" w:rsidRPr="00000000" w14:paraId="0000007D">
      <w:pPr>
        <w:spacing w:after="200" w:line="276" w:lineRule="auto"/>
        <w:rPr>
          <w:rFonts w:ascii="Garamond" w:cs="Garamond" w:eastAsia="Garamond" w:hAnsi="Garamond"/>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Land Use – Impact Fees</w:t>
      </w:r>
    </w:p>
    <w:p w:rsidR="00000000" w:rsidDel="00000000" w:rsidP="00000000" w:rsidRDefault="00000000" w:rsidRPr="00000000" w14:paraId="0000007F">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North Tooele Fire District Impact Fee: Pass through fee, collected by city on behalf of district</w:t>
      </w:r>
    </w:p>
    <w:p w:rsidR="00000000" w:rsidDel="00000000" w:rsidP="00000000" w:rsidRDefault="00000000" w:rsidRPr="00000000" w14:paraId="00000080">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New Residential: $583.93</w:t>
      </w:r>
    </w:p>
    <w:p w:rsidR="00000000" w:rsidDel="00000000" w:rsidP="00000000" w:rsidRDefault="00000000" w:rsidRPr="00000000" w14:paraId="00000081">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Other builds: Based on North Tooele Fire District Impact Fee Analysis</w:t>
      </w:r>
    </w:p>
    <w:p w:rsidR="00000000" w:rsidDel="00000000" w:rsidP="00000000" w:rsidRDefault="00000000" w:rsidRPr="00000000" w14:paraId="00000082">
      <w:pPr>
        <w:spacing w:line="276" w:lineRule="auto"/>
        <w:ind w:left="720" w:firstLine="0"/>
        <w:rPr>
          <w:rFonts w:ascii="Garamond" w:cs="Garamond" w:eastAsia="Garamond" w:hAnsi="Garamond"/>
          <w:sz w:val="22"/>
          <w:szCs w:val="22"/>
        </w:rPr>
      </w:pPr>
      <w:r w:rsidDel="00000000" w:rsidR="00000000" w:rsidRPr="00000000">
        <w:rPr>
          <w:rFonts w:ascii="Garamond" w:cs="Garamond" w:eastAsia="Garamond" w:hAnsi="Garamond"/>
          <w:color w:val="ff0000"/>
          <w:sz w:val="22"/>
          <w:szCs w:val="22"/>
          <w:u w:val="single"/>
          <w:rtl w:val="0"/>
        </w:rPr>
        <w:t xml:space="preserve">City Fee to Agency for Collecting Impact Fee: $15.00</w:t>
      </w: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Land Use - Other</w:t>
      </w:r>
    </w:p>
    <w:p w:rsidR="00000000" w:rsidDel="00000000" w:rsidP="00000000" w:rsidRDefault="00000000" w:rsidRPr="00000000" w14:paraId="00000084">
      <w:pPr>
        <w:shd w:fill="ffffff" w:val="clear"/>
        <w:tabs>
          <w:tab w:val="left" w:leader="none" w:pos="3240"/>
        </w:tabs>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Engineering Review Costs (e.g., subdivision plats, site plans, utility plans, public improvements, right of way excavation/construction): As charged by city contract with Jones &amp; DeMille Engineering, plus 1% surcharge imposed by the State Construction and Fire Codes Act, if applicable.</w:t>
      </w:r>
    </w:p>
    <w:p w:rsidR="00000000" w:rsidDel="00000000" w:rsidP="00000000" w:rsidRDefault="00000000" w:rsidRPr="00000000" w14:paraId="00000085">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Lane Use Appeals: </w:t>
      </w:r>
      <w:r w:rsidDel="00000000" w:rsidR="00000000" w:rsidRPr="00000000">
        <w:rPr>
          <w:rFonts w:ascii="Garamond" w:cs="Garamond" w:eastAsia="Garamond" w:hAnsi="Garamond"/>
          <w:strike w:val="1"/>
          <w:color w:val="ff0000"/>
          <w:sz w:val="22"/>
          <w:szCs w:val="22"/>
          <w:rtl w:val="0"/>
        </w:rPr>
        <w:t xml:space="preserve">Reserved </w:t>
      </w:r>
      <w:r w:rsidDel="00000000" w:rsidR="00000000" w:rsidRPr="00000000">
        <w:rPr>
          <w:rFonts w:ascii="Garamond" w:cs="Garamond" w:eastAsia="Garamond" w:hAnsi="Garamond"/>
          <w:color w:val="ff0000"/>
          <w:sz w:val="22"/>
          <w:szCs w:val="22"/>
          <w:rtl w:val="0"/>
        </w:rPr>
        <w:t xml:space="preserve">Appeal to district court</w:t>
      </w:r>
      <w:r w:rsidDel="00000000" w:rsidR="00000000" w:rsidRPr="00000000">
        <w:rPr>
          <w:rtl w:val="0"/>
        </w:rPr>
      </w:r>
    </w:p>
    <w:p w:rsidR="00000000" w:rsidDel="00000000" w:rsidP="00000000" w:rsidRDefault="00000000" w:rsidRPr="00000000" w14:paraId="00000086">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Annexation: Reserved</w:t>
      </w:r>
    </w:p>
    <w:p w:rsidR="00000000" w:rsidDel="00000000" w:rsidP="00000000" w:rsidRDefault="00000000" w:rsidRPr="00000000" w14:paraId="00000087">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Code Amendment: Reserved</w:t>
      </w:r>
    </w:p>
    <w:p w:rsidR="00000000" w:rsidDel="00000000" w:rsidP="00000000" w:rsidRDefault="00000000" w:rsidRPr="00000000" w14:paraId="00000088">
      <w:pPr>
        <w:shd w:fill="ffffff" w:val="clear"/>
        <w:tabs>
          <w:tab w:val="left" w:leader="none" w:pos="3240"/>
        </w:tabs>
        <w:spacing w:before="280" w:lineRule="auto"/>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Construction/Improvement Inspection Fee: As charged by city contract with Jones &amp; DeMille Engineering, initial deposit of $2,000 required with civil plan review</w:t>
      </w:r>
    </w:p>
    <w:p w:rsidR="00000000" w:rsidDel="00000000" w:rsidP="00000000" w:rsidRDefault="00000000" w:rsidRPr="00000000" w14:paraId="00000089">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Fence Permit: Reserved</w:t>
      </w:r>
    </w:p>
    <w:p w:rsidR="00000000" w:rsidDel="00000000" w:rsidP="00000000" w:rsidRDefault="00000000" w:rsidRPr="00000000" w14:paraId="0000008A">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Non-Conformity Certificate: Reserved</w:t>
      </w:r>
    </w:p>
    <w:p w:rsidR="00000000" w:rsidDel="00000000" w:rsidP="00000000" w:rsidRDefault="00000000" w:rsidRPr="00000000" w14:paraId="0000008B">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Re-zoning: </w:t>
      </w:r>
      <w:r w:rsidDel="00000000" w:rsidR="00000000" w:rsidRPr="00000000">
        <w:rPr>
          <w:rFonts w:ascii="Garamond" w:cs="Garamond" w:eastAsia="Garamond" w:hAnsi="Garamond"/>
          <w:strike w:val="1"/>
          <w:color w:val="ff0000"/>
          <w:sz w:val="22"/>
          <w:szCs w:val="22"/>
          <w:rtl w:val="0"/>
        </w:rPr>
        <w:t xml:space="preserve">Reserved</w:t>
      </w:r>
      <w:r w:rsidDel="00000000" w:rsidR="00000000" w:rsidRPr="00000000">
        <w:rPr>
          <w:rFonts w:ascii="Garamond" w:cs="Garamond" w:eastAsia="Garamond" w:hAnsi="Garamond"/>
          <w:color w:val="ff0000"/>
          <w:sz w:val="22"/>
          <w:szCs w:val="22"/>
          <w:rtl w:val="0"/>
        </w:rPr>
        <w:t xml:space="preserve"> $750</w:t>
      </w:r>
      <w:r w:rsidDel="00000000" w:rsidR="00000000" w:rsidRPr="00000000">
        <w:rPr>
          <w:rtl w:val="0"/>
        </w:rPr>
      </w:r>
    </w:p>
    <w:p w:rsidR="00000000" w:rsidDel="00000000" w:rsidP="00000000" w:rsidRDefault="00000000" w:rsidRPr="00000000" w14:paraId="0000008C">
      <w:pPr>
        <w:shd w:fill="ffffff" w:val="clear"/>
        <w:tabs>
          <w:tab w:val="left" w:leader="none" w:pos="3240"/>
        </w:tabs>
        <w:spacing w:before="280" w:lineRule="auto"/>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Site Plan Review (zoning review, non-engineering): </w:t>
      </w:r>
    </w:p>
    <w:p w:rsidR="00000000" w:rsidDel="00000000" w:rsidP="00000000" w:rsidRDefault="00000000" w:rsidRPr="00000000" w14:paraId="0000008D">
      <w:pPr>
        <w:shd w:fill="ffffff" w:val="clear"/>
        <w:tabs>
          <w:tab w:val="left" w:leader="none" w:pos="3240"/>
        </w:tabs>
        <w:spacing w:before="280" w:lineRule="auto"/>
        <w:ind w:left="720" w:firstLine="0"/>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Residential: Included with building plan review fee</w:t>
      </w:r>
    </w:p>
    <w:p w:rsidR="00000000" w:rsidDel="00000000" w:rsidP="00000000" w:rsidRDefault="00000000" w:rsidRPr="00000000" w14:paraId="0000008E">
      <w:pPr>
        <w:shd w:fill="ffffff" w:val="clear"/>
        <w:tabs>
          <w:tab w:val="left" w:leader="none" w:pos="3240"/>
        </w:tabs>
        <w:spacing w:before="280" w:lineRule="auto"/>
        <w:ind w:left="720" w:firstLine="0"/>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Non-Residential: $1.000, in addition to building plan review fee</w:t>
      </w:r>
    </w:p>
    <w:p w:rsidR="00000000" w:rsidDel="00000000" w:rsidP="00000000" w:rsidRDefault="00000000" w:rsidRPr="00000000" w14:paraId="0000008F">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Subdivisions: In addition to engineering review fee</w:t>
      </w:r>
    </w:p>
    <w:p w:rsidR="00000000" w:rsidDel="00000000" w:rsidP="00000000" w:rsidRDefault="00000000" w:rsidRPr="00000000" w14:paraId="00000090">
      <w:pPr>
        <w:shd w:fill="ffffff" w:val="clear"/>
        <w:tabs>
          <w:tab w:val="left" w:leader="none" w:pos="3240"/>
        </w:tabs>
        <w:spacing w:before="280" w:lineRule="auto"/>
        <w:ind w:left="720" w:firstLine="0"/>
        <w:rPr>
          <w:rFonts w:ascii="Garamond" w:cs="Garamond" w:eastAsia="Garamond" w:hAnsi="Garamond"/>
          <w:strike w:val="1"/>
          <w:color w:val="ff0000"/>
          <w:sz w:val="22"/>
          <w:szCs w:val="22"/>
        </w:rPr>
      </w:pPr>
      <w:r w:rsidDel="00000000" w:rsidR="00000000" w:rsidRPr="00000000">
        <w:rPr>
          <w:rFonts w:ascii="Garamond" w:cs="Garamond" w:eastAsia="Garamond" w:hAnsi="Garamond"/>
          <w:strike w:val="1"/>
          <w:color w:val="ff0000"/>
          <w:sz w:val="22"/>
          <w:szCs w:val="22"/>
          <w:rtl w:val="0"/>
        </w:rPr>
        <w:t xml:space="preserve">New Minor Subdivision: Reserved</w:t>
      </w:r>
    </w:p>
    <w:p w:rsidR="00000000" w:rsidDel="00000000" w:rsidP="00000000" w:rsidRDefault="00000000" w:rsidRPr="00000000" w14:paraId="00000091">
      <w:pPr>
        <w:shd w:fill="ffffff" w:val="clear"/>
        <w:tabs>
          <w:tab w:val="left" w:leader="none" w:pos="3240"/>
        </w:tabs>
        <w:spacing w:before="280" w:lineRule="auto"/>
        <w:ind w:left="720" w:firstLine="0"/>
        <w:rPr>
          <w:rFonts w:ascii="Garamond" w:cs="Garamond" w:eastAsia="Garamond" w:hAnsi="Garamond"/>
          <w:strike w:val="1"/>
          <w:color w:val="ff0000"/>
          <w:sz w:val="22"/>
          <w:szCs w:val="22"/>
        </w:rPr>
      </w:pPr>
      <w:r w:rsidDel="00000000" w:rsidR="00000000" w:rsidRPr="00000000">
        <w:rPr>
          <w:rFonts w:ascii="Garamond" w:cs="Garamond" w:eastAsia="Garamond" w:hAnsi="Garamond"/>
          <w:sz w:val="22"/>
          <w:szCs w:val="22"/>
          <w:rtl w:val="0"/>
        </w:rPr>
        <w:t xml:space="preserve">New </w:t>
      </w:r>
      <w:r w:rsidDel="00000000" w:rsidR="00000000" w:rsidRPr="00000000">
        <w:rPr>
          <w:rFonts w:ascii="Garamond" w:cs="Garamond" w:eastAsia="Garamond" w:hAnsi="Garamond"/>
          <w:strike w:val="1"/>
          <w:color w:val="ff0000"/>
          <w:sz w:val="22"/>
          <w:szCs w:val="22"/>
          <w:rtl w:val="0"/>
        </w:rPr>
        <w:t xml:space="preserve">Major</w:t>
      </w:r>
      <w:r w:rsidDel="00000000" w:rsidR="00000000" w:rsidRPr="00000000">
        <w:rPr>
          <w:rFonts w:ascii="Garamond" w:cs="Garamond" w:eastAsia="Garamond" w:hAnsi="Garamond"/>
          <w:color w:val="ff0000"/>
          <w:sz w:val="22"/>
          <w:szCs w:val="22"/>
          <w:rtl w:val="0"/>
        </w:rPr>
        <w:t xml:space="preserve"> </w:t>
      </w:r>
      <w:r w:rsidDel="00000000" w:rsidR="00000000" w:rsidRPr="00000000">
        <w:rPr>
          <w:rFonts w:ascii="Garamond" w:cs="Garamond" w:eastAsia="Garamond" w:hAnsi="Garamond"/>
          <w:sz w:val="22"/>
          <w:szCs w:val="22"/>
          <w:rtl w:val="0"/>
        </w:rPr>
        <w:t xml:space="preserve">Subdivision: </w:t>
      </w:r>
      <w:r w:rsidDel="00000000" w:rsidR="00000000" w:rsidRPr="00000000">
        <w:rPr>
          <w:rFonts w:ascii="Garamond" w:cs="Garamond" w:eastAsia="Garamond" w:hAnsi="Garamond"/>
          <w:strike w:val="1"/>
          <w:color w:val="ff0000"/>
          <w:sz w:val="22"/>
          <w:szCs w:val="22"/>
          <w:rtl w:val="0"/>
        </w:rPr>
        <w:t xml:space="preserve">Reserved</w:t>
      </w:r>
    </w:p>
    <w:p w:rsidR="00000000" w:rsidDel="00000000" w:rsidP="00000000" w:rsidRDefault="00000000" w:rsidRPr="00000000" w14:paraId="00000092">
      <w:pPr>
        <w:shd w:fill="ffffff" w:val="clear"/>
        <w:tabs>
          <w:tab w:val="left" w:leader="none" w:pos="3240"/>
        </w:tabs>
        <w:spacing w:before="280" w:lineRule="auto"/>
        <w:ind w:left="1440" w:firstLine="0"/>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Preliminary Plat Review (up to 2 review cycles): $2,000 + $50 per lot</w:t>
      </w:r>
    </w:p>
    <w:p w:rsidR="00000000" w:rsidDel="00000000" w:rsidP="00000000" w:rsidRDefault="00000000" w:rsidRPr="00000000" w14:paraId="00000093">
      <w:pPr>
        <w:shd w:fill="ffffff" w:val="clear"/>
        <w:tabs>
          <w:tab w:val="left" w:leader="none" w:pos="3240"/>
        </w:tabs>
        <w:spacing w:before="280" w:lineRule="auto"/>
        <w:ind w:left="1440" w:firstLine="0"/>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Final Plat Review (up to 2 review cycles): $2,000 + $50 per lot</w:t>
      </w:r>
    </w:p>
    <w:p w:rsidR="00000000" w:rsidDel="00000000" w:rsidP="00000000" w:rsidRDefault="00000000" w:rsidRPr="00000000" w14:paraId="00000094">
      <w:pPr>
        <w:shd w:fill="ffffff" w:val="clear"/>
        <w:tabs>
          <w:tab w:val="left" w:leader="none" w:pos="3240"/>
        </w:tabs>
        <w:spacing w:before="280" w:lineRule="auto"/>
        <w:ind w:left="720" w:firstLine="0"/>
        <w:rPr>
          <w:rFonts w:ascii="Garamond" w:cs="Garamond" w:eastAsia="Garamond" w:hAnsi="Garamond"/>
          <w:color w:val="ff0000"/>
          <w:sz w:val="22"/>
          <w:szCs w:val="22"/>
          <w:u w:val="single"/>
        </w:rPr>
      </w:pPr>
      <w:r w:rsidDel="00000000" w:rsidR="00000000" w:rsidRPr="00000000">
        <w:rPr>
          <w:rFonts w:ascii="Garamond" w:cs="Garamond" w:eastAsia="Garamond" w:hAnsi="Garamond"/>
          <w:color w:val="ff0000"/>
          <w:sz w:val="22"/>
          <w:szCs w:val="22"/>
          <w:u w:val="single"/>
          <w:rtl w:val="0"/>
        </w:rPr>
        <w:t xml:space="preserve">Civil Plan Review: $2,000 </w:t>
      </w:r>
    </w:p>
    <w:p w:rsidR="00000000" w:rsidDel="00000000" w:rsidP="00000000" w:rsidRDefault="00000000" w:rsidRPr="00000000" w14:paraId="00000095">
      <w:pPr>
        <w:shd w:fill="ffffff" w:val="clear"/>
        <w:tabs>
          <w:tab w:val="left" w:leader="none" w:pos="3240"/>
        </w:tabs>
        <w:spacing w:before="280" w:lineRule="auto"/>
        <w:ind w:left="720" w:firstLine="0"/>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Subdivision Amendment: Reserved</w:t>
      </w:r>
    </w:p>
    <w:p w:rsidR="00000000" w:rsidDel="00000000" w:rsidP="00000000" w:rsidRDefault="00000000" w:rsidRPr="00000000" w14:paraId="00000096">
      <w:pPr>
        <w:shd w:fill="ffffff" w:val="clear"/>
        <w:tabs>
          <w:tab w:val="left" w:leader="none" w:pos="324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Variance: </w:t>
      </w:r>
      <w:r w:rsidDel="00000000" w:rsidR="00000000" w:rsidRPr="00000000">
        <w:rPr>
          <w:rFonts w:ascii="Garamond" w:cs="Garamond" w:eastAsia="Garamond" w:hAnsi="Garamond"/>
          <w:strike w:val="1"/>
          <w:color w:val="ff0000"/>
          <w:sz w:val="22"/>
          <w:szCs w:val="22"/>
          <w:rtl w:val="0"/>
        </w:rPr>
        <w:t xml:space="preserve">Reserved</w:t>
      </w:r>
      <w:r w:rsidDel="00000000" w:rsidR="00000000" w:rsidRPr="00000000">
        <w:rPr>
          <w:rFonts w:ascii="Garamond" w:cs="Garamond" w:eastAsia="Garamond" w:hAnsi="Garamond"/>
          <w:color w:val="ff0000"/>
          <w:sz w:val="22"/>
          <w:szCs w:val="22"/>
          <w:rtl w:val="0"/>
        </w:rPr>
        <w:t xml:space="preserve"> $500</w:t>
      </w:r>
      <w:r w:rsidDel="00000000" w:rsidR="00000000" w:rsidRPr="00000000">
        <w:rPr>
          <w:rtl w:val="0"/>
        </w:rPr>
      </w:r>
    </w:p>
    <w:p w:rsidR="00000000" w:rsidDel="00000000" w:rsidP="00000000" w:rsidRDefault="00000000" w:rsidRPr="00000000" w14:paraId="00000097">
      <w:pPr>
        <w:shd w:fill="ffffff" w:val="clear"/>
        <w:tabs>
          <w:tab w:val="left" w:leader="none" w:pos="3240"/>
          <w:tab w:val="left" w:leader="none" w:pos="6120"/>
        </w:tabs>
        <w:spacing w:before="28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 </w:t>
      </w:r>
    </w:p>
    <w:p w:rsidR="00000000" w:rsidDel="00000000" w:rsidP="00000000" w:rsidRDefault="00000000" w:rsidRPr="00000000" w14:paraId="00000098">
      <w:pPr>
        <w:spacing w:after="200" w:line="276" w:lineRule="auto"/>
        <w:rPr>
          <w:rFonts w:ascii="Garamond" w:cs="Garamond" w:eastAsia="Garamond" w:hAnsi="Garamond"/>
          <w:sz w:val="22"/>
          <w:szCs w:val="22"/>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3">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u w:val="single"/>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40925"/>
    <w:pPr>
      <w:keepNext w:val="1"/>
      <w:autoSpaceDE w:val="0"/>
      <w:autoSpaceDN w:val="0"/>
      <w:adjustRightInd w:val="0"/>
      <w:spacing w:after="0" w:line="480" w:lineRule="auto"/>
      <w:jc w:val="center"/>
      <w:outlineLvl w:val="0"/>
    </w:pPr>
    <w:rPr>
      <w:rFonts w:cs="Times New Roman" w:eastAsia="Times New Roman"/>
      <w:b w:val="1"/>
      <w:smallCaps w:val="1"/>
      <w:szCs w:val="24"/>
      <w:u w:val="single"/>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40925"/>
    <w:rPr>
      <w:rFonts w:ascii="Times New Roman" w:cs="Times New Roman" w:eastAsia="Times New Roman" w:hAnsi="Times New Roman"/>
      <w:b w:val="1"/>
      <w:smallCaps w:val="1"/>
      <w:sz w:val="24"/>
      <w:szCs w:val="24"/>
      <w:u w:val="single"/>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table" w:styleId="TableGrid">
    <w:name w:val="Table Grid"/>
    <w:basedOn w:val="TableNormal"/>
    <w:uiPriority w:val="59"/>
    <w:unhideWhenUsed w:val="1"/>
    <w:rsid w:val="00A04BF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3vCboIwgWR/NWoxpUh+FZ6bzFg==">CgMxLjA4AHIhMVgzUDBpXzNFNHFTSmpuTXo3bldDcV9KYjJGYUJVZElQ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2023-01-26T02:09:00Z</dcterms:created>
  <dc:creator>Robert Patterson</dc:creator>
</cp:coreProperties>
</file>