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4EE14" w14:textId="77777777" w:rsidR="00FB57C8" w:rsidRDefault="00000000">
      <w:pPr>
        <w:pStyle w:val="Body"/>
        <w:jc w:val="center"/>
        <w:rPr>
          <w:rFonts w:ascii="Helvetica Neue" w:hAnsi="Helvetica Neue"/>
          <w:sz w:val="96"/>
          <w:szCs w:val="96"/>
        </w:rPr>
      </w:pPr>
      <w:r>
        <w:rPr>
          <w:rFonts w:ascii="Helvetica Neue" w:hAnsi="Helvetica Neue"/>
          <w:noProof/>
          <w:sz w:val="96"/>
          <w:szCs w:val="96"/>
        </w:rPr>
        <w:drawing>
          <wp:inline distT="0" distB="0" distL="0" distR="0" wp14:anchorId="55511904" wp14:editId="233995B5">
            <wp:extent cx="2908999" cy="2908999"/>
            <wp:effectExtent l="0" t="0" r="0" b="0"/>
            <wp:docPr id="1073741825" name="officeArt object" descr="A picture containing 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 picture containing iconDescription automatically generated" descr="A picture containing iconDescription automatically generate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999" cy="290899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15E5BB2" w14:textId="77777777" w:rsidR="00FB57C8" w:rsidRDefault="00FB57C8">
      <w:pPr>
        <w:pStyle w:val="Body"/>
        <w:jc w:val="center"/>
        <w:rPr>
          <w:rFonts w:ascii="Helvetica Neue" w:hAnsi="Helvetica Neue"/>
          <w:sz w:val="52"/>
          <w:szCs w:val="52"/>
        </w:rPr>
      </w:pPr>
    </w:p>
    <w:p w14:paraId="0BF07AC2" w14:textId="77777777" w:rsidR="00FB57C8" w:rsidRDefault="00000000">
      <w:pPr>
        <w:pStyle w:val="Body"/>
        <w:jc w:val="center"/>
        <w:rPr>
          <w:rFonts w:ascii="Helvetica Neue" w:eastAsia="Helvetica Neue" w:hAnsi="Helvetica Neue" w:cs="Helvetica Neue"/>
          <w:sz w:val="96"/>
          <w:szCs w:val="96"/>
        </w:rPr>
      </w:pPr>
      <w:r>
        <w:rPr>
          <w:rFonts w:ascii="Helvetica Neue" w:hAnsi="Helvetica Neue"/>
          <w:sz w:val="96"/>
          <w:szCs w:val="96"/>
        </w:rPr>
        <w:t>Notice of Public Hearing</w:t>
      </w:r>
    </w:p>
    <w:p w14:paraId="23A215B5" w14:textId="77777777" w:rsidR="00FB57C8" w:rsidRDefault="00FB57C8">
      <w:pPr>
        <w:pStyle w:val="Body"/>
        <w:jc w:val="center"/>
        <w:rPr>
          <w:sz w:val="32"/>
          <w:szCs w:val="32"/>
        </w:rPr>
      </w:pPr>
    </w:p>
    <w:p w14:paraId="1C278132" w14:textId="77777777" w:rsidR="00FB57C8" w:rsidRDefault="00000000">
      <w:pPr>
        <w:pStyle w:val="Body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for adopting the </w:t>
      </w:r>
    </w:p>
    <w:p w14:paraId="329416BC" w14:textId="77777777" w:rsidR="00FB57C8" w:rsidRDefault="00000000">
      <w:pPr>
        <w:pStyle w:val="Body"/>
        <w:jc w:val="center"/>
        <w:rPr>
          <w:sz w:val="48"/>
          <w:szCs w:val="48"/>
        </w:rPr>
      </w:pPr>
      <w:r>
        <w:rPr>
          <w:sz w:val="48"/>
          <w:szCs w:val="48"/>
        </w:rPr>
        <w:t>Final Budget for fiscal year 2024</w:t>
      </w:r>
    </w:p>
    <w:p w14:paraId="7638ED48" w14:textId="77777777" w:rsidR="00FB57C8" w:rsidRDefault="00FB57C8">
      <w:pPr>
        <w:pStyle w:val="Body"/>
        <w:jc w:val="center"/>
        <w:rPr>
          <w:sz w:val="48"/>
          <w:szCs w:val="48"/>
        </w:rPr>
      </w:pPr>
    </w:p>
    <w:p w14:paraId="00F3CBD6" w14:textId="77777777" w:rsidR="00FB57C8" w:rsidRDefault="00000000">
      <w:pPr>
        <w:pStyle w:val="Body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Being held </w:t>
      </w:r>
    </w:p>
    <w:p w14:paraId="23DF7AC7" w14:textId="77777777" w:rsidR="00FB57C8" w:rsidRDefault="00000000">
      <w:pPr>
        <w:pStyle w:val="Body"/>
        <w:jc w:val="center"/>
        <w:rPr>
          <w:sz w:val="48"/>
          <w:szCs w:val="48"/>
        </w:rPr>
      </w:pPr>
      <w:r>
        <w:rPr>
          <w:sz w:val="48"/>
          <w:szCs w:val="48"/>
        </w:rPr>
        <w:t>June 28</w:t>
      </w:r>
      <w:r>
        <w:rPr>
          <w:sz w:val="56"/>
          <w:szCs w:val="56"/>
        </w:rPr>
        <w:t xml:space="preserve">, 2023 at </w:t>
      </w:r>
      <w:r>
        <w:rPr>
          <w:sz w:val="48"/>
          <w:szCs w:val="48"/>
        </w:rPr>
        <w:t>6pm</w:t>
      </w:r>
    </w:p>
    <w:p w14:paraId="4F75FA50" w14:textId="77777777" w:rsidR="00FB57C8" w:rsidRDefault="00000000">
      <w:pPr>
        <w:pStyle w:val="Body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Lake Point Fire Station </w:t>
      </w:r>
    </w:p>
    <w:p w14:paraId="7C10A21E" w14:textId="77777777" w:rsidR="00FB57C8" w:rsidRDefault="00000000">
      <w:pPr>
        <w:pStyle w:val="Body"/>
        <w:jc w:val="center"/>
        <w:rPr>
          <w:sz w:val="48"/>
          <w:szCs w:val="48"/>
        </w:rPr>
      </w:pPr>
      <w:r>
        <w:rPr>
          <w:sz w:val="48"/>
          <w:szCs w:val="48"/>
        </w:rPr>
        <w:t>1528 Sunset Rd. Lake Point Ut</w:t>
      </w:r>
    </w:p>
    <w:p w14:paraId="25285355" w14:textId="77777777" w:rsidR="00FB57C8" w:rsidRDefault="00FB57C8">
      <w:pPr>
        <w:pStyle w:val="Body"/>
        <w:jc w:val="center"/>
        <w:rPr>
          <w:sz w:val="48"/>
          <w:szCs w:val="48"/>
        </w:rPr>
      </w:pPr>
    </w:p>
    <w:p w14:paraId="1711B63A" w14:textId="77777777" w:rsidR="00FB57C8" w:rsidRDefault="00FB57C8">
      <w:pPr>
        <w:pStyle w:val="Body"/>
        <w:jc w:val="center"/>
      </w:pPr>
    </w:p>
    <w:p w14:paraId="1D889A73" w14:textId="77777777" w:rsidR="00FB57C8" w:rsidRDefault="00000000">
      <w:pPr>
        <w:pStyle w:val="Body"/>
        <w:jc w:val="center"/>
        <w:rPr>
          <w:sz w:val="36"/>
          <w:szCs w:val="36"/>
        </w:rPr>
      </w:pPr>
      <w:r>
        <w:rPr>
          <w:sz w:val="36"/>
          <w:szCs w:val="36"/>
        </w:rPr>
        <w:t>Copies of the proposed budget as tentatively approved can be found on</w:t>
      </w:r>
    </w:p>
    <w:p w14:paraId="1C99FD47" w14:textId="77777777" w:rsidR="00FB57C8" w:rsidRDefault="00000000">
      <w:pPr>
        <w:pStyle w:val="Body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Utah Public Notification Website and the Lake Point Website.</w:t>
      </w:r>
    </w:p>
    <w:p w14:paraId="5A965BEA" w14:textId="77777777" w:rsidR="00FB57C8" w:rsidRDefault="00000000">
      <w:pPr>
        <w:pStyle w:val="Body"/>
        <w:jc w:val="center"/>
      </w:pPr>
      <w:r>
        <w:rPr>
          <w:sz w:val="36"/>
          <w:szCs w:val="36"/>
        </w:rPr>
        <w:t>If you have any questions, please email info@lakepoint.gov</w:t>
      </w:r>
    </w:p>
    <w:sectPr w:rsidR="00FB57C8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ACB37" w14:textId="77777777" w:rsidR="002917B3" w:rsidRDefault="002917B3">
      <w:r>
        <w:separator/>
      </w:r>
    </w:p>
  </w:endnote>
  <w:endnote w:type="continuationSeparator" w:id="0">
    <w:p w14:paraId="0DC93CC9" w14:textId="77777777" w:rsidR="002917B3" w:rsidRDefault="00291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3532F" w14:textId="77777777" w:rsidR="00FB57C8" w:rsidRDefault="00FB57C8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BC112" w14:textId="77777777" w:rsidR="002917B3" w:rsidRDefault="002917B3">
      <w:r>
        <w:separator/>
      </w:r>
    </w:p>
  </w:footnote>
  <w:footnote w:type="continuationSeparator" w:id="0">
    <w:p w14:paraId="2F9C5A5A" w14:textId="77777777" w:rsidR="002917B3" w:rsidRDefault="00291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E4244" w14:textId="77777777" w:rsidR="00FB57C8" w:rsidRDefault="00FB57C8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7C8"/>
    <w:rsid w:val="002917B3"/>
    <w:rsid w:val="0080606A"/>
    <w:rsid w:val="008130AE"/>
    <w:rsid w:val="00F548ED"/>
    <w:rsid w:val="00FB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C51A61"/>
  <w15:docId w15:val="{FC061B09-D3AC-C343-B684-740EF676A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Lake Point City Council</cp:lastModifiedBy>
  <cp:revision>3</cp:revision>
  <cp:lastPrinted>2023-06-19T01:08:00Z</cp:lastPrinted>
  <dcterms:created xsi:type="dcterms:W3CDTF">2023-06-19T00:53:00Z</dcterms:created>
  <dcterms:modified xsi:type="dcterms:W3CDTF">2023-06-19T01:33:00Z</dcterms:modified>
</cp:coreProperties>
</file>