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B5986" w14:textId="342F99EF" w:rsidR="00B94D75" w:rsidRPr="00552100" w:rsidRDefault="00B94D75" w:rsidP="00B94D75">
      <w:pPr>
        <w:jc w:val="center"/>
        <w:rPr>
          <w:b/>
          <w:bCs/>
          <w:sz w:val="32"/>
          <w:szCs w:val="32"/>
        </w:rPr>
      </w:pPr>
      <w:r w:rsidRPr="00552100">
        <w:rPr>
          <w:b/>
          <w:bCs/>
          <w:sz w:val="32"/>
          <w:szCs w:val="32"/>
        </w:rPr>
        <w:t>Leamington Town Notice of Council Seat Vacancy</w:t>
      </w:r>
    </w:p>
    <w:p w14:paraId="539C32AF" w14:textId="5F1057AE" w:rsidR="00B94D75" w:rsidRDefault="00B94D75" w:rsidP="00B94D75">
      <w:pPr>
        <w:ind w:firstLine="720"/>
        <w:rPr>
          <w:rFonts w:cstheme="minorHAnsi"/>
          <w:sz w:val="32"/>
          <w:szCs w:val="32"/>
        </w:rPr>
      </w:pPr>
      <w:r>
        <w:rPr>
          <w:sz w:val="32"/>
          <w:szCs w:val="32"/>
        </w:rPr>
        <w:t>PUBLIC NOTICE is hereby given that Leamington Town, in compliance with Utah Code Annotated</w:t>
      </w:r>
      <w:r w:rsidR="00794114">
        <w:rPr>
          <w:sz w:val="32"/>
          <w:szCs w:val="32"/>
        </w:rPr>
        <w:t>,</w:t>
      </w:r>
      <w:r>
        <w:rPr>
          <w:sz w:val="32"/>
          <w:szCs w:val="32"/>
        </w:rPr>
        <w:t xml:space="preserve"> (1953), as amended, </w:t>
      </w:r>
      <w:r>
        <w:rPr>
          <w:rFonts w:cstheme="minorHAnsi"/>
          <w:sz w:val="32"/>
          <w:szCs w:val="32"/>
        </w:rPr>
        <w:t>§</w:t>
      </w:r>
      <w:r w:rsidR="001235E6">
        <w:rPr>
          <w:rFonts w:cstheme="minorHAnsi"/>
          <w:sz w:val="32"/>
          <w:szCs w:val="32"/>
        </w:rPr>
        <w:t>20A-1-510, will appoint an individual to fill a vacant council seat.</w:t>
      </w:r>
    </w:p>
    <w:p w14:paraId="4CE70BDC" w14:textId="77E8E565" w:rsidR="001235E6" w:rsidRDefault="001235E6" w:rsidP="00B94D75">
      <w:pPr>
        <w:ind w:firstLine="720"/>
        <w:rPr>
          <w:rFonts w:cstheme="minorHAnsi"/>
          <w:sz w:val="32"/>
          <w:szCs w:val="32"/>
        </w:rPr>
      </w:pPr>
      <w:r>
        <w:rPr>
          <w:rFonts w:cstheme="minorHAnsi"/>
          <w:sz w:val="32"/>
          <w:szCs w:val="32"/>
        </w:rPr>
        <w:t>Those interested in being considered for appointment to fill the six</w:t>
      </w:r>
      <w:r w:rsidR="00A32CD7">
        <w:rPr>
          <w:rFonts w:cstheme="minorHAnsi"/>
          <w:sz w:val="32"/>
          <w:szCs w:val="32"/>
        </w:rPr>
        <w:t>-</w:t>
      </w:r>
      <w:r w:rsidR="00794114">
        <w:rPr>
          <w:rFonts w:cstheme="minorHAnsi"/>
          <w:sz w:val="32"/>
          <w:szCs w:val="32"/>
        </w:rPr>
        <w:t>m</w:t>
      </w:r>
      <w:r>
        <w:rPr>
          <w:rFonts w:cstheme="minorHAnsi"/>
          <w:sz w:val="32"/>
          <w:szCs w:val="32"/>
        </w:rPr>
        <w:t xml:space="preserve">onth council seat vacancy shall have until 1:00 p.m. on Monday, July 17, </w:t>
      </w:r>
      <w:proofErr w:type="gramStart"/>
      <w:r>
        <w:rPr>
          <w:rFonts w:cstheme="minorHAnsi"/>
          <w:sz w:val="32"/>
          <w:szCs w:val="32"/>
        </w:rPr>
        <w:t>2023</w:t>
      </w:r>
      <w:proofErr w:type="gramEnd"/>
      <w:r>
        <w:rPr>
          <w:rFonts w:cstheme="minorHAnsi"/>
          <w:sz w:val="32"/>
          <w:szCs w:val="32"/>
        </w:rPr>
        <w:t xml:space="preserve"> to submit their name for consideration along with any accompanying portfolio, if they so desire to Leamington Town Clerk Ann Finlinson.</w:t>
      </w:r>
    </w:p>
    <w:p w14:paraId="1EFA8A65" w14:textId="086F4F82" w:rsidR="001235E6" w:rsidRDefault="001235E6" w:rsidP="00B94D75">
      <w:pPr>
        <w:ind w:firstLine="720"/>
        <w:rPr>
          <w:rFonts w:cstheme="minorHAnsi"/>
          <w:sz w:val="32"/>
          <w:szCs w:val="32"/>
        </w:rPr>
      </w:pPr>
      <w:r>
        <w:rPr>
          <w:rFonts w:cstheme="minorHAnsi"/>
          <w:sz w:val="32"/>
          <w:szCs w:val="32"/>
        </w:rPr>
        <w:t xml:space="preserve">Qualified individuals must be a registered voter in Leamington </w:t>
      </w:r>
      <w:r w:rsidR="00794114">
        <w:rPr>
          <w:rFonts w:cstheme="minorHAnsi"/>
          <w:sz w:val="32"/>
          <w:szCs w:val="32"/>
        </w:rPr>
        <w:t>T</w:t>
      </w:r>
      <w:r>
        <w:rPr>
          <w:rFonts w:cstheme="minorHAnsi"/>
          <w:sz w:val="32"/>
          <w:szCs w:val="32"/>
        </w:rPr>
        <w:t>own and meet the qualifications for office as described in U.C.A. §10-3-301. Qualified applicants will be provided an opportunity to briefly address the Town Council and may be asked to answer some questions posed to them at the Town Council Meeting held on Tuesday, July 18, 2023, at 7:00 p.m. in the</w:t>
      </w:r>
      <w:r w:rsidR="00794114">
        <w:rPr>
          <w:rFonts w:cstheme="minorHAnsi"/>
          <w:sz w:val="32"/>
          <w:szCs w:val="32"/>
        </w:rPr>
        <w:t xml:space="preserve"> Leamington</w:t>
      </w:r>
      <w:r>
        <w:rPr>
          <w:rFonts w:cstheme="minorHAnsi"/>
          <w:sz w:val="32"/>
          <w:szCs w:val="32"/>
        </w:rPr>
        <w:t xml:space="preserve"> Town Council Chambers.</w:t>
      </w:r>
    </w:p>
    <w:p w14:paraId="38E4A968" w14:textId="598055A2" w:rsidR="001235E6" w:rsidRPr="00B94D75" w:rsidRDefault="001235E6" w:rsidP="00B94D75">
      <w:pPr>
        <w:ind w:firstLine="720"/>
        <w:rPr>
          <w:sz w:val="32"/>
          <w:szCs w:val="32"/>
        </w:rPr>
      </w:pPr>
      <w:r>
        <w:rPr>
          <w:rFonts w:cstheme="minorHAnsi"/>
          <w:sz w:val="32"/>
          <w:szCs w:val="32"/>
        </w:rPr>
        <w:t xml:space="preserve">After the Town Council’s consideration, a successful candidate shall be selected and then sworn into office at the next </w:t>
      </w:r>
      <w:r w:rsidR="00422A38">
        <w:rPr>
          <w:rFonts w:cstheme="minorHAnsi"/>
          <w:sz w:val="32"/>
          <w:szCs w:val="32"/>
        </w:rPr>
        <w:t>T</w:t>
      </w:r>
      <w:r>
        <w:rPr>
          <w:rFonts w:cstheme="minorHAnsi"/>
          <w:sz w:val="32"/>
          <w:szCs w:val="32"/>
        </w:rPr>
        <w:t>own Council meeting scheduled for August 9</w:t>
      </w:r>
      <w:r w:rsidRPr="001235E6">
        <w:rPr>
          <w:rFonts w:cstheme="minorHAnsi"/>
          <w:sz w:val="32"/>
          <w:szCs w:val="32"/>
          <w:vertAlign w:val="superscript"/>
        </w:rPr>
        <w:t>th</w:t>
      </w:r>
      <w:r>
        <w:rPr>
          <w:rFonts w:cstheme="minorHAnsi"/>
          <w:sz w:val="32"/>
          <w:szCs w:val="32"/>
        </w:rPr>
        <w:t>, 2023.  If you have any questions</w:t>
      </w:r>
      <w:r w:rsidR="007E2D9F">
        <w:rPr>
          <w:rFonts w:cstheme="minorHAnsi"/>
          <w:sz w:val="32"/>
          <w:szCs w:val="32"/>
        </w:rPr>
        <w:t>,</w:t>
      </w:r>
      <w:r>
        <w:rPr>
          <w:rFonts w:cstheme="minorHAnsi"/>
          <w:sz w:val="32"/>
          <w:szCs w:val="32"/>
        </w:rPr>
        <w:t xml:space="preserve"> please contact Ann Finlinson at 435-406-4755.</w:t>
      </w:r>
    </w:p>
    <w:sectPr w:rsidR="001235E6" w:rsidRPr="00B94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D75"/>
    <w:rsid w:val="00082454"/>
    <w:rsid w:val="001235E6"/>
    <w:rsid w:val="00422A38"/>
    <w:rsid w:val="00552100"/>
    <w:rsid w:val="00794114"/>
    <w:rsid w:val="007E2D9F"/>
    <w:rsid w:val="00A32CD7"/>
    <w:rsid w:val="00B9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8B16"/>
  <w15:chartTrackingRefBased/>
  <w15:docId w15:val="{2D14C446-247D-4784-8344-08D97A4C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7</cp:revision>
  <cp:lastPrinted>2023-06-16T21:48:00Z</cp:lastPrinted>
  <dcterms:created xsi:type="dcterms:W3CDTF">2023-06-16T21:06:00Z</dcterms:created>
  <dcterms:modified xsi:type="dcterms:W3CDTF">2023-06-16T21:55:00Z</dcterms:modified>
</cp:coreProperties>
</file>