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7EFB0B7A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Date:  Wednesday,</w:t>
      </w:r>
      <w:r w:rsidR="003E6666">
        <w:rPr>
          <w:rFonts w:ascii="Arial" w:hAnsi="Arial" w:cs="Arial"/>
          <w:sz w:val="20"/>
          <w:szCs w:val="20"/>
        </w:rPr>
        <w:t xml:space="preserve"> June 14</w:t>
      </w:r>
      <w:r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7FF44C5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3E6666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2154E4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3D65890F" w14:textId="3D122ECE" w:rsidR="00F676DE" w:rsidRPr="002154E4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  <w:r w:rsidR="003E666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3E6666" w:rsidRPr="003E6666">
        <w:rPr>
          <w:rFonts w:ascii="Arial" w:hAnsi="Arial" w:cs="Arial"/>
          <w:color w:val="000000"/>
          <w:sz w:val="20"/>
          <w:szCs w:val="20"/>
        </w:rPr>
        <w:t>Rob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158DE93D" w14:textId="77777777" w:rsidR="002D450E" w:rsidRPr="003E6666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29A0087E" w14:textId="6038AEA9" w:rsidR="003E6666" w:rsidRPr="003E6666" w:rsidRDefault="003E6666" w:rsidP="003E666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3E6666">
        <w:rPr>
          <w:rFonts w:ascii="Arial" w:hAnsi="Arial" w:cs="Arial"/>
          <w:sz w:val="20"/>
          <w:szCs w:val="20"/>
        </w:rPr>
        <w:t>Treasurer's Report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344743F7" w14:textId="0AA6E100" w:rsidR="003E6666" w:rsidRPr="003E6666" w:rsidRDefault="003E6666" w:rsidP="003E666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 xml:space="preserve">ET Canal and Beehive Telephone 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asement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greement</w:t>
      </w:r>
    </w:p>
    <w:p w14:paraId="40D690FA" w14:textId="58E5E60F" w:rsidR="003E6666" w:rsidRPr="003E6666" w:rsidRDefault="003E6666" w:rsidP="003E666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Ordinance 2023 - 15 Tax Rate</w:t>
      </w:r>
    </w:p>
    <w:p w14:paraId="0513D2E0" w14:textId="3BD51861" w:rsidR="003E6666" w:rsidRPr="003E6666" w:rsidRDefault="003E6666" w:rsidP="003E666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R 2023-XX Procedural Written Outline for Lake Point Council Subcommittees</w:t>
      </w:r>
    </w:p>
    <w:p w14:paraId="252418B4" w14:textId="5D0D2217" w:rsidR="003E6666" w:rsidRPr="003E6666" w:rsidRDefault="003E6666" w:rsidP="003E666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R 2023-XX Policy and Procedure to adding items to City Council Agenda for 2023</w:t>
      </w:r>
    </w:p>
    <w:p w14:paraId="729F6048" w14:textId="697C178E" w:rsidR="003E6666" w:rsidRPr="003E6666" w:rsidRDefault="003E6666" w:rsidP="003E666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R 2023-XX Lake Point City Council Citizen Concern Submission and Resolution Policy</w:t>
      </w:r>
    </w:p>
    <w:p w14:paraId="683AC26D" w14:textId="71E2E19D" w:rsidR="003E6666" w:rsidRDefault="003E6666" w:rsidP="003E666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Rocky Mountain Community Enhancement Application deadline June 15, 2023</w:t>
      </w:r>
    </w:p>
    <w:p w14:paraId="05C316E3" w14:textId="48E57257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50FA6D9B" w14:textId="77777777" w:rsidR="003E6666" w:rsidRDefault="003E6666" w:rsidP="003E666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Doyle Garrard </w:t>
      </w:r>
    </w:p>
    <w:p w14:paraId="281CA45E" w14:textId="707AA82F" w:rsidR="003E6666" w:rsidRPr="003E6666" w:rsidRDefault="003E6666" w:rsidP="003E666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Zoning Map update</w:t>
      </w:r>
    </w:p>
    <w:p w14:paraId="3C3030C6" w14:textId="40C06812" w:rsidR="003E6666" w:rsidRPr="003E6666" w:rsidRDefault="003E6666" w:rsidP="003E666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reasonable end time to accommodate public attendance</w:t>
      </w:r>
    </w:p>
    <w:p w14:paraId="4F895BBD" w14:textId="44DB568B" w:rsidR="003E6666" w:rsidRPr="003E6666" w:rsidRDefault="003E6666" w:rsidP="003E666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 xml:space="preserve">Financial Committee Utah Trust Insurance </w:t>
      </w:r>
      <w:r>
        <w:rPr>
          <w:rFonts w:ascii="Arial" w:hAnsi="Arial" w:cs="Arial"/>
          <w:sz w:val="20"/>
          <w:szCs w:val="20"/>
        </w:rPr>
        <w:t>Questionnaire</w:t>
      </w:r>
    </w:p>
    <w:p w14:paraId="324BA14F" w14:textId="77777777" w:rsidR="003E6666" w:rsidRDefault="003E6666" w:rsidP="003E666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1A7830EA" w14:textId="77777777" w:rsidR="003E6666" w:rsidRDefault="003E6666" w:rsidP="003E666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48110070" w14:textId="3D0F6A6A" w:rsidR="003E6666" w:rsidRPr="003E6666" w:rsidRDefault="003E6666" w:rsidP="003E666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Inspectors - Conflict of Interests/ethics</w:t>
      </w:r>
    </w:p>
    <w:p w14:paraId="6276653F" w14:textId="720C89CD" w:rsidR="003E6666" w:rsidRPr="003E6666" w:rsidRDefault="003E6666" w:rsidP="003E666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Building official - conflict of interests/ethics</w:t>
      </w:r>
    </w:p>
    <w:p w14:paraId="53D883DD" w14:textId="0C059046" w:rsidR="003E6666" w:rsidRDefault="003E6666" w:rsidP="003E666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Property Crimes report</w:t>
      </w:r>
    </w:p>
    <w:p w14:paraId="61C7CE01" w14:textId="3DFF1857" w:rsidR="003E6666" w:rsidRPr="003E6666" w:rsidRDefault="003E6666" w:rsidP="003E666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67C7CE53" w14:textId="77777777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033C683A" w14:textId="5F3FCCF0" w:rsidR="001A14E3" w:rsidRPr="002154E4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67F804DF" w14:textId="03AB6754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20FDB879" w14:textId="77F69E5F" w:rsidR="003E6666" w:rsidRPr="003E6666" w:rsidRDefault="003E6666" w:rsidP="003E666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Tooele Valley Rural Planning Organization Meeting</w:t>
      </w:r>
    </w:p>
    <w:p w14:paraId="14D595E0" w14:textId="2FBA6AE1" w:rsidR="003E6666" w:rsidRPr="003E6666" w:rsidRDefault="003E6666" w:rsidP="003E666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 xml:space="preserve">Lease Agreement </w:t>
      </w:r>
      <w:r w:rsidR="00D155A3">
        <w:rPr>
          <w:rFonts w:ascii="Arial" w:hAnsi="Arial" w:cs="Arial"/>
          <w:sz w:val="20"/>
          <w:szCs w:val="20"/>
        </w:rPr>
        <w:t>for</w:t>
      </w:r>
      <w:r>
        <w:rPr>
          <w:rFonts w:ascii="Arial" w:hAnsi="Arial" w:cs="Arial"/>
          <w:sz w:val="20"/>
          <w:szCs w:val="20"/>
        </w:rPr>
        <w:t xml:space="preserve"> </w:t>
      </w:r>
      <w:r w:rsidR="00D155A3">
        <w:rPr>
          <w:rFonts w:ascii="Arial" w:hAnsi="Arial" w:cs="Arial"/>
          <w:sz w:val="20"/>
          <w:szCs w:val="20"/>
        </w:rPr>
        <w:t>fire station</w:t>
      </w:r>
    </w:p>
    <w:p w14:paraId="0B446673" w14:textId="36ABE41F" w:rsidR="003E6666" w:rsidRDefault="003E6666" w:rsidP="003E666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Sandbag dumping</w:t>
      </w:r>
    </w:p>
    <w:p w14:paraId="55C18654" w14:textId="43734BF7" w:rsidR="001A14E3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03B93136" w14:textId="6C7C2127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785D467A" w14:textId="70CF579F" w:rsidR="003E6666" w:rsidRPr="003E6666" w:rsidRDefault="003E6666" w:rsidP="003E666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Agenda Policy adding agenda items</w:t>
      </w:r>
    </w:p>
    <w:p w14:paraId="5568AB78" w14:textId="2931D35C" w:rsidR="003E6666" w:rsidRPr="003E6666" w:rsidRDefault="003E6666" w:rsidP="003E666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Citizen concern guidelines</w:t>
      </w:r>
    </w:p>
    <w:p w14:paraId="4FDE4A54" w14:textId="50CDE8F9" w:rsidR="003E6666" w:rsidRDefault="003E6666" w:rsidP="003E666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Follow up on Franchise agreements</w:t>
      </w:r>
    </w:p>
    <w:p w14:paraId="7AD9C462" w14:textId="799C317D" w:rsidR="001A14E3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31277F47" w:rsidR="00E161CB" w:rsidRDefault="002D450E" w:rsidP="004B27ED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</w:pPr>
      <w:r w:rsidRPr="004B27ED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sectPr w:rsidR="00E161CB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CF07A" w14:textId="77777777" w:rsidR="00460B80" w:rsidRDefault="00460B80">
      <w:r>
        <w:separator/>
      </w:r>
    </w:p>
  </w:endnote>
  <w:endnote w:type="continuationSeparator" w:id="0">
    <w:p w14:paraId="25FB55F7" w14:textId="77777777" w:rsidR="00460B80" w:rsidRDefault="00460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F174EF" w:rsidRDefault="0000000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F174EF" w:rsidRDefault="0000000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9A955" w14:textId="77777777" w:rsidR="00460B80" w:rsidRDefault="00460B80">
      <w:r>
        <w:separator/>
      </w:r>
    </w:p>
  </w:footnote>
  <w:footnote w:type="continuationSeparator" w:id="0">
    <w:p w14:paraId="17380CCB" w14:textId="77777777" w:rsidR="00460B80" w:rsidRDefault="00460B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123706"/>
    <w:rsid w:val="001A14E3"/>
    <w:rsid w:val="001C2136"/>
    <w:rsid w:val="001F4594"/>
    <w:rsid w:val="002154E4"/>
    <w:rsid w:val="00220D07"/>
    <w:rsid w:val="00237A7F"/>
    <w:rsid w:val="002D450E"/>
    <w:rsid w:val="00382B69"/>
    <w:rsid w:val="00384C87"/>
    <w:rsid w:val="003E6666"/>
    <w:rsid w:val="00452DBF"/>
    <w:rsid w:val="00460B80"/>
    <w:rsid w:val="004B27ED"/>
    <w:rsid w:val="00533D04"/>
    <w:rsid w:val="009752E3"/>
    <w:rsid w:val="00D155A3"/>
    <w:rsid w:val="00E161CB"/>
    <w:rsid w:val="00EF3CA8"/>
    <w:rsid w:val="00F6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Lake Point City Council</cp:lastModifiedBy>
  <cp:revision>6</cp:revision>
  <dcterms:created xsi:type="dcterms:W3CDTF">2023-03-14T00:16:00Z</dcterms:created>
  <dcterms:modified xsi:type="dcterms:W3CDTF">2023-06-13T03:46:00Z</dcterms:modified>
</cp:coreProperties>
</file>