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03F11" w:rsidRPr="00B14BBB" w:rsidRDefault="00C03F11" w:rsidP="00C03F11">
      <w:pPr>
        <w:jc w:val="center"/>
        <w:rPr>
          <w:b/>
          <w:sz w:val="20"/>
          <w:szCs w:val="20"/>
        </w:rPr>
      </w:pPr>
      <w:r w:rsidRPr="00B14BBB">
        <w:rPr>
          <w:b/>
          <w:sz w:val="20"/>
          <w:szCs w:val="20"/>
        </w:rPr>
        <w:t>CITY OF OREM</w:t>
      </w:r>
    </w:p>
    <w:p w:rsidR="00C03F11" w:rsidRPr="00B14BBB" w:rsidRDefault="00C03F11" w:rsidP="00C03F11">
      <w:pPr>
        <w:jc w:val="center"/>
        <w:rPr>
          <w:b/>
          <w:sz w:val="20"/>
          <w:szCs w:val="20"/>
        </w:rPr>
      </w:pPr>
      <w:r w:rsidRPr="00B14BBB">
        <w:rPr>
          <w:b/>
          <w:sz w:val="20"/>
          <w:szCs w:val="20"/>
        </w:rPr>
        <w:t>PLANNING COMMISSION MEETING MINUTES</w:t>
      </w:r>
    </w:p>
    <w:p w:rsidR="00C03F11" w:rsidRDefault="00DF6E15" w:rsidP="00C03F11">
      <w:pPr>
        <w:jc w:val="center"/>
        <w:rPr>
          <w:b/>
          <w:sz w:val="20"/>
          <w:szCs w:val="20"/>
        </w:rPr>
      </w:pPr>
      <w:r>
        <w:rPr>
          <w:b/>
          <w:sz w:val="20"/>
          <w:szCs w:val="20"/>
        </w:rPr>
        <w:t>May 17</w:t>
      </w:r>
      <w:r w:rsidR="00C03F11">
        <w:rPr>
          <w:b/>
          <w:sz w:val="20"/>
          <w:szCs w:val="20"/>
        </w:rPr>
        <w:t>, 2023</w:t>
      </w:r>
    </w:p>
    <w:p w:rsidR="00C03F11" w:rsidRDefault="00C03F11" w:rsidP="00C03F11">
      <w:pPr>
        <w:jc w:val="center"/>
        <w:rPr>
          <w:b/>
          <w:sz w:val="20"/>
          <w:szCs w:val="20"/>
        </w:rPr>
      </w:pPr>
    </w:p>
    <w:p w:rsidR="00C03F11" w:rsidRPr="00B14BBB" w:rsidRDefault="00C03F11" w:rsidP="00C03F11">
      <w:pPr>
        <w:rPr>
          <w:bCs/>
          <w:sz w:val="20"/>
          <w:szCs w:val="20"/>
        </w:rPr>
      </w:pPr>
      <w:r w:rsidRPr="00B14BBB">
        <w:rPr>
          <w:sz w:val="20"/>
          <w:szCs w:val="20"/>
        </w:rPr>
        <w:t>The following items are discussed in these minutes:</w:t>
      </w:r>
      <w:r w:rsidRPr="00B14BBB">
        <w:rPr>
          <w:bCs/>
          <w:sz w:val="20"/>
          <w:szCs w:val="20"/>
        </w:rPr>
        <w:t xml:space="preserve"> </w:t>
      </w:r>
    </w:p>
    <w:p w:rsidR="00C03F11" w:rsidRDefault="00DF6E15" w:rsidP="00DF6E15">
      <w:pPr>
        <w:pStyle w:val="ListParagraph"/>
        <w:keepLines/>
        <w:numPr>
          <w:ilvl w:val="0"/>
          <w:numId w:val="2"/>
        </w:numPr>
        <w:ind w:right="176"/>
        <w:jc w:val="both"/>
        <w:rPr>
          <w:sz w:val="20"/>
          <w:szCs w:val="20"/>
        </w:rPr>
      </w:pPr>
      <w:r w:rsidRPr="00DF6E15">
        <w:rPr>
          <w:sz w:val="20"/>
          <w:szCs w:val="20"/>
        </w:rPr>
        <w:t>PUBLIC HEARING – REZONE - Amending Section 22-5-3(A) and the zoning</w:t>
      </w:r>
      <w:r>
        <w:rPr>
          <w:sz w:val="20"/>
          <w:szCs w:val="20"/>
        </w:rPr>
        <w:t xml:space="preserve"> </w:t>
      </w:r>
      <w:r w:rsidRPr="00DF6E15">
        <w:rPr>
          <w:sz w:val="20"/>
          <w:szCs w:val="20"/>
        </w:rPr>
        <w:t>map of the City of Orem</w:t>
      </w:r>
      <w:r>
        <w:rPr>
          <w:sz w:val="20"/>
          <w:szCs w:val="20"/>
        </w:rPr>
        <w:t xml:space="preserve"> </w:t>
      </w:r>
      <w:r w:rsidRPr="00DF6E15">
        <w:rPr>
          <w:sz w:val="20"/>
          <w:szCs w:val="20"/>
        </w:rPr>
        <w:t>by changing the zone of approximately 4.4 acres from</w:t>
      </w:r>
      <w:r>
        <w:rPr>
          <w:sz w:val="20"/>
          <w:szCs w:val="20"/>
        </w:rPr>
        <w:t xml:space="preserve"> </w:t>
      </w:r>
      <w:r w:rsidRPr="00DF6E15">
        <w:rPr>
          <w:sz w:val="20"/>
          <w:szCs w:val="20"/>
        </w:rPr>
        <w:t>the C3 zone to the C2 zone located generally at 877 North State Street.</w:t>
      </w:r>
      <w:r w:rsidR="008116CB">
        <w:rPr>
          <w:sz w:val="20"/>
          <w:szCs w:val="20"/>
        </w:rPr>
        <w:t xml:space="preserve"> – Continued, unanimous.</w:t>
      </w:r>
    </w:p>
    <w:p w:rsidR="00DF6E15" w:rsidRDefault="00DF6E15" w:rsidP="00DF6E15">
      <w:pPr>
        <w:pStyle w:val="ListParagraph"/>
        <w:keepLines/>
        <w:numPr>
          <w:ilvl w:val="0"/>
          <w:numId w:val="2"/>
        </w:numPr>
        <w:ind w:right="176"/>
        <w:jc w:val="both"/>
        <w:rPr>
          <w:sz w:val="20"/>
          <w:szCs w:val="20"/>
        </w:rPr>
      </w:pPr>
      <w:r w:rsidRPr="00DF6E15">
        <w:rPr>
          <w:sz w:val="20"/>
          <w:szCs w:val="20"/>
        </w:rPr>
        <w:t>PUBLIC HEARING – Vacating Lots 19, 21 and 23 of T&amp;T Industrial Park,</w:t>
      </w:r>
      <w:r>
        <w:rPr>
          <w:sz w:val="20"/>
          <w:szCs w:val="20"/>
        </w:rPr>
        <w:t xml:space="preserve"> </w:t>
      </w:r>
      <w:r w:rsidRPr="00DF6E15">
        <w:rPr>
          <w:sz w:val="20"/>
          <w:szCs w:val="20"/>
        </w:rPr>
        <w:t>Plat B and approving the site plan and final plat of W3 Subdivision, Plat A</w:t>
      </w:r>
      <w:r>
        <w:rPr>
          <w:sz w:val="20"/>
          <w:szCs w:val="20"/>
        </w:rPr>
        <w:t xml:space="preserve"> </w:t>
      </w:r>
      <w:r w:rsidRPr="00DF6E15">
        <w:rPr>
          <w:sz w:val="20"/>
          <w:szCs w:val="20"/>
        </w:rPr>
        <w:t>located generally at 1113 North Industrial Park Road in the M2 zone.</w:t>
      </w:r>
      <w:r w:rsidR="008116CB">
        <w:rPr>
          <w:sz w:val="20"/>
          <w:szCs w:val="20"/>
        </w:rPr>
        <w:t xml:space="preserve"> – Approved, unanimous. </w:t>
      </w:r>
    </w:p>
    <w:p w:rsidR="00DF6E15" w:rsidRDefault="00DF6E15" w:rsidP="00DF6E15">
      <w:pPr>
        <w:pStyle w:val="ListParagraph"/>
        <w:keepLines/>
        <w:numPr>
          <w:ilvl w:val="0"/>
          <w:numId w:val="2"/>
        </w:numPr>
        <w:ind w:right="176"/>
        <w:jc w:val="both"/>
        <w:rPr>
          <w:sz w:val="20"/>
          <w:szCs w:val="20"/>
        </w:rPr>
      </w:pPr>
      <w:bookmarkStart w:id="0" w:name="_Hlk135216435"/>
      <w:r w:rsidRPr="00DF6E15">
        <w:rPr>
          <w:sz w:val="20"/>
          <w:szCs w:val="20"/>
        </w:rPr>
        <w:t>PRELIMINARY PLAT – Approving the Orem Center State Plaza Subdivision located</w:t>
      </w:r>
      <w:r>
        <w:rPr>
          <w:sz w:val="20"/>
          <w:szCs w:val="20"/>
        </w:rPr>
        <w:t xml:space="preserve"> </w:t>
      </w:r>
      <w:r w:rsidRPr="00DF6E15">
        <w:rPr>
          <w:sz w:val="20"/>
          <w:szCs w:val="20"/>
        </w:rPr>
        <w:t>generally at 40 West Center Street in the C2 zone.</w:t>
      </w:r>
      <w:r w:rsidR="008116CB">
        <w:rPr>
          <w:sz w:val="20"/>
          <w:szCs w:val="20"/>
        </w:rPr>
        <w:t xml:space="preserve"> – Approved, unanimous.</w:t>
      </w:r>
    </w:p>
    <w:bookmarkEnd w:id="0"/>
    <w:p w:rsidR="00DF6E15" w:rsidRPr="00DF6E15" w:rsidRDefault="00DF6E15" w:rsidP="00DF6E15">
      <w:pPr>
        <w:pStyle w:val="ListParagraph"/>
        <w:keepLines/>
        <w:numPr>
          <w:ilvl w:val="0"/>
          <w:numId w:val="2"/>
        </w:numPr>
        <w:ind w:right="176"/>
        <w:jc w:val="both"/>
        <w:rPr>
          <w:sz w:val="20"/>
          <w:szCs w:val="20"/>
        </w:rPr>
      </w:pPr>
      <w:r w:rsidRPr="00DF6E15">
        <w:rPr>
          <w:sz w:val="20"/>
          <w:szCs w:val="20"/>
        </w:rPr>
        <w:t>PUBLIC HEARING – Adopting the updated City of Orem Transportation</w:t>
      </w:r>
      <w:r>
        <w:rPr>
          <w:sz w:val="20"/>
          <w:szCs w:val="20"/>
        </w:rPr>
        <w:t xml:space="preserve"> </w:t>
      </w:r>
      <w:r w:rsidRPr="00DF6E15">
        <w:rPr>
          <w:sz w:val="20"/>
          <w:szCs w:val="20"/>
        </w:rPr>
        <w:t>Master Plan and amending the Orem City General Plan to include the</w:t>
      </w:r>
      <w:r>
        <w:rPr>
          <w:sz w:val="20"/>
          <w:szCs w:val="20"/>
        </w:rPr>
        <w:t xml:space="preserve"> </w:t>
      </w:r>
      <w:r w:rsidRPr="00DF6E15">
        <w:rPr>
          <w:sz w:val="20"/>
          <w:szCs w:val="20"/>
        </w:rPr>
        <w:t>updated City of Orem Transportation Master Plan in Appendix F.</w:t>
      </w:r>
      <w:r w:rsidR="008116CB">
        <w:rPr>
          <w:sz w:val="20"/>
          <w:szCs w:val="20"/>
        </w:rPr>
        <w:t xml:space="preserve"> – Continued, unanimous. </w:t>
      </w:r>
    </w:p>
    <w:p w:rsidR="00DF6E15" w:rsidRDefault="00DF6E15" w:rsidP="00DF6E15">
      <w:pPr>
        <w:keepLines/>
        <w:ind w:right="176"/>
        <w:jc w:val="both"/>
        <w:rPr>
          <w:sz w:val="20"/>
          <w:szCs w:val="20"/>
        </w:rPr>
      </w:pPr>
    </w:p>
    <w:p w:rsidR="00C03F11" w:rsidRPr="00B14BBB" w:rsidRDefault="00C03F11" w:rsidP="00C03F11">
      <w:pPr>
        <w:rPr>
          <w:b/>
          <w:sz w:val="20"/>
          <w:szCs w:val="20"/>
        </w:rPr>
      </w:pPr>
      <w:r w:rsidRPr="00B14BBB">
        <w:rPr>
          <w:b/>
          <w:sz w:val="20"/>
          <w:szCs w:val="20"/>
        </w:rPr>
        <w:t>STUDY SESSION</w:t>
      </w:r>
    </w:p>
    <w:p w:rsidR="00C03F11" w:rsidRPr="00B14BBB" w:rsidRDefault="00C03F11" w:rsidP="00C03F11">
      <w:pPr>
        <w:rPr>
          <w:b/>
          <w:sz w:val="20"/>
          <w:szCs w:val="20"/>
        </w:rPr>
      </w:pPr>
    </w:p>
    <w:p w:rsidR="00C03F11" w:rsidRPr="00B14BBB" w:rsidRDefault="00C03F11" w:rsidP="00C03F11">
      <w:pPr>
        <w:rPr>
          <w:sz w:val="20"/>
          <w:szCs w:val="20"/>
        </w:rPr>
      </w:pPr>
      <w:r w:rsidRPr="00B14BBB">
        <w:rPr>
          <w:b/>
          <w:sz w:val="20"/>
          <w:szCs w:val="20"/>
        </w:rPr>
        <w:t>Place:</w:t>
      </w:r>
      <w:r w:rsidRPr="00B14BBB">
        <w:rPr>
          <w:b/>
          <w:sz w:val="20"/>
          <w:szCs w:val="20"/>
        </w:rPr>
        <w:tab/>
        <w:t xml:space="preserve"> </w:t>
      </w:r>
      <w:r w:rsidRPr="00B14BBB">
        <w:rPr>
          <w:b/>
          <w:sz w:val="20"/>
          <w:szCs w:val="20"/>
        </w:rPr>
        <w:tab/>
      </w:r>
      <w:r w:rsidRPr="00B14BBB">
        <w:rPr>
          <w:sz w:val="20"/>
          <w:szCs w:val="20"/>
        </w:rPr>
        <w:t>City Council Conference Room</w:t>
      </w:r>
    </w:p>
    <w:p w:rsidR="00C03F11" w:rsidRPr="00B14BBB" w:rsidRDefault="00C03F11" w:rsidP="00C03F11">
      <w:pPr>
        <w:rPr>
          <w:sz w:val="20"/>
          <w:szCs w:val="20"/>
        </w:rPr>
      </w:pPr>
    </w:p>
    <w:p w:rsidR="00C03F11" w:rsidRDefault="00C03F11" w:rsidP="00C03F11">
      <w:pPr>
        <w:rPr>
          <w:sz w:val="20"/>
          <w:szCs w:val="20"/>
        </w:rPr>
      </w:pPr>
      <w:r w:rsidRPr="00B14BBB">
        <w:rPr>
          <w:sz w:val="20"/>
          <w:szCs w:val="20"/>
        </w:rPr>
        <w:t xml:space="preserve">At </w:t>
      </w:r>
      <w:r w:rsidR="00DF6E15">
        <w:rPr>
          <w:b/>
          <w:sz w:val="20"/>
          <w:szCs w:val="20"/>
        </w:rPr>
        <w:t>3:3</w:t>
      </w:r>
      <w:r w:rsidR="0012028D">
        <w:rPr>
          <w:b/>
          <w:sz w:val="20"/>
          <w:szCs w:val="20"/>
        </w:rPr>
        <w:t>7</w:t>
      </w:r>
      <w:r w:rsidRPr="00B14BBB">
        <w:rPr>
          <w:b/>
          <w:sz w:val="20"/>
          <w:szCs w:val="20"/>
        </w:rPr>
        <w:t xml:space="preserve"> p.m. </w:t>
      </w:r>
      <w:r w:rsidRPr="00B14BBB">
        <w:rPr>
          <w:b/>
          <w:sz w:val="20"/>
          <w:szCs w:val="20"/>
        </w:rPr>
        <w:tab/>
      </w:r>
      <w:r>
        <w:rPr>
          <w:sz w:val="20"/>
          <w:szCs w:val="20"/>
        </w:rPr>
        <w:t xml:space="preserve">Chair </w:t>
      </w:r>
      <w:r w:rsidR="001934BB">
        <w:rPr>
          <w:sz w:val="20"/>
          <w:szCs w:val="20"/>
        </w:rPr>
        <w:t>Komen</w:t>
      </w:r>
      <w:r w:rsidRPr="00B14BBB">
        <w:rPr>
          <w:sz w:val="20"/>
          <w:szCs w:val="20"/>
        </w:rPr>
        <w:t xml:space="preserve"> called the Study Session to order.</w:t>
      </w:r>
      <w:r w:rsidR="00711235">
        <w:rPr>
          <w:sz w:val="20"/>
          <w:szCs w:val="20"/>
        </w:rPr>
        <w:t xml:space="preserve"> </w:t>
      </w:r>
    </w:p>
    <w:p w:rsidR="00C03F11" w:rsidRDefault="00C03F11" w:rsidP="00C03F11">
      <w:pPr>
        <w:rPr>
          <w:sz w:val="20"/>
          <w:szCs w:val="20"/>
        </w:rPr>
      </w:pPr>
    </w:p>
    <w:p w:rsidR="00C03F11" w:rsidRDefault="00C03F11" w:rsidP="00480FDA">
      <w:pPr>
        <w:ind w:left="1440" w:hanging="1440"/>
        <w:rPr>
          <w:sz w:val="20"/>
          <w:szCs w:val="20"/>
        </w:rPr>
      </w:pPr>
      <w:r w:rsidRPr="00B14BBB">
        <w:rPr>
          <w:b/>
          <w:sz w:val="20"/>
          <w:szCs w:val="20"/>
        </w:rPr>
        <w:t>Those present:</w:t>
      </w:r>
      <w:r w:rsidRPr="00B14BBB">
        <w:rPr>
          <w:b/>
          <w:sz w:val="20"/>
          <w:szCs w:val="20"/>
        </w:rPr>
        <w:tab/>
      </w:r>
      <w:r w:rsidRPr="00B14BBB">
        <w:rPr>
          <w:bCs/>
          <w:sz w:val="20"/>
          <w:szCs w:val="20"/>
        </w:rPr>
        <w:t>Gerald Crismon,</w:t>
      </w:r>
      <w:r w:rsidR="00DF6E15" w:rsidRPr="00DF6E15">
        <w:rPr>
          <w:sz w:val="20"/>
          <w:szCs w:val="20"/>
        </w:rPr>
        <w:t xml:space="preserve"> </w:t>
      </w:r>
      <w:r w:rsidR="00DF6E15">
        <w:rPr>
          <w:sz w:val="20"/>
          <w:szCs w:val="20"/>
        </w:rPr>
        <w:t>Haysam Sakar</w:t>
      </w:r>
      <w:r w:rsidRPr="00B14BBB">
        <w:rPr>
          <w:bCs/>
          <w:sz w:val="20"/>
          <w:szCs w:val="20"/>
        </w:rPr>
        <w:t>, Madeline Komen</w:t>
      </w:r>
      <w:r>
        <w:rPr>
          <w:bCs/>
          <w:sz w:val="20"/>
          <w:szCs w:val="20"/>
        </w:rPr>
        <w:t xml:space="preserve">, </w:t>
      </w:r>
      <w:r w:rsidRPr="00B14BBB">
        <w:rPr>
          <w:bCs/>
          <w:sz w:val="20"/>
          <w:szCs w:val="20"/>
        </w:rPr>
        <w:t>Murray Low</w:t>
      </w:r>
      <w:r w:rsidRPr="00B14BBB">
        <w:rPr>
          <w:sz w:val="20"/>
          <w:szCs w:val="20"/>
        </w:rPr>
        <w:t>,</w:t>
      </w:r>
      <w:r>
        <w:rPr>
          <w:sz w:val="20"/>
          <w:szCs w:val="20"/>
        </w:rPr>
        <w:t xml:space="preserve"> Mike Carpenter</w:t>
      </w:r>
      <w:r w:rsidR="00314C9D">
        <w:rPr>
          <w:sz w:val="20"/>
          <w:szCs w:val="20"/>
        </w:rPr>
        <w:t xml:space="preserve"> and</w:t>
      </w:r>
      <w:r w:rsidR="001934BB">
        <w:rPr>
          <w:sz w:val="20"/>
          <w:szCs w:val="20"/>
        </w:rPr>
        <w:t xml:space="preserve"> Helena Kleinlein</w:t>
      </w:r>
      <w:r w:rsidR="00314C9D">
        <w:rPr>
          <w:sz w:val="20"/>
          <w:szCs w:val="20"/>
        </w:rPr>
        <w:t>,</w:t>
      </w:r>
      <w:r w:rsidRPr="00B14BBB">
        <w:rPr>
          <w:sz w:val="20"/>
          <w:szCs w:val="20"/>
        </w:rPr>
        <w:t xml:space="preserve"> Planning Commission members; Ryan L. Clark,</w:t>
      </w:r>
      <w:r w:rsidR="006F04C4">
        <w:rPr>
          <w:sz w:val="20"/>
          <w:szCs w:val="20"/>
        </w:rPr>
        <w:t xml:space="preserve"> Acting Assistant City Manager/</w:t>
      </w:r>
      <w:r w:rsidRPr="00B14BBB">
        <w:rPr>
          <w:sz w:val="20"/>
          <w:szCs w:val="20"/>
        </w:rPr>
        <w:t>Development Services Director;</w:t>
      </w:r>
      <w:r w:rsidR="00DF6E15">
        <w:rPr>
          <w:sz w:val="20"/>
          <w:szCs w:val="20"/>
        </w:rPr>
        <w:t xml:space="preserve"> </w:t>
      </w:r>
      <w:r w:rsidR="00DF6E15" w:rsidRPr="00B14BBB">
        <w:rPr>
          <w:sz w:val="20"/>
          <w:szCs w:val="20"/>
        </w:rPr>
        <w:t xml:space="preserve">Jason W. Bench, </w:t>
      </w:r>
      <w:r w:rsidR="00DF6E15">
        <w:rPr>
          <w:sz w:val="20"/>
          <w:szCs w:val="20"/>
        </w:rPr>
        <w:t>Assistant Development Services Director;</w:t>
      </w:r>
      <w:r w:rsidRPr="00B14BBB">
        <w:rPr>
          <w:sz w:val="20"/>
          <w:szCs w:val="20"/>
        </w:rPr>
        <w:t xml:space="preserve"> </w:t>
      </w:r>
      <w:r>
        <w:rPr>
          <w:sz w:val="20"/>
          <w:szCs w:val="20"/>
        </w:rPr>
        <w:t>Makayla Wagstaff</w:t>
      </w:r>
      <w:r w:rsidR="001934BB">
        <w:rPr>
          <w:sz w:val="20"/>
          <w:szCs w:val="20"/>
        </w:rPr>
        <w:t xml:space="preserve"> and Cheryl Vargas</w:t>
      </w:r>
      <w:r w:rsidRPr="00B14BBB">
        <w:rPr>
          <w:sz w:val="20"/>
          <w:szCs w:val="20"/>
        </w:rPr>
        <w:t>, Associate Planner</w:t>
      </w:r>
      <w:r w:rsidR="001934BB">
        <w:rPr>
          <w:sz w:val="20"/>
          <w:szCs w:val="20"/>
        </w:rPr>
        <w:t>s</w:t>
      </w:r>
      <w:r w:rsidRPr="00B14BBB">
        <w:rPr>
          <w:sz w:val="20"/>
          <w:szCs w:val="20"/>
        </w:rPr>
        <w:t>; Matt Taylor</w:t>
      </w:r>
      <w:r>
        <w:rPr>
          <w:sz w:val="20"/>
          <w:szCs w:val="20"/>
        </w:rPr>
        <w:t xml:space="preserve"> and Grant Allen</w:t>
      </w:r>
      <w:r w:rsidRPr="00B14BBB">
        <w:rPr>
          <w:sz w:val="20"/>
          <w:szCs w:val="20"/>
        </w:rPr>
        <w:t>, Senior Planner</w:t>
      </w:r>
      <w:r>
        <w:rPr>
          <w:sz w:val="20"/>
          <w:szCs w:val="20"/>
        </w:rPr>
        <w:t xml:space="preserve">s; </w:t>
      </w:r>
      <w:r w:rsidRPr="00B14BBB">
        <w:rPr>
          <w:sz w:val="20"/>
          <w:szCs w:val="20"/>
        </w:rPr>
        <w:t>Sam Kelly, City Engineer</w:t>
      </w:r>
      <w:r w:rsidR="00480FDA">
        <w:rPr>
          <w:sz w:val="20"/>
          <w:szCs w:val="20"/>
        </w:rPr>
        <w:t>; Steve Earl</w:t>
      </w:r>
      <w:r w:rsidR="00DC0DDA">
        <w:rPr>
          <w:sz w:val="20"/>
          <w:szCs w:val="20"/>
        </w:rPr>
        <w:t xml:space="preserve"> and Gary McGinn</w:t>
      </w:r>
      <w:r w:rsidR="00480FDA">
        <w:rPr>
          <w:sz w:val="20"/>
          <w:szCs w:val="20"/>
        </w:rPr>
        <w:t>, Legal Counsel</w:t>
      </w:r>
      <w:r w:rsidR="00DF6E15">
        <w:rPr>
          <w:sz w:val="20"/>
          <w:szCs w:val="20"/>
        </w:rPr>
        <w:t>; Terry Peterson, City Council Liaison;</w:t>
      </w:r>
    </w:p>
    <w:p w:rsidR="00480FDA" w:rsidRPr="00B14BBB" w:rsidRDefault="00480FDA" w:rsidP="00C03F11">
      <w:pPr>
        <w:ind w:left="1440" w:hanging="1440"/>
        <w:jc w:val="both"/>
        <w:rPr>
          <w:b/>
          <w:sz w:val="20"/>
          <w:szCs w:val="20"/>
        </w:rPr>
      </w:pPr>
    </w:p>
    <w:p w:rsidR="00C03F11" w:rsidRDefault="00C03F11" w:rsidP="00C03F11">
      <w:pPr>
        <w:ind w:left="1440" w:hanging="1440"/>
        <w:rPr>
          <w:sz w:val="20"/>
          <w:szCs w:val="20"/>
        </w:rPr>
      </w:pPr>
      <w:r w:rsidRPr="00B14BBB">
        <w:rPr>
          <w:b/>
          <w:sz w:val="20"/>
          <w:szCs w:val="20"/>
        </w:rPr>
        <w:t>Those excused:</w:t>
      </w:r>
      <w:r w:rsidRPr="00B14BBB">
        <w:rPr>
          <w:b/>
          <w:sz w:val="20"/>
          <w:szCs w:val="20"/>
        </w:rPr>
        <w:tab/>
      </w:r>
      <w:r w:rsidR="00DF6E15" w:rsidRPr="00B14BBB">
        <w:rPr>
          <w:bCs/>
          <w:sz w:val="20"/>
          <w:szCs w:val="20"/>
        </w:rPr>
        <w:t>James Hawkes</w:t>
      </w:r>
      <w:r w:rsidR="00314C9D">
        <w:rPr>
          <w:sz w:val="20"/>
          <w:szCs w:val="20"/>
        </w:rPr>
        <w:t>, Planning Commission member</w:t>
      </w:r>
    </w:p>
    <w:p w:rsidR="00C03F11" w:rsidRDefault="00C03F11" w:rsidP="001934BB">
      <w:pPr>
        <w:rPr>
          <w:b/>
          <w:sz w:val="20"/>
          <w:szCs w:val="20"/>
        </w:rPr>
      </w:pPr>
    </w:p>
    <w:p w:rsidR="00480FDA" w:rsidRDefault="00C03F11" w:rsidP="00C03F11">
      <w:pPr>
        <w:rPr>
          <w:sz w:val="20"/>
          <w:szCs w:val="20"/>
        </w:rPr>
      </w:pPr>
      <w:r w:rsidRPr="00B14BBB">
        <w:rPr>
          <w:sz w:val="20"/>
          <w:szCs w:val="20"/>
        </w:rPr>
        <w:t xml:space="preserve">The Commission and staff briefly reviewed agenda items and minutes from the </w:t>
      </w:r>
      <w:r w:rsidR="00DF6E15">
        <w:rPr>
          <w:sz w:val="20"/>
          <w:szCs w:val="20"/>
        </w:rPr>
        <w:t>May 3</w:t>
      </w:r>
      <w:r>
        <w:rPr>
          <w:sz w:val="20"/>
          <w:szCs w:val="20"/>
        </w:rPr>
        <w:t>, 2023</w:t>
      </w:r>
      <w:r w:rsidRPr="00B14BBB">
        <w:rPr>
          <w:sz w:val="20"/>
          <w:szCs w:val="20"/>
        </w:rPr>
        <w:t xml:space="preserve"> meeting. </w:t>
      </w:r>
    </w:p>
    <w:p w:rsidR="00CF4435" w:rsidRDefault="00CF4435" w:rsidP="00C03F11">
      <w:pPr>
        <w:rPr>
          <w:sz w:val="20"/>
          <w:szCs w:val="20"/>
        </w:rPr>
      </w:pPr>
    </w:p>
    <w:p w:rsidR="00CF4435" w:rsidRDefault="00DE551E" w:rsidP="00C03F11">
      <w:pPr>
        <w:rPr>
          <w:sz w:val="20"/>
          <w:szCs w:val="20"/>
        </w:rPr>
      </w:pPr>
      <w:r>
        <w:rPr>
          <w:sz w:val="20"/>
          <w:szCs w:val="20"/>
        </w:rPr>
        <w:t xml:space="preserve">Christie </w:t>
      </w:r>
      <w:proofErr w:type="spellStart"/>
      <w:r>
        <w:rPr>
          <w:sz w:val="20"/>
          <w:szCs w:val="20"/>
        </w:rPr>
        <w:t>Oostema</w:t>
      </w:r>
      <w:proofErr w:type="spellEnd"/>
      <w:r w:rsidR="000571E9">
        <w:rPr>
          <w:sz w:val="20"/>
          <w:szCs w:val="20"/>
        </w:rPr>
        <w:t xml:space="preserve"> presented on the Station Area Plan.</w:t>
      </w:r>
    </w:p>
    <w:p w:rsidR="00480FDA" w:rsidRDefault="00480FDA" w:rsidP="00C03F11">
      <w:pPr>
        <w:rPr>
          <w:sz w:val="20"/>
          <w:szCs w:val="20"/>
        </w:rPr>
      </w:pPr>
    </w:p>
    <w:p w:rsidR="00C03F11" w:rsidRPr="00B14BBB" w:rsidRDefault="00C03F11" w:rsidP="00C03F11">
      <w:pPr>
        <w:rPr>
          <w:sz w:val="20"/>
          <w:szCs w:val="20"/>
        </w:rPr>
      </w:pPr>
      <w:r w:rsidRPr="00B14BBB">
        <w:rPr>
          <w:sz w:val="20"/>
          <w:szCs w:val="20"/>
        </w:rPr>
        <w:t>The meeting was adjourned at 4:</w:t>
      </w:r>
      <w:r w:rsidR="001934BB">
        <w:rPr>
          <w:sz w:val="20"/>
          <w:szCs w:val="20"/>
        </w:rPr>
        <w:t>2</w:t>
      </w:r>
      <w:r w:rsidR="00632307">
        <w:rPr>
          <w:sz w:val="20"/>
          <w:szCs w:val="20"/>
        </w:rPr>
        <w:t>7</w:t>
      </w:r>
      <w:r w:rsidRPr="00B14BBB">
        <w:rPr>
          <w:sz w:val="20"/>
          <w:szCs w:val="20"/>
        </w:rPr>
        <w:t xml:space="preserve"> p.m. to the City Council Chambers for the regular meeting.</w:t>
      </w:r>
    </w:p>
    <w:p w:rsidR="00C03F11" w:rsidRDefault="00C03F11" w:rsidP="00C03F11">
      <w:pPr>
        <w:ind w:left="1440" w:hanging="1440"/>
        <w:rPr>
          <w:b/>
          <w:sz w:val="20"/>
          <w:szCs w:val="20"/>
        </w:rPr>
      </w:pPr>
    </w:p>
    <w:p w:rsidR="00C03F11" w:rsidRPr="00B14BBB" w:rsidRDefault="00C03F11" w:rsidP="00C03F11">
      <w:pPr>
        <w:pStyle w:val="BodyText"/>
        <w:spacing w:after="0"/>
      </w:pPr>
      <w:r w:rsidRPr="00B14BBB">
        <w:t>REGULAR MEETING</w:t>
      </w:r>
    </w:p>
    <w:p w:rsidR="00C03F11" w:rsidRPr="00B14BBB" w:rsidRDefault="00C03F11" w:rsidP="00C03F11">
      <w:pPr>
        <w:rPr>
          <w:b/>
          <w:sz w:val="20"/>
          <w:szCs w:val="20"/>
        </w:rPr>
      </w:pPr>
    </w:p>
    <w:p w:rsidR="00C03F11" w:rsidRPr="00B14BBB" w:rsidRDefault="00C03F11" w:rsidP="00C03F11">
      <w:pPr>
        <w:ind w:left="1440" w:hanging="1440"/>
        <w:rPr>
          <w:rStyle w:val="LineNumber"/>
          <w:szCs w:val="20"/>
        </w:rPr>
      </w:pPr>
      <w:r w:rsidRPr="00B14BBB">
        <w:rPr>
          <w:rStyle w:val="LineNumber"/>
          <w:b/>
          <w:szCs w:val="20"/>
        </w:rPr>
        <w:t xml:space="preserve">Place: </w:t>
      </w:r>
      <w:r w:rsidRPr="00B14BBB">
        <w:rPr>
          <w:rStyle w:val="LineNumber"/>
          <w:b/>
          <w:szCs w:val="20"/>
        </w:rPr>
        <w:tab/>
      </w:r>
      <w:r w:rsidRPr="00B14BBB">
        <w:rPr>
          <w:rStyle w:val="LineNumber"/>
          <w:szCs w:val="20"/>
        </w:rPr>
        <w:t>Orem City Council Chambers</w:t>
      </w:r>
    </w:p>
    <w:p w:rsidR="00C03F11" w:rsidRPr="00B14BBB" w:rsidRDefault="00C03F11" w:rsidP="00C03F11">
      <w:pPr>
        <w:ind w:left="1440" w:hanging="1440"/>
        <w:rPr>
          <w:rStyle w:val="LineNumber"/>
          <w:szCs w:val="20"/>
        </w:rPr>
      </w:pPr>
    </w:p>
    <w:p w:rsidR="00C03F11" w:rsidRDefault="00C03F11" w:rsidP="00C03F11">
      <w:pPr>
        <w:ind w:left="1440" w:hanging="1440"/>
        <w:rPr>
          <w:sz w:val="20"/>
          <w:szCs w:val="20"/>
        </w:rPr>
      </w:pPr>
      <w:r w:rsidRPr="00B14BBB">
        <w:rPr>
          <w:sz w:val="20"/>
          <w:szCs w:val="20"/>
        </w:rPr>
        <w:t xml:space="preserve">At </w:t>
      </w:r>
      <w:r w:rsidRPr="00B14BBB">
        <w:rPr>
          <w:b/>
          <w:sz w:val="20"/>
          <w:szCs w:val="20"/>
        </w:rPr>
        <w:t>4:3</w:t>
      </w:r>
      <w:r w:rsidR="00DE551E">
        <w:rPr>
          <w:b/>
          <w:sz w:val="20"/>
          <w:szCs w:val="20"/>
        </w:rPr>
        <w:t>3</w:t>
      </w:r>
      <w:r w:rsidRPr="00B14BBB">
        <w:rPr>
          <w:b/>
          <w:sz w:val="20"/>
          <w:szCs w:val="20"/>
        </w:rPr>
        <w:t xml:space="preserve"> p.m.</w:t>
      </w:r>
      <w:r w:rsidRPr="00B14BBB">
        <w:rPr>
          <w:sz w:val="20"/>
          <w:szCs w:val="20"/>
        </w:rPr>
        <w:tab/>
      </w:r>
      <w:r>
        <w:rPr>
          <w:sz w:val="20"/>
          <w:szCs w:val="20"/>
        </w:rPr>
        <w:t xml:space="preserve">Chair </w:t>
      </w:r>
      <w:r w:rsidR="00900709">
        <w:rPr>
          <w:sz w:val="20"/>
          <w:szCs w:val="20"/>
        </w:rPr>
        <w:t>Komen</w:t>
      </w:r>
      <w:r w:rsidRPr="00B14BBB">
        <w:rPr>
          <w:sz w:val="20"/>
          <w:szCs w:val="20"/>
        </w:rPr>
        <w:t xml:space="preserve"> called the Planning Commission meeting to order and asked </w:t>
      </w:r>
      <w:r>
        <w:rPr>
          <w:sz w:val="20"/>
          <w:szCs w:val="20"/>
        </w:rPr>
        <w:t xml:space="preserve">Mr. </w:t>
      </w:r>
      <w:r w:rsidR="00DE551E">
        <w:rPr>
          <w:sz w:val="20"/>
          <w:szCs w:val="20"/>
        </w:rPr>
        <w:t>Low</w:t>
      </w:r>
      <w:r w:rsidRPr="00B14BBB">
        <w:rPr>
          <w:sz w:val="20"/>
          <w:szCs w:val="20"/>
        </w:rPr>
        <w:t>, Planning Commission member, to offer the invocation.</w:t>
      </w:r>
    </w:p>
    <w:p w:rsidR="00C03F11" w:rsidRPr="00B14BBB" w:rsidRDefault="00C03F11" w:rsidP="00C03F11">
      <w:pPr>
        <w:rPr>
          <w:b/>
          <w:sz w:val="20"/>
          <w:szCs w:val="20"/>
        </w:rPr>
      </w:pPr>
    </w:p>
    <w:p w:rsidR="006F04C4" w:rsidRDefault="00C03F11" w:rsidP="00C03F11">
      <w:pPr>
        <w:ind w:left="1440" w:hanging="1440"/>
        <w:jc w:val="both"/>
        <w:rPr>
          <w:sz w:val="20"/>
          <w:szCs w:val="20"/>
        </w:rPr>
      </w:pPr>
      <w:r w:rsidRPr="00B14BBB">
        <w:rPr>
          <w:b/>
          <w:sz w:val="20"/>
          <w:szCs w:val="20"/>
        </w:rPr>
        <w:t>Those present:</w:t>
      </w:r>
      <w:r w:rsidRPr="00B14BBB">
        <w:rPr>
          <w:b/>
          <w:sz w:val="20"/>
          <w:szCs w:val="20"/>
        </w:rPr>
        <w:tab/>
      </w:r>
      <w:r w:rsidR="00DF6E15" w:rsidRPr="00B14BBB">
        <w:rPr>
          <w:bCs/>
          <w:sz w:val="20"/>
          <w:szCs w:val="20"/>
        </w:rPr>
        <w:t>Gerald Crismon,</w:t>
      </w:r>
      <w:r w:rsidR="00DF6E15" w:rsidRPr="00DF6E15">
        <w:rPr>
          <w:sz w:val="20"/>
          <w:szCs w:val="20"/>
        </w:rPr>
        <w:t xml:space="preserve"> </w:t>
      </w:r>
      <w:r w:rsidR="00DF6E15">
        <w:rPr>
          <w:sz w:val="20"/>
          <w:szCs w:val="20"/>
        </w:rPr>
        <w:t>Haysam Sakar</w:t>
      </w:r>
      <w:r w:rsidR="00DF6E15" w:rsidRPr="00B14BBB">
        <w:rPr>
          <w:bCs/>
          <w:sz w:val="20"/>
          <w:szCs w:val="20"/>
        </w:rPr>
        <w:t>, Madeline Komen</w:t>
      </w:r>
      <w:r w:rsidR="00DF6E15">
        <w:rPr>
          <w:bCs/>
          <w:sz w:val="20"/>
          <w:szCs w:val="20"/>
        </w:rPr>
        <w:t xml:space="preserve">, </w:t>
      </w:r>
      <w:r w:rsidR="00DF6E15" w:rsidRPr="00B14BBB">
        <w:rPr>
          <w:bCs/>
          <w:sz w:val="20"/>
          <w:szCs w:val="20"/>
        </w:rPr>
        <w:t>Murray Low</w:t>
      </w:r>
      <w:r w:rsidR="00DF6E15" w:rsidRPr="00B14BBB">
        <w:rPr>
          <w:sz w:val="20"/>
          <w:szCs w:val="20"/>
        </w:rPr>
        <w:t>,</w:t>
      </w:r>
      <w:r w:rsidR="00DF6E15">
        <w:rPr>
          <w:sz w:val="20"/>
          <w:szCs w:val="20"/>
        </w:rPr>
        <w:t xml:space="preserve"> Mike Carpenter and Helena Kleinlein,</w:t>
      </w:r>
      <w:r w:rsidR="00DF6E15" w:rsidRPr="00B14BBB">
        <w:rPr>
          <w:sz w:val="20"/>
          <w:szCs w:val="20"/>
        </w:rPr>
        <w:t xml:space="preserve"> Planning Commission members; Ryan L. Clark,</w:t>
      </w:r>
      <w:r w:rsidR="00DF6E15">
        <w:rPr>
          <w:sz w:val="20"/>
          <w:szCs w:val="20"/>
        </w:rPr>
        <w:t xml:space="preserve"> Acting Assistant City Manager/</w:t>
      </w:r>
      <w:r w:rsidR="00DF6E15" w:rsidRPr="00B14BBB">
        <w:rPr>
          <w:sz w:val="20"/>
          <w:szCs w:val="20"/>
        </w:rPr>
        <w:t>Development Services Director;</w:t>
      </w:r>
      <w:r w:rsidR="00DF6E15">
        <w:rPr>
          <w:sz w:val="20"/>
          <w:szCs w:val="20"/>
        </w:rPr>
        <w:t xml:space="preserve"> </w:t>
      </w:r>
      <w:r w:rsidR="00DF6E15" w:rsidRPr="00B14BBB">
        <w:rPr>
          <w:sz w:val="20"/>
          <w:szCs w:val="20"/>
        </w:rPr>
        <w:t xml:space="preserve">Jason W. Bench, </w:t>
      </w:r>
      <w:r w:rsidR="00DF6E15">
        <w:rPr>
          <w:sz w:val="20"/>
          <w:szCs w:val="20"/>
        </w:rPr>
        <w:t>Assistant Development Services Director;</w:t>
      </w:r>
      <w:r w:rsidR="00DF6E15" w:rsidRPr="00B14BBB">
        <w:rPr>
          <w:sz w:val="20"/>
          <w:szCs w:val="20"/>
        </w:rPr>
        <w:t xml:space="preserve"> </w:t>
      </w:r>
      <w:r w:rsidR="00DF6E15">
        <w:rPr>
          <w:sz w:val="20"/>
          <w:szCs w:val="20"/>
        </w:rPr>
        <w:t>Makayla Wagstaff and Cheryl Vargas</w:t>
      </w:r>
      <w:r w:rsidR="00DF6E15" w:rsidRPr="00B14BBB">
        <w:rPr>
          <w:sz w:val="20"/>
          <w:szCs w:val="20"/>
        </w:rPr>
        <w:t>, Associate Planner</w:t>
      </w:r>
      <w:r w:rsidR="00DF6E15">
        <w:rPr>
          <w:sz w:val="20"/>
          <w:szCs w:val="20"/>
        </w:rPr>
        <w:t>s</w:t>
      </w:r>
      <w:r w:rsidR="00DF6E15" w:rsidRPr="00B14BBB">
        <w:rPr>
          <w:sz w:val="20"/>
          <w:szCs w:val="20"/>
        </w:rPr>
        <w:t>; Matt Taylor</w:t>
      </w:r>
      <w:r w:rsidR="00DF6E15">
        <w:rPr>
          <w:sz w:val="20"/>
          <w:szCs w:val="20"/>
        </w:rPr>
        <w:t xml:space="preserve"> and Grant Allen</w:t>
      </w:r>
      <w:r w:rsidR="00DF6E15" w:rsidRPr="00B14BBB">
        <w:rPr>
          <w:sz w:val="20"/>
          <w:szCs w:val="20"/>
        </w:rPr>
        <w:t>, Senior Planner</w:t>
      </w:r>
      <w:r w:rsidR="00DF6E15">
        <w:rPr>
          <w:sz w:val="20"/>
          <w:szCs w:val="20"/>
        </w:rPr>
        <w:t xml:space="preserve">s; </w:t>
      </w:r>
      <w:r w:rsidR="00DF6E15" w:rsidRPr="00B14BBB">
        <w:rPr>
          <w:sz w:val="20"/>
          <w:szCs w:val="20"/>
        </w:rPr>
        <w:t>Sam Kelly, City Engineer</w:t>
      </w:r>
      <w:r w:rsidR="00DF6E15">
        <w:rPr>
          <w:sz w:val="20"/>
          <w:szCs w:val="20"/>
        </w:rPr>
        <w:t>; Steve Earl</w:t>
      </w:r>
      <w:r w:rsidR="00DC0DDA">
        <w:rPr>
          <w:sz w:val="20"/>
          <w:szCs w:val="20"/>
        </w:rPr>
        <w:t xml:space="preserve"> and Gary McGinn</w:t>
      </w:r>
      <w:r w:rsidR="00DF6E15">
        <w:rPr>
          <w:sz w:val="20"/>
          <w:szCs w:val="20"/>
        </w:rPr>
        <w:t>, Legal Counsel; Terry Peterson, City Council Liaison;</w:t>
      </w:r>
    </w:p>
    <w:p w:rsidR="00DF6E15" w:rsidRPr="00B14BBB" w:rsidRDefault="00DF6E15" w:rsidP="00C03F11">
      <w:pPr>
        <w:ind w:left="1440" w:hanging="1440"/>
        <w:jc w:val="both"/>
        <w:rPr>
          <w:b/>
          <w:sz w:val="20"/>
          <w:szCs w:val="20"/>
        </w:rPr>
      </w:pPr>
    </w:p>
    <w:p w:rsidR="00C03F11" w:rsidRDefault="00C03F11" w:rsidP="00DF6E15">
      <w:pPr>
        <w:ind w:left="1440" w:hanging="1440"/>
        <w:rPr>
          <w:sz w:val="20"/>
          <w:szCs w:val="20"/>
        </w:rPr>
      </w:pPr>
      <w:r w:rsidRPr="00B14BBB">
        <w:rPr>
          <w:b/>
          <w:sz w:val="20"/>
          <w:szCs w:val="20"/>
        </w:rPr>
        <w:t>Those excused:</w:t>
      </w:r>
      <w:r w:rsidRPr="00B14BBB">
        <w:rPr>
          <w:b/>
          <w:sz w:val="20"/>
          <w:szCs w:val="20"/>
        </w:rPr>
        <w:tab/>
      </w:r>
      <w:r w:rsidR="00DF6E15" w:rsidRPr="00B14BBB">
        <w:rPr>
          <w:bCs/>
          <w:sz w:val="20"/>
          <w:szCs w:val="20"/>
        </w:rPr>
        <w:t>James Hawkes</w:t>
      </w:r>
      <w:r w:rsidR="00DF6E15">
        <w:rPr>
          <w:sz w:val="20"/>
          <w:szCs w:val="20"/>
        </w:rPr>
        <w:t>, Planning Commission member</w:t>
      </w:r>
    </w:p>
    <w:p w:rsidR="00C03F11" w:rsidRDefault="00C03F11" w:rsidP="00C03F11">
      <w:pPr>
        <w:ind w:left="1440" w:hanging="1440"/>
        <w:rPr>
          <w:bCs/>
          <w:sz w:val="20"/>
          <w:szCs w:val="20"/>
        </w:rPr>
      </w:pPr>
    </w:p>
    <w:p w:rsidR="006F04C4" w:rsidRDefault="006F04C4" w:rsidP="00C03F11">
      <w:pPr>
        <w:ind w:left="1440" w:hanging="1440"/>
        <w:rPr>
          <w:bCs/>
          <w:sz w:val="20"/>
          <w:szCs w:val="20"/>
        </w:rPr>
      </w:pPr>
    </w:p>
    <w:p w:rsidR="006F04C4" w:rsidRDefault="006F04C4" w:rsidP="00C03F11">
      <w:pPr>
        <w:ind w:left="1440" w:hanging="1440"/>
        <w:rPr>
          <w:bCs/>
          <w:sz w:val="20"/>
          <w:szCs w:val="20"/>
        </w:rPr>
      </w:pPr>
    </w:p>
    <w:p w:rsidR="00653228" w:rsidRDefault="00C03F11" w:rsidP="008116CB">
      <w:r>
        <w:rPr>
          <w:bCs/>
          <w:sz w:val="20"/>
          <w:szCs w:val="20"/>
        </w:rPr>
        <w:lastRenderedPageBreak/>
        <w:t xml:space="preserve">Chair </w:t>
      </w:r>
      <w:r w:rsidR="00FF4809">
        <w:rPr>
          <w:bCs/>
          <w:sz w:val="20"/>
          <w:szCs w:val="20"/>
        </w:rPr>
        <w:t>Komen</w:t>
      </w:r>
      <w:r>
        <w:rPr>
          <w:bCs/>
          <w:sz w:val="20"/>
          <w:szCs w:val="20"/>
        </w:rPr>
        <w:t xml:space="preserve"> asked M</w:t>
      </w:r>
      <w:r w:rsidR="001934BB">
        <w:rPr>
          <w:bCs/>
          <w:sz w:val="20"/>
          <w:szCs w:val="20"/>
        </w:rPr>
        <w:t>s</w:t>
      </w:r>
      <w:r>
        <w:rPr>
          <w:bCs/>
          <w:sz w:val="20"/>
          <w:szCs w:val="20"/>
        </w:rPr>
        <w:t xml:space="preserve">. </w:t>
      </w:r>
      <w:r w:rsidR="001934BB">
        <w:rPr>
          <w:bCs/>
          <w:sz w:val="20"/>
          <w:szCs w:val="20"/>
        </w:rPr>
        <w:t>Vargas</w:t>
      </w:r>
      <w:r>
        <w:rPr>
          <w:bCs/>
          <w:sz w:val="20"/>
          <w:szCs w:val="20"/>
        </w:rPr>
        <w:t xml:space="preserve"> to introduce </w:t>
      </w:r>
      <w:r w:rsidRPr="00C03F11">
        <w:rPr>
          <w:b/>
          <w:bCs/>
          <w:sz w:val="20"/>
          <w:szCs w:val="20"/>
        </w:rPr>
        <w:t>Agenda Item 3.1:</w:t>
      </w:r>
      <w:r w:rsidR="00711235">
        <w:rPr>
          <w:b/>
          <w:bCs/>
          <w:sz w:val="20"/>
          <w:szCs w:val="20"/>
        </w:rPr>
        <w:t xml:space="preserve"> </w:t>
      </w:r>
      <w:r w:rsidR="00B85715">
        <w:rPr>
          <w:b/>
          <w:bCs/>
          <w:sz w:val="20"/>
          <w:szCs w:val="20"/>
        </w:rPr>
        <w:t>(</w:t>
      </w:r>
      <w:hyperlink r:id="rId7" w:history="1">
        <w:r w:rsidR="00B85715" w:rsidRPr="00B85715">
          <w:rPr>
            <w:rStyle w:val="Hyperlink"/>
            <w:b/>
            <w:bCs/>
            <w:sz w:val="20"/>
            <w:szCs w:val="20"/>
          </w:rPr>
          <w:t>click here for recording</w:t>
        </w:r>
      </w:hyperlink>
      <w:r w:rsidR="00B85715">
        <w:rPr>
          <w:b/>
          <w:bCs/>
          <w:sz w:val="20"/>
          <w:szCs w:val="20"/>
        </w:rPr>
        <w:t>)</w:t>
      </w:r>
    </w:p>
    <w:p w:rsidR="001934BB" w:rsidRDefault="001934BB" w:rsidP="00C03F11">
      <w:pPr>
        <w:ind w:left="1440" w:hanging="1440"/>
        <w:rPr>
          <w:b/>
          <w:bCs/>
          <w:sz w:val="20"/>
          <w:szCs w:val="20"/>
        </w:rPr>
      </w:pPr>
    </w:p>
    <w:p w:rsidR="005D3624" w:rsidRPr="005D3624" w:rsidRDefault="005D3624" w:rsidP="005D3624">
      <w:pPr>
        <w:keepLines/>
        <w:ind w:right="176"/>
        <w:jc w:val="both"/>
        <w:rPr>
          <w:sz w:val="20"/>
          <w:szCs w:val="20"/>
        </w:rPr>
      </w:pPr>
      <w:r w:rsidRPr="005D3624">
        <w:rPr>
          <w:sz w:val="20"/>
          <w:szCs w:val="20"/>
        </w:rPr>
        <w:t>PUBLIC HEARING – REZONE - Amending Section 22-5-3(A) and the zoning map of the City of Orem by changing the zone of approximately 4.4 acres from the C3 zone to the C2 zone located generally at 877 North State Street.</w:t>
      </w:r>
    </w:p>
    <w:p w:rsidR="005D3624" w:rsidRDefault="005D3624" w:rsidP="005D3624">
      <w:pPr>
        <w:ind w:left="1440" w:hanging="1440"/>
        <w:rPr>
          <w:b/>
          <w:bCs/>
          <w:sz w:val="20"/>
          <w:szCs w:val="20"/>
          <w:u w:val="single"/>
        </w:rPr>
      </w:pPr>
    </w:p>
    <w:p w:rsidR="00C03F11" w:rsidRDefault="001546E9" w:rsidP="005D3624">
      <w:pPr>
        <w:ind w:left="1440" w:hanging="1440"/>
        <w:rPr>
          <w:bCs/>
          <w:sz w:val="20"/>
          <w:szCs w:val="20"/>
        </w:rPr>
      </w:pPr>
      <w:r>
        <w:rPr>
          <w:noProof/>
        </w:rPr>
        <w:drawing>
          <wp:anchor distT="0" distB="0" distL="114300" distR="114300" simplePos="0" relativeHeight="251660288" behindDoc="0" locked="0" layoutInCell="1" allowOverlap="1" wp14:anchorId="1C8F58B2">
            <wp:simplePos x="0" y="0"/>
            <wp:positionH relativeFrom="margin">
              <wp:posOffset>2447925</wp:posOffset>
            </wp:positionH>
            <wp:positionV relativeFrom="paragraph">
              <wp:posOffset>146050</wp:posOffset>
            </wp:positionV>
            <wp:extent cx="3248025" cy="1315720"/>
            <wp:effectExtent l="0" t="0" r="9525" b="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cstate="print">
                      <a:extLst>
                        <a:ext uri="{28A0092B-C50C-407E-A947-70E740481C1C}">
                          <a14:useLocalDpi xmlns:a14="http://schemas.microsoft.com/office/drawing/2010/main" val="0"/>
                        </a:ext>
                      </a:extLst>
                    </a:blip>
                    <a:stretch>
                      <a:fillRect/>
                    </a:stretch>
                  </pic:blipFill>
                  <pic:spPr>
                    <a:xfrm>
                      <a:off x="0" y="0"/>
                      <a:ext cx="3248025" cy="1315720"/>
                    </a:xfrm>
                    <a:prstGeom prst="rect">
                      <a:avLst/>
                    </a:prstGeom>
                  </pic:spPr>
                </pic:pic>
              </a:graphicData>
            </a:graphic>
            <wp14:sizeRelH relativeFrom="page">
              <wp14:pctWidth>0</wp14:pctWidth>
            </wp14:sizeRelH>
            <wp14:sizeRelV relativeFrom="page">
              <wp14:pctHeight>0</wp14:pctHeight>
            </wp14:sizeRelV>
          </wp:anchor>
        </w:drawing>
      </w:r>
      <w:r w:rsidR="00C03F11">
        <w:rPr>
          <w:b/>
          <w:bCs/>
          <w:sz w:val="20"/>
          <w:szCs w:val="20"/>
          <w:u w:val="single"/>
        </w:rPr>
        <w:t>Staff Presentation:</w:t>
      </w:r>
      <w:r w:rsidR="00C03F11">
        <w:rPr>
          <w:bCs/>
          <w:sz w:val="20"/>
          <w:szCs w:val="20"/>
        </w:rPr>
        <w:t xml:space="preserve"> </w:t>
      </w:r>
    </w:p>
    <w:p w:rsidR="005D3624" w:rsidRDefault="005D3624" w:rsidP="005D3624">
      <w:pPr>
        <w:rPr>
          <w:sz w:val="20"/>
          <w:szCs w:val="20"/>
        </w:rPr>
      </w:pPr>
      <w:r w:rsidRPr="005D3624">
        <w:rPr>
          <w:sz w:val="20"/>
          <w:szCs w:val="20"/>
        </w:rPr>
        <w:t>A recommendation was sent to the City Council by the Planning</w:t>
      </w:r>
      <w:r>
        <w:rPr>
          <w:sz w:val="20"/>
          <w:szCs w:val="20"/>
        </w:rPr>
        <w:t xml:space="preserve"> </w:t>
      </w:r>
      <w:r w:rsidRPr="005D3624">
        <w:rPr>
          <w:sz w:val="20"/>
          <w:szCs w:val="20"/>
        </w:rPr>
        <w:t>Commission to partially approve this project to create two lots on March 15, 2023.</w:t>
      </w:r>
      <w:r>
        <w:rPr>
          <w:sz w:val="20"/>
          <w:szCs w:val="20"/>
        </w:rPr>
        <w:t xml:space="preserve"> </w:t>
      </w:r>
      <w:r w:rsidRPr="005D3624">
        <w:rPr>
          <w:sz w:val="20"/>
          <w:szCs w:val="20"/>
        </w:rPr>
        <w:t>The portion that is now being requested was continued at that time and is now</w:t>
      </w:r>
      <w:r>
        <w:rPr>
          <w:sz w:val="20"/>
          <w:szCs w:val="20"/>
        </w:rPr>
        <w:t xml:space="preserve"> </w:t>
      </w:r>
      <w:r w:rsidRPr="005D3624">
        <w:rPr>
          <w:sz w:val="20"/>
          <w:szCs w:val="20"/>
        </w:rPr>
        <w:t>coming back before the Planning Commission for approval with an updated</w:t>
      </w:r>
      <w:r>
        <w:rPr>
          <w:sz w:val="20"/>
          <w:szCs w:val="20"/>
        </w:rPr>
        <w:t xml:space="preserve"> </w:t>
      </w:r>
      <w:r w:rsidRPr="005D3624">
        <w:rPr>
          <w:sz w:val="20"/>
          <w:szCs w:val="20"/>
        </w:rPr>
        <w:t>concept plan.</w:t>
      </w:r>
    </w:p>
    <w:p w:rsidR="005D3624" w:rsidRPr="005D3624" w:rsidRDefault="005D3624" w:rsidP="005D3624">
      <w:pPr>
        <w:rPr>
          <w:sz w:val="20"/>
          <w:szCs w:val="20"/>
        </w:rPr>
      </w:pPr>
    </w:p>
    <w:p w:rsidR="005D3624" w:rsidRDefault="005D3624" w:rsidP="005D3624">
      <w:pPr>
        <w:rPr>
          <w:sz w:val="20"/>
          <w:szCs w:val="20"/>
        </w:rPr>
      </w:pPr>
      <w:r w:rsidRPr="005D3624">
        <w:rPr>
          <w:sz w:val="20"/>
          <w:szCs w:val="20"/>
        </w:rPr>
        <w:t>There is a large parcel of vacant land at approximately 877 North State Street. The</w:t>
      </w:r>
      <w:r>
        <w:rPr>
          <w:sz w:val="20"/>
          <w:szCs w:val="20"/>
        </w:rPr>
        <w:t xml:space="preserve"> </w:t>
      </w:r>
      <w:r w:rsidRPr="005D3624">
        <w:rPr>
          <w:sz w:val="20"/>
          <w:szCs w:val="20"/>
        </w:rPr>
        <w:t>large parcel that fronts State Street is in the C2 zone. The four smaller parcels that</w:t>
      </w:r>
      <w:r>
        <w:rPr>
          <w:sz w:val="20"/>
          <w:szCs w:val="20"/>
        </w:rPr>
        <w:t xml:space="preserve"> </w:t>
      </w:r>
      <w:r w:rsidRPr="005D3624">
        <w:rPr>
          <w:sz w:val="20"/>
          <w:szCs w:val="20"/>
        </w:rPr>
        <w:t>front 400 West are in the C3 zone. The applicant would like the property to all be</w:t>
      </w:r>
      <w:r>
        <w:rPr>
          <w:sz w:val="20"/>
          <w:szCs w:val="20"/>
        </w:rPr>
        <w:t xml:space="preserve"> </w:t>
      </w:r>
      <w:r w:rsidRPr="005D3624">
        <w:rPr>
          <w:sz w:val="20"/>
          <w:szCs w:val="20"/>
        </w:rPr>
        <w:t>one zone, the C2 zone. The total acreage is 7.10 acres and the applicant would like</w:t>
      </w:r>
      <w:r>
        <w:rPr>
          <w:sz w:val="20"/>
          <w:szCs w:val="20"/>
        </w:rPr>
        <w:t xml:space="preserve"> </w:t>
      </w:r>
      <w:r w:rsidRPr="005D3624">
        <w:rPr>
          <w:sz w:val="20"/>
          <w:szCs w:val="20"/>
        </w:rPr>
        <w:t xml:space="preserve">to rezone approximately 4.4 acres from the C3 zone to the C2 zone. </w:t>
      </w:r>
    </w:p>
    <w:p w:rsidR="005D3624" w:rsidRPr="005D3624" w:rsidRDefault="005D3624" w:rsidP="005D3624">
      <w:pPr>
        <w:rPr>
          <w:sz w:val="20"/>
          <w:szCs w:val="20"/>
        </w:rPr>
      </w:pPr>
    </w:p>
    <w:p w:rsidR="005D3624" w:rsidRDefault="005D3624" w:rsidP="005D3624">
      <w:pPr>
        <w:rPr>
          <w:sz w:val="20"/>
          <w:szCs w:val="20"/>
        </w:rPr>
      </w:pPr>
      <w:r w:rsidRPr="005D3624">
        <w:rPr>
          <w:sz w:val="20"/>
          <w:szCs w:val="20"/>
        </w:rPr>
        <w:t>As this entire piece of property is owned by one developer, it is difficult to deal</w:t>
      </w:r>
      <w:r>
        <w:rPr>
          <w:sz w:val="20"/>
          <w:szCs w:val="20"/>
        </w:rPr>
        <w:t xml:space="preserve"> </w:t>
      </w:r>
      <w:r w:rsidRPr="005D3624">
        <w:rPr>
          <w:sz w:val="20"/>
          <w:szCs w:val="20"/>
        </w:rPr>
        <w:t>with two different zones. The new commercial projects will be tied together with</w:t>
      </w:r>
      <w:r>
        <w:rPr>
          <w:sz w:val="20"/>
          <w:szCs w:val="20"/>
        </w:rPr>
        <w:t xml:space="preserve"> </w:t>
      </w:r>
      <w:r w:rsidRPr="005D3624">
        <w:rPr>
          <w:sz w:val="20"/>
          <w:szCs w:val="20"/>
        </w:rPr>
        <w:t>through access from State Street to 400 West. Having the entire property be one</w:t>
      </w:r>
      <w:r>
        <w:rPr>
          <w:sz w:val="20"/>
          <w:szCs w:val="20"/>
        </w:rPr>
        <w:t xml:space="preserve"> </w:t>
      </w:r>
      <w:r w:rsidRPr="005D3624">
        <w:rPr>
          <w:sz w:val="20"/>
          <w:szCs w:val="20"/>
        </w:rPr>
        <w:t>zone will make it easier to work the entire piece of property as one development.</w:t>
      </w:r>
    </w:p>
    <w:p w:rsidR="005D3624" w:rsidRPr="005D3624" w:rsidRDefault="005D3624" w:rsidP="005D3624">
      <w:pPr>
        <w:rPr>
          <w:sz w:val="20"/>
          <w:szCs w:val="20"/>
        </w:rPr>
      </w:pPr>
    </w:p>
    <w:p w:rsidR="005D3624" w:rsidRDefault="005D3624" w:rsidP="005D3624">
      <w:pPr>
        <w:rPr>
          <w:sz w:val="20"/>
          <w:szCs w:val="20"/>
        </w:rPr>
      </w:pPr>
      <w:r w:rsidRPr="005D3624">
        <w:rPr>
          <w:sz w:val="20"/>
          <w:szCs w:val="20"/>
        </w:rPr>
        <w:t>This request is for the rezone only, not the preliminary and final plat. If the City</w:t>
      </w:r>
      <w:r>
        <w:rPr>
          <w:sz w:val="20"/>
          <w:szCs w:val="20"/>
        </w:rPr>
        <w:t xml:space="preserve"> </w:t>
      </w:r>
      <w:r w:rsidRPr="005D3624">
        <w:rPr>
          <w:sz w:val="20"/>
          <w:szCs w:val="20"/>
        </w:rPr>
        <w:t>Council approves the rezone</w:t>
      </w:r>
      <w:r>
        <w:rPr>
          <w:sz w:val="20"/>
          <w:szCs w:val="20"/>
        </w:rPr>
        <w:t xml:space="preserve"> </w:t>
      </w:r>
      <w:r w:rsidRPr="005D3624">
        <w:rPr>
          <w:sz w:val="20"/>
          <w:szCs w:val="20"/>
        </w:rPr>
        <w:t>application, the applicant will need to apply for a</w:t>
      </w:r>
      <w:r>
        <w:rPr>
          <w:sz w:val="20"/>
          <w:szCs w:val="20"/>
        </w:rPr>
        <w:t xml:space="preserve"> </w:t>
      </w:r>
      <w:r w:rsidRPr="005D3624">
        <w:rPr>
          <w:sz w:val="20"/>
          <w:szCs w:val="20"/>
        </w:rPr>
        <w:t>preliminary and final plat. However, a concept plan is provided to show potential</w:t>
      </w:r>
      <w:r>
        <w:rPr>
          <w:sz w:val="20"/>
          <w:szCs w:val="20"/>
        </w:rPr>
        <w:t xml:space="preserve"> </w:t>
      </w:r>
      <w:r w:rsidRPr="005D3624">
        <w:rPr>
          <w:sz w:val="20"/>
          <w:szCs w:val="20"/>
        </w:rPr>
        <w:t xml:space="preserve">development including the access from State Street to 400 West. </w:t>
      </w:r>
    </w:p>
    <w:p w:rsidR="005D3624" w:rsidRPr="005D3624" w:rsidRDefault="005D3624" w:rsidP="005D3624">
      <w:pPr>
        <w:rPr>
          <w:sz w:val="20"/>
          <w:szCs w:val="20"/>
        </w:rPr>
      </w:pPr>
    </w:p>
    <w:p w:rsidR="005D3624" w:rsidRDefault="005D3624" w:rsidP="005D3624">
      <w:pPr>
        <w:rPr>
          <w:sz w:val="20"/>
          <w:szCs w:val="20"/>
        </w:rPr>
      </w:pPr>
      <w:r w:rsidRPr="005D3624">
        <w:rPr>
          <w:sz w:val="20"/>
          <w:szCs w:val="20"/>
        </w:rPr>
        <w:t>The concept plan shows a 2-story office building and a 2-story Center for Women</w:t>
      </w:r>
      <w:r>
        <w:rPr>
          <w:sz w:val="20"/>
          <w:szCs w:val="20"/>
        </w:rPr>
        <w:t xml:space="preserve"> </w:t>
      </w:r>
      <w:r w:rsidRPr="005D3624">
        <w:rPr>
          <w:sz w:val="20"/>
          <w:szCs w:val="20"/>
        </w:rPr>
        <w:t>and Children in Crisis, short-term transitional housing on the west side of the</w:t>
      </w:r>
      <w:r>
        <w:rPr>
          <w:sz w:val="20"/>
          <w:szCs w:val="20"/>
        </w:rPr>
        <w:t xml:space="preserve"> </w:t>
      </w:r>
      <w:r w:rsidRPr="005D3624">
        <w:rPr>
          <w:sz w:val="20"/>
          <w:szCs w:val="20"/>
        </w:rPr>
        <w:t>property, and two restaurants on the east side of the property fronting State Street.</w:t>
      </w:r>
      <w:r>
        <w:rPr>
          <w:sz w:val="20"/>
          <w:szCs w:val="20"/>
        </w:rPr>
        <w:t xml:space="preserve"> </w:t>
      </w:r>
      <w:r w:rsidRPr="005D3624">
        <w:rPr>
          <w:sz w:val="20"/>
          <w:szCs w:val="20"/>
        </w:rPr>
        <w:t>The non-profit would be classified as a Transitional Treatment Home (SLU Code</w:t>
      </w:r>
      <w:r>
        <w:rPr>
          <w:sz w:val="20"/>
          <w:szCs w:val="20"/>
        </w:rPr>
        <w:t xml:space="preserve"> </w:t>
      </w:r>
      <w:r w:rsidRPr="005D3624">
        <w:rPr>
          <w:sz w:val="20"/>
          <w:szCs w:val="20"/>
        </w:rPr>
        <w:t>1262). This is not a permitted use in the C3 zone but is a permitted use in the C2</w:t>
      </w:r>
      <w:r>
        <w:rPr>
          <w:sz w:val="20"/>
          <w:szCs w:val="20"/>
        </w:rPr>
        <w:t xml:space="preserve"> </w:t>
      </w:r>
      <w:r w:rsidRPr="005D3624">
        <w:rPr>
          <w:sz w:val="20"/>
          <w:szCs w:val="20"/>
        </w:rPr>
        <w:t>zone.</w:t>
      </w:r>
    </w:p>
    <w:p w:rsidR="005D3624" w:rsidRPr="005D3624" w:rsidRDefault="005D3624" w:rsidP="005D3624">
      <w:pPr>
        <w:rPr>
          <w:sz w:val="20"/>
          <w:szCs w:val="20"/>
        </w:rPr>
      </w:pPr>
    </w:p>
    <w:p w:rsidR="005D3624" w:rsidRDefault="005D3624" w:rsidP="005D3624">
      <w:pPr>
        <w:rPr>
          <w:sz w:val="20"/>
          <w:szCs w:val="20"/>
        </w:rPr>
      </w:pPr>
      <w:r w:rsidRPr="005D3624">
        <w:rPr>
          <w:sz w:val="20"/>
          <w:szCs w:val="20"/>
        </w:rPr>
        <w:t xml:space="preserve">The Center for Women and Children in Crisis (DBA </w:t>
      </w:r>
      <w:proofErr w:type="gramStart"/>
      <w:r w:rsidRPr="005D3624">
        <w:rPr>
          <w:sz w:val="20"/>
          <w:szCs w:val="20"/>
        </w:rPr>
        <w:t>The</w:t>
      </w:r>
      <w:proofErr w:type="gramEnd"/>
      <w:r w:rsidRPr="005D3624">
        <w:rPr>
          <w:sz w:val="20"/>
          <w:szCs w:val="20"/>
        </w:rPr>
        <w:t xml:space="preserve"> Refuge Utah) has been in</w:t>
      </w:r>
      <w:r>
        <w:rPr>
          <w:sz w:val="20"/>
          <w:szCs w:val="20"/>
        </w:rPr>
        <w:t xml:space="preserve"> </w:t>
      </w:r>
      <w:r w:rsidRPr="005D3624">
        <w:rPr>
          <w:sz w:val="20"/>
          <w:szCs w:val="20"/>
        </w:rPr>
        <w:t>operation as a nonprofit victim services agency for 39 years. They provide a safe,</w:t>
      </w:r>
      <w:r>
        <w:rPr>
          <w:sz w:val="20"/>
          <w:szCs w:val="20"/>
        </w:rPr>
        <w:t xml:space="preserve"> </w:t>
      </w:r>
      <w:r w:rsidRPr="005D3624">
        <w:rPr>
          <w:sz w:val="20"/>
          <w:szCs w:val="20"/>
        </w:rPr>
        <w:t>caring, and therapeutic environment to assist victims of domestic violence, rape,</w:t>
      </w:r>
      <w:r>
        <w:rPr>
          <w:sz w:val="20"/>
          <w:szCs w:val="20"/>
        </w:rPr>
        <w:t xml:space="preserve"> </w:t>
      </w:r>
      <w:r w:rsidRPr="005D3624">
        <w:rPr>
          <w:sz w:val="20"/>
          <w:szCs w:val="20"/>
        </w:rPr>
        <w:t>and sexual assault in their recovery. With a focus on being trauma-informed, victim</w:t>
      </w:r>
      <w:r>
        <w:rPr>
          <w:sz w:val="20"/>
          <w:szCs w:val="20"/>
        </w:rPr>
        <w:t xml:space="preserve"> </w:t>
      </w:r>
      <w:r w:rsidRPr="005D3624">
        <w:rPr>
          <w:sz w:val="20"/>
          <w:szCs w:val="20"/>
        </w:rPr>
        <w:t>centered, and low barrier, the agency's goal is to facilitate healing and to advocate</w:t>
      </w:r>
      <w:r w:rsidR="00920C5D">
        <w:rPr>
          <w:sz w:val="20"/>
          <w:szCs w:val="20"/>
        </w:rPr>
        <w:t xml:space="preserve"> </w:t>
      </w:r>
      <w:r w:rsidRPr="005D3624">
        <w:rPr>
          <w:sz w:val="20"/>
          <w:szCs w:val="20"/>
        </w:rPr>
        <w:t>for victims with the intent to help decrease the incidence of such violence in the</w:t>
      </w:r>
      <w:r w:rsidR="00920C5D">
        <w:rPr>
          <w:sz w:val="20"/>
          <w:szCs w:val="20"/>
        </w:rPr>
        <w:t xml:space="preserve"> </w:t>
      </w:r>
      <w:r w:rsidRPr="005D3624">
        <w:rPr>
          <w:sz w:val="20"/>
          <w:szCs w:val="20"/>
        </w:rPr>
        <w:t>community in the future. Their services include a 24/7 hotline, a safe house for</w:t>
      </w:r>
      <w:r w:rsidR="00920C5D">
        <w:rPr>
          <w:sz w:val="20"/>
          <w:szCs w:val="20"/>
        </w:rPr>
        <w:t xml:space="preserve"> </w:t>
      </w:r>
      <w:r w:rsidRPr="005D3624">
        <w:rPr>
          <w:sz w:val="20"/>
          <w:szCs w:val="20"/>
        </w:rPr>
        <w:t>emergency short-term stays, transitional housing, temporary rental assistance,</w:t>
      </w:r>
      <w:r w:rsidR="00920C5D">
        <w:rPr>
          <w:sz w:val="20"/>
          <w:szCs w:val="20"/>
        </w:rPr>
        <w:t xml:space="preserve"> </w:t>
      </w:r>
      <w:r w:rsidRPr="005D3624">
        <w:rPr>
          <w:sz w:val="20"/>
          <w:szCs w:val="20"/>
        </w:rPr>
        <w:t>confidential victim advocates, 24/7 Hospital Response Team Advocates, victim</w:t>
      </w:r>
      <w:r w:rsidR="00920C5D">
        <w:rPr>
          <w:sz w:val="20"/>
          <w:szCs w:val="20"/>
        </w:rPr>
        <w:t xml:space="preserve"> </w:t>
      </w:r>
      <w:r w:rsidRPr="005D3624">
        <w:rPr>
          <w:sz w:val="20"/>
          <w:szCs w:val="20"/>
        </w:rPr>
        <w:t>educational support classes, therapy, and aftercare services that continue as</w:t>
      </w:r>
      <w:r w:rsidR="00920C5D">
        <w:rPr>
          <w:sz w:val="20"/>
          <w:szCs w:val="20"/>
        </w:rPr>
        <w:t xml:space="preserve"> </w:t>
      </w:r>
      <w:r w:rsidRPr="005D3624">
        <w:rPr>
          <w:sz w:val="20"/>
          <w:szCs w:val="20"/>
        </w:rPr>
        <w:t>individuals transition into permanent supportive housing around Utah County.</w:t>
      </w:r>
    </w:p>
    <w:p w:rsidR="005D3624" w:rsidRPr="005D3624" w:rsidRDefault="005D3624" w:rsidP="005D3624">
      <w:pPr>
        <w:rPr>
          <w:sz w:val="20"/>
          <w:szCs w:val="20"/>
        </w:rPr>
      </w:pPr>
    </w:p>
    <w:p w:rsidR="001934BB" w:rsidRDefault="005D3624" w:rsidP="005D3624">
      <w:pPr>
        <w:rPr>
          <w:sz w:val="20"/>
          <w:szCs w:val="20"/>
        </w:rPr>
      </w:pPr>
      <w:r w:rsidRPr="005D3624">
        <w:rPr>
          <w:sz w:val="20"/>
          <w:szCs w:val="20"/>
        </w:rPr>
        <w:t>The office building would be used for victims seeking services to meet with</w:t>
      </w:r>
      <w:r w:rsidR="00920C5D">
        <w:rPr>
          <w:sz w:val="20"/>
          <w:szCs w:val="20"/>
        </w:rPr>
        <w:t xml:space="preserve"> </w:t>
      </w:r>
      <w:r w:rsidRPr="005D3624">
        <w:rPr>
          <w:sz w:val="20"/>
          <w:szCs w:val="20"/>
        </w:rPr>
        <w:t>advocates, case managers, and therapists to receive individualized services and</w:t>
      </w:r>
      <w:r w:rsidR="00920C5D">
        <w:rPr>
          <w:sz w:val="20"/>
          <w:szCs w:val="20"/>
        </w:rPr>
        <w:t xml:space="preserve"> </w:t>
      </w:r>
      <w:r w:rsidRPr="005D3624">
        <w:rPr>
          <w:sz w:val="20"/>
          <w:szCs w:val="20"/>
        </w:rPr>
        <w:t>resources. It would also be used to host educational support classes, volunteer</w:t>
      </w:r>
      <w:r w:rsidR="00920C5D">
        <w:rPr>
          <w:sz w:val="20"/>
          <w:szCs w:val="20"/>
        </w:rPr>
        <w:t xml:space="preserve"> </w:t>
      </w:r>
      <w:r w:rsidRPr="005D3624">
        <w:rPr>
          <w:sz w:val="20"/>
          <w:szCs w:val="20"/>
        </w:rPr>
        <w:t>trainings, staff trainings, and community advocate meetings. Along with these</w:t>
      </w:r>
      <w:r w:rsidR="00920C5D">
        <w:rPr>
          <w:sz w:val="20"/>
          <w:szCs w:val="20"/>
        </w:rPr>
        <w:t xml:space="preserve"> </w:t>
      </w:r>
      <w:r w:rsidRPr="005D3624">
        <w:rPr>
          <w:sz w:val="20"/>
          <w:szCs w:val="20"/>
        </w:rPr>
        <w:t>services, administrative staff would be housed who would run the financial and</w:t>
      </w:r>
      <w:r w:rsidR="00920C5D">
        <w:rPr>
          <w:sz w:val="20"/>
          <w:szCs w:val="20"/>
        </w:rPr>
        <w:t xml:space="preserve"> </w:t>
      </w:r>
      <w:r w:rsidRPr="005D3624">
        <w:rPr>
          <w:sz w:val="20"/>
          <w:szCs w:val="20"/>
        </w:rPr>
        <w:t>business operations of the non-profit agency.</w:t>
      </w:r>
    </w:p>
    <w:p w:rsidR="00920C5D" w:rsidRPr="00F97C93" w:rsidRDefault="00920C5D" w:rsidP="005D3624">
      <w:pPr>
        <w:rPr>
          <w:bCs/>
          <w:sz w:val="20"/>
          <w:szCs w:val="20"/>
        </w:rPr>
      </w:pPr>
    </w:p>
    <w:p w:rsidR="00C03F11" w:rsidRDefault="00C03F11" w:rsidP="00C03F11">
      <w:pPr>
        <w:ind w:left="1440" w:hanging="1440"/>
        <w:rPr>
          <w:b/>
          <w:bCs/>
          <w:sz w:val="20"/>
          <w:szCs w:val="20"/>
          <w:u w:val="single"/>
        </w:rPr>
      </w:pPr>
      <w:r>
        <w:rPr>
          <w:b/>
          <w:bCs/>
          <w:sz w:val="20"/>
          <w:szCs w:val="20"/>
          <w:u w:val="single"/>
        </w:rPr>
        <w:t>Recommendation:</w:t>
      </w:r>
      <w:r w:rsidR="00F97C93">
        <w:rPr>
          <w:b/>
          <w:bCs/>
          <w:sz w:val="20"/>
          <w:szCs w:val="20"/>
          <w:u w:val="single"/>
        </w:rPr>
        <w:t xml:space="preserve"> </w:t>
      </w:r>
    </w:p>
    <w:p w:rsidR="001934BB" w:rsidRPr="00920C5D" w:rsidRDefault="00920C5D" w:rsidP="00920C5D">
      <w:pPr>
        <w:rPr>
          <w:sz w:val="20"/>
          <w:szCs w:val="20"/>
        </w:rPr>
      </w:pPr>
      <w:r w:rsidRPr="00920C5D">
        <w:rPr>
          <w:sz w:val="20"/>
          <w:szCs w:val="20"/>
        </w:rPr>
        <w:t>Staff recommends that the Planning Commission consider a</w:t>
      </w:r>
      <w:r>
        <w:rPr>
          <w:sz w:val="20"/>
          <w:szCs w:val="20"/>
        </w:rPr>
        <w:t xml:space="preserve"> </w:t>
      </w:r>
      <w:r w:rsidRPr="00920C5D">
        <w:rPr>
          <w:sz w:val="20"/>
          <w:szCs w:val="20"/>
        </w:rPr>
        <w:t>recommendation to the City Council to amend Section 22-5-3(A) and the zoning map</w:t>
      </w:r>
      <w:r>
        <w:rPr>
          <w:sz w:val="20"/>
          <w:szCs w:val="20"/>
        </w:rPr>
        <w:t xml:space="preserve"> </w:t>
      </w:r>
      <w:r w:rsidRPr="00920C5D">
        <w:rPr>
          <w:sz w:val="20"/>
          <w:szCs w:val="20"/>
        </w:rPr>
        <w:t>of the City of Orem by changing the zone of approximately 4.4 acres from the C3</w:t>
      </w:r>
      <w:r>
        <w:rPr>
          <w:sz w:val="20"/>
          <w:szCs w:val="20"/>
        </w:rPr>
        <w:t xml:space="preserve"> </w:t>
      </w:r>
      <w:r w:rsidRPr="00920C5D">
        <w:rPr>
          <w:sz w:val="20"/>
          <w:szCs w:val="20"/>
        </w:rPr>
        <w:t>zone to the C2 zone located generally at 877 North State Street.</w:t>
      </w:r>
    </w:p>
    <w:p w:rsidR="00920C5D" w:rsidRDefault="00920C5D" w:rsidP="00F97C93">
      <w:pPr>
        <w:rPr>
          <w:bCs/>
          <w:sz w:val="20"/>
          <w:szCs w:val="20"/>
        </w:rPr>
      </w:pPr>
    </w:p>
    <w:p w:rsidR="00DE551E" w:rsidRDefault="00BE60C4" w:rsidP="00F97C93">
      <w:pPr>
        <w:rPr>
          <w:bCs/>
          <w:sz w:val="20"/>
          <w:szCs w:val="20"/>
        </w:rPr>
      </w:pPr>
      <w:r>
        <w:rPr>
          <w:bCs/>
          <w:sz w:val="20"/>
          <w:szCs w:val="20"/>
        </w:rPr>
        <w:t xml:space="preserve">Chair Komen </w:t>
      </w:r>
      <w:r w:rsidR="00DE551E">
        <w:rPr>
          <w:bCs/>
          <w:sz w:val="20"/>
          <w:szCs w:val="20"/>
        </w:rPr>
        <w:t xml:space="preserve">invited the </w:t>
      </w:r>
      <w:r w:rsidR="00062EC5">
        <w:rPr>
          <w:bCs/>
          <w:sz w:val="20"/>
          <w:szCs w:val="20"/>
        </w:rPr>
        <w:t>representatives of the Center for Women and Children in Crisis</w:t>
      </w:r>
      <w:r w:rsidR="00DE551E">
        <w:rPr>
          <w:bCs/>
          <w:sz w:val="20"/>
          <w:szCs w:val="20"/>
        </w:rPr>
        <w:t xml:space="preserve"> to come forward. </w:t>
      </w:r>
    </w:p>
    <w:p w:rsidR="00DE551E" w:rsidRDefault="00DE551E" w:rsidP="00F97C93">
      <w:pPr>
        <w:rPr>
          <w:bCs/>
          <w:sz w:val="20"/>
          <w:szCs w:val="20"/>
        </w:rPr>
      </w:pPr>
    </w:p>
    <w:p w:rsidR="00DE551E" w:rsidRDefault="00DE551E" w:rsidP="00F97C93">
      <w:pPr>
        <w:rPr>
          <w:bCs/>
          <w:sz w:val="20"/>
          <w:szCs w:val="20"/>
        </w:rPr>
      </w:pPr>
      <w:r>
        <w:rPr>
          <w:bCs/>
          <w:sz w:val="20"/>
          <w:szCs w:val="20"/>
        </w:rPr>
        <w:lastRenderedPageBreak/>
        <w:t xml:space="preserve">Paul Washburn and Ashley Taylor came forward, and presented about the Center for Women and Children in Crisis center. </w:t>
      </w:r>
    </w:p>
    <w:p w:rsidR="00DE551E" w:rsidRDefault="00DE551E" w:rsidP="00F97C93">
      <w:pPr>
        <w:rPr>
          <w:bCs/>
          <w:sz w:val="20"/>
          <w:szCs w:val="20"/>
        </w:rPr>
      </w:pPr>
    </w:p>
    <w:p w:rsidR="001934BB" w:rsidRDefault="00DE551E" w:rsidP="00F97C93">
      <w:pPr>
        <w:rPr>
          <w:bCs/>
          <w:sz w:val="20"/>
          <w:szCs w:val="20"/>
        </w:rPr>
      </w:pPr>
      <w:r>
        <w:rPr>
          <w:bCs/>
          <w:sz w:val="20"/>
          <w:szCs w:val="20"/>
        </w:rPr>
        <w:t xml:space="preserve">Chair Komen </w:t>
      </w:r>
      <w:r w:rsidR="00BE60C4">
        <w:rPr>
          <w:bCs/>
          <w:sz w:val="20"/>
          <w:szCs w:val="20"/>
        </w:rPr>
        <w:t xml:space="preserve">asked if any Planning Commission members had questions for </w:t>
      </w:r>
      <w:r w:rsidR="005A0007">
        <w:rPr>
          <w:bCs/>
          <w:sz w:val="20"/>
          <w:szCs w:val="20"/>
        </w:rPr>
        <w:t xml:space="preserve">the applicant. </w:t>
      </w:r>
    </w:p>
    <w:p w:rsidR="008116CB" w:rsidRDefault="008116CB" w:rsidP="00F97C93">
      <w:pPr>
        <w:rPr>
          <w:bCs/>
          <w:sz w:val="20"/>
          <w:szCs w:val="20"/>
        </w:rPr>
      </w:pPr>
    </w:p>
    <w:p w:rsidR="005A0007" w:rsidRDefault="005A0007" w:rsidP="00F97C93">
      <w:pPr>
        <w:rPr>
          <w:bCs/>
          <w:sz w:val="20"/>
          <w:szCs w:val="20"/>
        </w:rPr>
      </w:pPr>
      <w:r>
        <w:rPr>
          <w:bCs/>
          <w:sz w:val="20"/>
          <w:szCs w:val="20"/>
        </w:rPr>
        <w:t xml:space="preserve">Mr. Carpenter expressed concern that if the area is rezoned, that there is no way to enforce that what is shown on the concept plan is what will go into the space. </w:t>
      </w:r>
    </w:p>
    <w:p w:rsidR="005A0007" w:rsidRDefault="005A0007" w:rsidP="00F97C93">
      <w:pPr>
        <w:rPr>
          <w:bCs/>
          <w:sz w:val="20"/>
          <w:szCs w:val="20"/>
        </w:rPr>
      </w:pPr>
    </w:p>
    <w:p w:rsidR="005A0007" w:rsidRDefault="00B85715" w:rsidP="00F97C93">
      <w:pPr>
        <w:rPr>
          <w:bCs/>
          <w:sz w:val="20"/>
          <w:szCs w:val="20"/>
        </w:rPr>
      </w:pPr>
      <w:r>
        <w:rPr>
          <w:bCs/>
          <w:sz w:val="20"/>
          <w:szCs w:val="20"/>
        </w:rPr>
        <w:t>Matt Neilson</w:t>
      </w:r>
      <w:r w:rsidR="005A0007">
        <w:rPr>
          <w:bCs/>
          <w:sz w:val="20"/>
          <w:szCs w:val="20"/>
        </w:rPr>
        <w:t xml:space="preserve"> came forward to address this concern. The Center for Women and Children is currently under contract for this property, contingent on the rezone of the property. </w:t>
      </w:r>
    </w:p>
    <w:p w:rsidR="005A0007" w:rsidRDefault="005A0007" w:rsidP="00F97C93">
      <w:pPr>
        <w:rPr>
          <w:bCs/>
          <w:sz w:val="20"/>
          <w:szCs w:val="20"/>
        </w:rPr>
      </w:pPr>
    </w:p>
    <w:p w:rsidR="005A0007" w:rsidRDefault="005A0007" w:rsidP="00F97C93">
      <w:pPr>
        <w:rPr>
          <w:bCs/>
          <w:sz w:val="20"/>
          <w:szCs w:val="20"/>
        </w:rPr>
      </w:pPr>
      <w:r>
        <w:rPr>
          <w:bCs/>
          <w:sz w:val="20"/>
          <w:szCs w:val="20"/>
        </w:rPr>
        <w:t xml:space="preserve">Mr. Low asked if it were possible to do a Conditional Use or some other method which would prevent having to rezone the property to C2 in order to allow this use. </w:t>
      </w:r>
    </w:p>
    <w:p w:rsidR="005A0007" w:rsidRDefault="005A0007" w:rsidP="00F97C93">
      <w:pPr>
        <w:rPr>
          <w:bCs/>
          <w:sz w:val="20"/>
          <w:szCs w:val="20"/>
        </w:rPr>
      </w:pPr>
    </w:p>
    <w:p w:rsidR="005A0007" w:rsidRDefault="005A0007" w:rsidP="00F97C93">
      <w:pPr>
        <w:rPr>
          <w:bCs/>
          <w:sz w:val="20"/>
          <w:szCs w:val="20"/>
        </w:rPr>
      </w:pPr>
      <w:r>
        <w:rPr>
          <w:bCs/>
          <w:sz w:val="20"/>
          <w:szCs w:val="20"/>
        </w:rPr>
        <w:t xml:space="preserve">Mr. Bench addressed the concern by suggesting that an option would be to add the use to the C3 zone. </w:t>
      </w:r>
    </w:p>
    <w:p w:rsidR="005A0007" w:rsidRDefault="005A0007" w:rsidP="00F97C93">
      <w:pPr>
        <w:rPr>
          <w:bCs/>
          <w:sz w:val="20"/>
          <w:szCs w:val="20"/>
        </w:rPr>
      </w:pPr>
    </w:p>
    <w:p w:rsidR="005A0007" w:rsidRDefault="005A0007" w:rsidP="00F97C93">
      <w:pPr>
        <w:rPr>
          <w:bCs/>
          <w:sz w:val="20"/>
          <w:szCs w:val="20"/>
        </w:rPr>
      </w:pPr>
      <w:r>
        <w:rPr>
          <w:bCs/>
          <w:sz w:val="20"/>
          <w:szCs w:val="20"/>
        </w:rPr>
        <w:t xml:space="preserve">Ms. Komen </w:t>
      </w:r>
      <w:r w:rsidR="008116CB">
        <w:rPr>
          <w:bCs/>
          <w:sz w:val="20"/>
          <w:szCs w:val="20"/>
        </w:rPr>
        <w:t>stated</w:t>
      </w:r>
      <w:r>
        <w:rPr>
          <w:bCs/>
          <w:sz w:val="20"/>
          <w:szCs w:val="20"/>
        </w:rPr>
        <w:t xml:space="preserve"> that the Planning Commission is concerned about the future of the property rather than feeling hesitant</w:t>
      </w:r>
      <w:r w:rsidR="004D72F4">
        <w:rPr>
          <w:bCs/>
          <w:sz w:val="20"/>
          <w:szCs w:val="20"/>
        </w:rPr>
        <w:t xml:space="preserve"> about this particular proposed use. </w:t>
      </w:r>
    </w:p>
    <w:p w:rsidR="004D72F4" w:rsidRDefault="004D72F4" w:rsidP="00F97C93">
      <w:pPr>
        <w:rPr>
          <w:bCs/>
          <w:sz w:val="20"/>
          <w:szCs w:val="20"/>
        </w:rPr>
      </w:pPr>
    </w:p>
    <w:p w:rsidR="004D72F4" w:rsidRDefault="004D72F4" w:rsidP="00F97C93">
      <w:pPr>
        <w:rPr>
          <w:bCs/>
          <w:sz w:val="20"/>
          <w:szCs w:val="20"/>
        </w:rPr>
      </w:pPr>
      <w:r>
        <w:rPr>
          <w:bCs/>
          <w:sz w:val="20"/>
          <w:szCs w:val="20"/>
        </w:rPr>
        <w:t xml:space="preserve">Mr. Bench also addressed that an option would be to give a recommendation with a development agreement if that is something that would be of interest to the applicant. </w:t>
      </w:r>
    </w:p>
    <w:p w:rsidR="004D72F4" w:rsidRDefault="004D72F4" w:rsidP="00F97C93">
      <w:pPr>
        <w:rPr>
          <w:bCs/>
          <w:sz w:val="20"/>
          <w:szCs w:val="20"/>
        </w:rPr>
      </w:pPr>
    </w:p>
    <w:p w:rsidR="004D72F4" w:rsidRDefault="004D72F4" w:rsidP="00F97C93">
      <w:pPr>
        <w:rPr>
          <w:bCs/>
          <w:sz w:val="20"/>
          <w:szCs w:val="20"/>
        </w:rPr>
      </w:pPr>
      <w:r>
        <w:rPr>
          <w:bCs/>
          <w:sz w:val="20"/>
          <w:szCs w:val="20"/>
        </w:rPr>
        <w:t xml:space="preserve">Discussion was held among Planning Commission members regarding what the differences would be between </w:t>
      </w:r>
      <w:r w:rsidR="009F3A9C">
        <w:rPr>
          <w:bCs/>
          <w:sz w:val="20"/>
          <w:szCs w:val="20"/>
        </w:rPr>
        <w:t xml:space="preserve">the </w:t>
      </w:r>
      <w:r>
        <w:rPr>
          <w:bCs/>
          <w:sz w:val="20"/>
          <w:szCs w:val="20"/>
        </w:rPr>
        <w:t>C2 and C3</w:t>
      </w:r>
      <w:r w:rsidR="009F3A9C">
        <w:rPr>
          <w:bCs/>
          <w:sz w:val="20"/>
          <w:szCs w:val="20"/>
        </w:rPr>
        <w:t xml:space="preserve"> zones</w:t>
      </w:r>
      <w:r>
        <w:rPr>
          <w:bCs/>
          <w:sz w:val="20"/>
          <w:szCs w:val="20"/>
        </w:rPr>
        <w:t xml:space="preserve">. </w:t>
      </w:r>
    </w:p>
    <w:p w:rsidR="004D72F4" w:rsidRDefault="004D72F4" w:rsidP="00F97C93">
      <w:pPr>
        <w:rPr>
          <w:bCs/>
          <w:sz w:val="20"/>
          <w:szCs w:val="20"/>
        </w:rPr>
      </w:pPr>
    </w:p>
    <w:p w:rsidR="004D72F4" w:rsidRDefault="004D72F4" w:rsidP="00F97C93">
      <w:pPr>
        <w:rPr>
          <w:bCs/>
          <w:sz w:val="20"/>
          <w:szCs w:val="20"/>
        </w:rPr>
      </w:pPr>
      <w:r>
        <w:rPr>
          <w:bCs/>
          <w:sz w:val="20"/>
          <w:szCs w:val="20"/>
        </w:rPr>
        <w:t xml:space="preserve">Mr. Washburn stated that he is comfortable with a development agreement if that would help this to move forward. He also stated that it is important to focus on now instead of allowing fear of the future to guide. </w:t>
      </w:r>
    </w:p>
    <w:p w:rsidR="004D72F4" w:rsidRDefault="004D72F4" w:rsidP="00F97C93">
      <w:pPr>
        <w:rPr>
          <w:bCs/>
          <w:sz w:val="20"/>
          <w:szCs w:val="20"/>
        </w:rPr>
      </w:pPr>
    </w:p>
    <w:p w:rsidR="004D72F4" w:rsidRDefault="004D72F4" w:rsidP="00F97C93">
      <w:pPr>
        <w:rPr>
          <w:bCs/>
          <w:sz w:val="20"/>
          <w:szCs w:val="20"/>
        </w:rPr>
      </w:pPr>
      <w:r>
        <w:rPr>
          <w:bCs/>
          <w:sz w:val="20"/>
          <w:szCs w:val="20"/>
        </w:rPr>
        <w:t xml:space="preserve">Mr. Earl stated that if the Planning Commission would like to consider a development agreement that this item would need to be continued to allow for state requirements to be met. </w:t>
      </w:r>
    </w:p>
    <w:p w:rsidR="004D72F4" w:rsidRDefault="004D72F4" w:rsidP="00F97C93">
      <w:pPr>
        <w:rPr>
          <w:bCs/>
          <w:sz w:val="20"/>
          <w:szCs w:val="20"/>
        </w:rPr>
      </w:pPr>
    </w:p>
    <w:p w:rsidR="004D72F4" w:rsidRDefault="004D72F4" w:rsidP="00F97C93">
      <w:pPr>
        <w:rPr>
          <w:bCs/>
          <w:sz w:val="20"/>
          <w:szCs w:val="20"/>
        </w:rPr>
      </w:pPr>
      <w:r>
        <w:rPr>
          <w:bCs/>
          <w:sz w:val="20"/>
          <w:szCs w:val="20"/>
        </w:rPr>
        <w:t xml:space="preserve">Mr. Sakar asked what would need to be done to add the SLU which would allow this use to be added to the C3 zone. </w:t>
      </w:r>
    </w:p>
    <w:p w:rsidR="004D72F4" w:rsidRDefault="004D72F4" w:rsidP="00F97C93">
      <w:pPr>
        <w:rPr>
          <w:bCs/>
          <w:sz w:val="20"/>
          <w:szCs w:val="20"/>
        </w:rPr>
      </w:pPr>
    </w:p>
    <w:p w:rsidR="001934BB" w:rsidRDefault="001934BB" w:rsidP="00F97C93">
      <w:pPr>
        <w:rPr>
          <w:bCs/>
          <w:sz w:val="20"/>
          <w:szCs w:val="20"/>
        </w:rPr>
      </w:pPr>
      <w:r>
        <w:rPr>
          <w:bCs/>
          <w:sz w:val="20"/>
          <w:szCs w:val="20"/>
        </w:rPr>
        <w:t xml:space="preserve">Chair Komen opened the public hearing. </w:t>
      </w:r>
    </w:p>
    <w:p w:rsidR="001934BB" w:rsidRDefault="001934BB" w:rsidP="00F97C93">
      <w:pPr>
        <w:rPr>
          <w:bCs/>
          <w:sz w:val="20"/>
          <w:szCs w:val="20"/>
        </w:rPr>
      </w:pPr>
    </w:p>
    <w:p w:rsidR="001934BB" w:rsidRDefault="00AE4BE4" w:rsidP="00F97C93">
      <w:pPr>
        <w:rPr>
          <w:bCs/>
          <w:sz w:val="20"/>
          <w:szCs w:val="20"/>
        </w:rPr>
      </w:pPr>
      <w:r>
        <w:rPr>
          <w:bCs/>
          <w:sz w:val="20"/>
          <w:szCs w:val="20"/>
        </w:rPr>
        <w:t xml:space="preserve">When no one came forward, </w:t>
      </w:r>
      <w:r w:rsidR="001934BB">
        <w:rPr>
          <w:bCs/>
          <w:sz w:val="20"/>
          <w:szCs w:val="20"/>
        </w:rPr>
        <w:t>Chair Komen closed the public hearing.</w:t>
      </w:r>
    </w:p>
    <w:p w:rsidR="004D72F4" w:rsidRDefault="004D72F4" w:rsidP="00F97C93">
      <w:pPr>
        <w:rPr>
          <w:bCs/>
          <w:sz w:val="20"/>
          <w:szCs w:val="20"/>
        </w:rPr>
      </w:pPr>
    </w:p>
    <w:p w:rsidR="004D72F4" w:rsidRDefault="004D72F4" w:rsidP="00F97C93">
      <w:pPr>
        <w:rPr>
          <w:bCs/>
          <w:sz w:val="20"/>
          <w:szCs w:val="20"/>
        </w:rPr>
      </w:pPr>
      <w:r>
        <w:rPr>
          <w:bCs/>
          <w:sz w:val="20"/>
          <w:szCs w:val="20"/>
        </w:rPr>
        <w:t xml:space="preserve">Mr. Clark asked Mr. Earl if they could move forward with rezoning the sliver of C3 at the front of the property if they would like to. </w:t>
      </w:r>
    </w:p>
    <w:p w:rsidR="004D72F4" w:rsidRDefault="004D72F4" w:rsidP="00F97C93">
      <w:pPr>
        <w:rPr>
          <w:bCs/>
          <w:sz w:val="20"/>
          <w:szCs w:val="20"/>
        </w:rPr>
      </w:pPr>
    </w:p>
    <w:p w:rsidR="004D72F4" w:rsidRDefault="00062EC5" w:rsidP="00F97C93">
      <w:pPr>
        <w:rPr>
          <w:bCs/>
          <w:sz w:val="20"/>
          <w:szCs w:val="20"/>
        </w:rPr>
      </w:pPr>
      <w:r>
        <w:rPr>
          <w:bCs/>
          <w:sz w:val="20"/>
          <w:szCs w:val="20"/>
        </w:rPr>
        <w:t>Ms. Komen stated that they are leaning to continue this item to address it all at the same time.</w:t>
      </w:r>
    </w:p>
    <w:p w:rsidR="00C74E28" w:rsidRDefault="00C74E28" w:rsidP="00F97C93">
      <w:pPr>
        <w:rPr>
          <w:bCs/>
          <w:sz w:val="20"/>
          <w:szCs w:val="20"/>
        </w:rPr>
      </w:pPr>
    </w:p>
    <w:p w:rsidR="00C74E28" w:rsidRDefault="00C74E28" w:rsidP="00F97C93">
      <w:pPr>
        <w:rPr>
          <w:bCs/>
          <w:sz w:val="20"/>
          <w:szCs w:val="20"/>
        </w:rPr>
      </w:pPr>
      <w:r>
        <w:rPr>
          <w:bCs/>
          <w:sz w:val="20"/>
          <w:szCs w:val="20"/>
        </w:rPr>
        <w:t xml:space="preserve">Chair Komen called for a motion on this item. </w:t>
      </w:r>
    </w:p>
    <w:p w:rsidR="001934BB" w:rsidRPr="00BE60C4" w:rsidRDefault="001934BB" w:rsidP="00F97C93">
      <w:pPr>
        <w:rPr>
          <w:bCs/>
          <w:sz w:val="20"/>
          <w:szCs w:val="20"/>
        </w:rPr>
      </w:pPr>
    </w:p>
    <w:p w:rsidR="00C03F11" w:rsidRDefault="00C03F11" w:rsidP="00AC72EA">
      <w:pPr>
        <w:rPr>
          <w:b/>
          <w:bCs/>
          <w:sz w:val="20"/>
          <w:szCs w:val="20"/>
          <w:u w:val="single"/>
        </w:rPr>
      </w:pPr>
      <w:r>
        <w:rPr>
          <w:b/>
          <w:bCs/>
          <w:sz w:val="20"/>
          <w:szCs w:val="20"/>
          <w:u w:val="single"/>
        </w:rPr>
        <w:t>Planning Commission Action:</w:t>
      </w:r>
    </w:p>
    <w:p w:rsidR="00FE1AC3" w:rsidRDefault="00F97C93" w:rsidP="00C03F11">
      <w:pPr>
        <w:rPr>
          <w:sz w:val="20"/>
          <w:szCs w:val="20"/>
        </w:rPr>
      </w:pPr>
      <w:r w:rsidRPr="00F97C93">
        <w:rPr>
          <w:bCs/>
          <w:sz w:val="20"/>
          <w:szCs w:val="20"/>
        </w:rPr>
        <w:t>M</w:t>
      </w:r>
      <w:r w:rsidR="00062EC5">
        <w:rPr>
          <w:bCs/>
          <w:sz w:val="20"/>
          <w:szCs w:val="20"/>
        </w:rPr>
        <w:t>s. Komen</w:t>
      </w:r>
      <w:r w:rsidR="00AE4BE4">
        <w:rPr>
          <w:bCs/>
          <w:sz w:val="20"/>
          <w:szCs w:val="20"/>
        </w:rPr>
        <w:t xml:space="preserve"> </w:t>
      </w:r>
      <w:r w:rsidRPr="00F97C93">
        <w:rPr>
          <w:bCs/>
          <w:sz w:val="20"/>
          <w:szCs w:val="20"/>
        </w:rPr>
        <w:t xml:space="preserve">moved to </w:t>
      </w:r>
      <w:r w:rsidR="00062EC5">
        <w:rPr>
          <w:bCs/>
          <w:sz w:val="20"/>
          <w:szCs w:val="20"/>
        </w:rPr>
        <w:t>continue item 3.1 to a future meeting</w:t>
      </w:r>
      <w:r w:rsidR="00920C5D" w:rsidRPr="00920C5D">
        <w:rPr>
          <w:sz w:val="20"/>
          <w:szCs w:val="20"/>
        </w:rPr>
        <w:t>.</w:t>
      </w:r>
      <w:r w:rsidR="00920C5D">
        <w:rPr>
          <w:sz w:val="20"/>
          <w:szCs w:val="20"/>
        </w:rPr>
        <w:t xml:space="preserve"> </w:t>
      </w:r>
      <w:r w:rsidRPr="00F97C93">
        <w:rPr>
          <w:bCs/>
          <w:sz w:val="20"/>
          <w:szCs w:val="20"/>
        </w:rPr>
        <w:t xml:space="preserve">Mr. </w:t>
      </w:r>
      <w:r w:rsidR="00920C5D">
        <w:rPr>
          <w:bCs/>
          <w:sz w:val="20"/>
          <w:szCs w:val="20"/>
        </w:rPr>
        <w:t>Sakar</w:t>
      </w:r>
      <w:r w:rsidRPr="00F97C93">
        <w:rPr>
          <w:bCs/>
          <w:sz w:val="20"/>
          <w:szCs w:val="20"/>
        </w:rPr>
        <w:t xml:space="preserve"> seconded the motion. Those voting aye: </w:t>
      </w:r>
      <w:r w:rsidR="00920C5D" w:rsidRPr="00B14BBB">
        <w:rPr>
          <w:bCs/>
          <w:sz w:val="20"/>
          <w:szCs w:val="20"/>
        </w:rPr>
        <w:t>Gerald Crismon,</w:t>
      </w:r>
      <w:r w:rsidR="00920C5D" w:rsidRPr="00DF6E15">
        <w:rPr>
          <w:sz w:val="20"/>
          <w:szCs w:val="20"/>
        </w:rPr>
        <w:t xml:space="preserve"> </w:t>
      </w:r>
      <w:r w:rsidR="00920C5D">
        <w:rPr>
          <w:sz w:val="20"/>
          <w:szCs w:val="20"/>
        </w:rPr>
        <w:t>Haysam Sakar</w:t>
      </w:r>
      <w:r w:rsidR="00920C5D" w:rsidRPr="00B14BBB">
        <w:rPr>
          <w:bCs/>
          <w:sz w:val="20"/>
          <w:szCs w:val="20"/>
        </w:rPr>
        <w:t>, Madeline Komen</w:t>
      </w:r>
      <w:r w:rsidR="00920C5D">
        <w:rPr>
          <w:bCs/>
          <w:sz w:val="20"/>
          <w:szCs w:val="20"/>
        </w:rPr>
        <w:t xml:space="preserve">, </w:t>
      </w:r>
      <w:r w:rsidR="00920C5D" w:rsidRPr="00B14BBB">
        <w:rPr>
          <w:bCs/>
          <w:sz w:val="20"/>
          <w:szCs w:val="20"/>
        </w:rPr>
        <w:t>Murray Low</w:t>
      </w:r>
      <w:r w:rsidR="00920C5D" w:rsidRPr="00B14BBB">
        <w:rPr>
          <w:sz w:val="20"/>
          <w:szCs w:val="20"/>
        </w:rPr>
        <w:t>,</w:t>
      </w:r>
      <w:r w:rsidR="00920C5D">
        <w:rPr>
          <w:sz w:val="20"/>
          <w:szCs w:val="20"/>
        </w:rPr>
        <w:t xml:space="preserve"> Mike Carpenter and Helena Kleinlein.</w:t>
      </w:r>
    </w:p>
    <w:p w:rsidR="00920C5D" w:rsidRDefault="00920C5D" w:rsidP="00C03F11">
      <w:pPr>
        <w:rPr>
          <w:sz w:val="20"/>
          <w:szCs w:val="20"/>
        </w:rPr>
      </w:pPr>
    </w:p>
    <w:p w:rsidR="00F97C93" w:rsidRDefault="00F97C93" w:rsidP="00C03F11">
      <w:pPr>
        <w:rPr>
          <w:b/>
          <w:sz w:val="20"/>
          <w:szCs w:val="20"/>
        </w:rPr>
      </w:pPr>
      <w:r>
        <w:rPr>
          <w:sz w:val="20"/>
          <w:szCs w:val="20"/>
        </w:rPr>
        <w:t xml:space="preserve">Chair </w:t>
      </w:r>
      <w:r w:rsidR="00BE60C4">
        <w:rPr>
          <w:sz w:val="20"/>
          <w:szCs w:val="20"/>
        </w:rPr>
        <w:t>Komen</w:t>
      </w:r>
      <w:r>
        <w:rPr>
          <w:sz w:val="20"/>
          <w:szCs w:val="20"/>
        </w:rPr>
        <w:t xml:space="preserve"> asked M</w:t>
      </w:r>
      <w:r w:rsidR="00CD624D">
        <w:rPr>
          <w:sz w:val="20"/>
          <w:szCs w:val="20"/>
        </w:rPr>
        <w:t>s</w:t>
      </w:r>
      <w:r>
        <w:rPr>
          <w:sz w:val="20"/>
          <w:szCs w:val="20"/>
        </w:rPr>
        <w:t xml:space="preserve">. </w:t>
      </w:r>
      <w:r w:rsidR="00CD624D">
        <w:rPr>
          <w:sz w:val="20"/>
          <w:szCs w:val="20"/>
        </w:rPr>
        <w:t>Vargas</w:t>
      </w:r>
      <w:r>
        <w:rPr>
          <w:sz w:val="20"/>
          <w:szCs w:val="20"/>
        </w:rPr>
        <w:t xml:space="preserve"> to introduce </w:t>
      </w:r>
      <w:r>
        <w:rPr>
          <w:b/>
          <w:sz w:val="20"/>
          <w:szCs w:val="20"/>
        </w:rPr>
        <w:t>Agenda Item 3.2:</w:t>
      </w:r>
      <w:r w:rsidR="00711235">
        <w:rPr>
          <w:b/>
          <w:sz w:val="20"/>
          <w:szCs w:val="20"/>
        </w:rPr>
        <w:t xml:space="preserve"> </w:t>
      </w:r>
      <w:r w:rsidR="00B85715">
        <w:rPr>
          <w:b/>
          <w:sz w:val="20"/>
          <w:szCs w:val="20"/>
        </w:rPr>
        <w:t>(</w:t>
      </w:r>
      <w:hyperlink r:id="rId9" w:history="1">
        <w:r w:rsidR="00B85715" w:rsidRPr="00B85715">
          <w:rPr>
            <w:rStyle w:val="Hyperlink"/>
            <w:b/>
            <w:sz w:val="20"/>
            <w:szCs w:val="20"/>
          </w:rPr>
          <w:t>click here for recording</w:t>
        </w:r>
      </w:hyperlink>
      <w:r w:rsidR="00B85715">
        <w:rPr>
          <w:b/>
          <w:sz w:val="20"/>
          <w:szCs w:val="20"/>
        </w:rPr>
        <w:t>)</w:t>
      </w:r>
    </w:p>
    <w:p w:rsidR="001A3365" w:rsidRDefault="001A3365" w:rsidP="00C03F11">
      <w:pPr>
        <w:rPr>
          <w:b/>
          <w:sz w:val="20"/>
          <w:szCs w:val="20"/>
        </w:rPr>
      </w:pPr>
    </w:p>
    <w:p w:rsidR="00920C5D" w:rsidRPr="00920C5D" w:rsidRDefault="00920C5D" w:rsidP="00920C5D">
      <w:pPr>
        <w:keepLines/>
        <w:ind w:right="176"/>
        <w:jc w:val="both"/>
        <w:rPr>
          <w:sz w:val="20"/>
          <w:szCs w:val="20"/>
        </w:rPr>
      </w:pPr>
      <w:r w:rsidRPr="00920C5D">
        <w:rPr>
          <w:sz w:val="20"/>
          <w:szCs w:val="20"/>
        </w:rPr>
        <w:t>PUBLIC HEARING – Vacating Lots 19, 21 and 23 of T&amp;T Industrial Park, Plat B and approving the site plan and final plat of W3 Subdivision, Plat A located generally at 1113 North Industrial Park Road in the M2 zone.</w:t>
      </w:r>
    </w:p>
    <w:p w:rsidR="00653228" w:rsidRDefault="00653228" w:rsidP="00653228">
      <w:pPr>
        <w:keepLines/>
        <w:ind w:right="176"/>
        <w:jc w:val="both"/>
        <w:rPr>
          <w:sz w:val="20"/>
          <w:szCs w:val="20"/>
        </w:rPr>
      </w:pPr>
    </w:p>
    <w:p w:rsidR="001546E9" w:rsidRDefault="001546E9" w:rsidP="00653228">
      <w:pPr>
        <w:keepLines/>
        <w:ind w:right="176"/>
        <w:jc w:val="both"/>
        <w:rPr>
          <w:b/>
          <w:sz w:val="20"/>
          <w:szCs w:val="20"/>
          <w:u w:val="single"/>
        </w:rPr>
      </w:pPr>
    </w:p>
    <w:p w:rsidR="001546E9" w:rsidRDefault="001546E9" w:rsidP="00653228">
      <w:pPr>
        <w:keepLines/>
        <w:ind w:right="176"/>
        <w:jc w:val="both"/>
        <w:rPr>
          <w:b/>
          <w:sz w:val="20"/>
          <w:szCs w:val="20"/>
          <w:u w:val="single"/>
        </w:rPr>
      </w:pPr>
    </w:p>
    <w:p w:rsidR="003B0C2B" w:rsidRDefault="003B0C2B" w:rsidP="00653228">
      <w:pPr>
        <w:keepLines/>
        <w:ind w:right="176"/>
        <w:jc w:val="both"/>
        <w:rPr>
          <w:b/>
          <w:sz w:val="20"/>
          <w:szCs w:val="20"/>
          <w:u w:val="single"/>
        </w:rPr>
      </w:pPr>
    </w:p>
    <w:p w:rsidR="00653228" w:rsidRDefault="00653228" w:rsidP="00653228">
      <w:pPr>
        <w:keepLines/>
        <w:ind w:right="176"/>
        <w:jc w:val="both"/>
        <w:rPr>
          <w:b/>
          <w:sz w:val="20"/>
          <w:szCs w:val="20"/>
          <w:u w:val="single"/>
        </w:rPr>
      </w:pPr>
      <w:r>
        <w:rPr>
          <w:b/>
          <w:sz w:val="20"/>
          <w:szCs w:val="20"/>
          <w:u w:val="single"/>
        </w:rPr>
        <w:lastRenderedPageBreak/>
        <w:t>Staff Presentation:</w:t>
      </w:r>
    </w:p>
    <w:p w:rsidR="00920C5D" w:rsidRPr="00920C5D" w:rsidRDefault="001546E9" w:rsidP="00920C5D">
      <w:pPr>
        <w:keepLines/>
        <w:ind w:right="176"/>
        <w:jc w:val="both"/>
        <w:rPr>
          <w:sz w:val="20"/>
          <w:szCs w:val="20"/>
        </w:rPr>
      </w:pPr>
      <w:r>
        <w:rPr>
          <w:noProof/>
        </w:rPr>
        <w:drawing>
          <wp:anchor distT="0" distB="0" distL="114300" distR="114300" simplePos="0" relativeHeight="251661312" behindDoc="0" locked="0" layoutInCell="1" allowOverlap="1" wp14:anchorId="5023BB42">
            <wp:simplePos x="0" y="0"/>
            <wp:positionH relativeFrom="column">
              <wp:posOffset>3457575</wp:posOffset>
            </wp:positionH>
            <wp:positionV relativeFrom="paragraph">
              <wp:posOffset>57150</wp:posOffset>
            </wp:positionV>
            <wp:extent cx="2705100" cy="1744980"/>
            <wp:effectExtent l="0" t="0" r="0" b="7620"/>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705100" cy="1744980"/>
                    </a:xfrm>
                    <a:prstGeom prst="rect">
                      <a:avLst/>
                    </a:prstGeom>
                  </pic:spPr>
                </pic:pic>
              </a:graphicData>
            </a:graphic>
          </wp:anchor>
        </w:drawing>
      </w:r>
      <w:r w:rsidR="00920C5D" w:rsidRPr="00920C5D">
        <w:rPr>
          <w:sz w:val="20"/>
          <w:szCs w:val="20"/>
        </w:rPr>
        <w:t>The applicant is proposing to demolish an existing warehouse</w:t>
      </w:r>
      <w:r w:rsidR="00920C5D">
        <w:rPr>
          <w:sz w:val="20"/>
          <w:szCs w:val="20"/>
        </w:rPr>
        <w:t xml:space="preserve"> </w:t>
      </w:r>
      <w:r w:rsidR="00920C5D" w:rsidRPr="00920C5D">
        <w:rPr>
          <w:sz w:val="20"/>
          <w:szCs w:val="20"/>
        </w:rPr>
        <w:t>structure currently located at 1113 North Industrial Park Road and construct a new</w:t>
      </w:r>
      <w:r w:rsidR="00920C5D">
        <w:rPr>
          <w:sz w:val="20"/>
          <w:szCs w:val="20"/>
        </w:rPr>
        <w:t xml:space="preserve"> </w:t>
      </w:r>
      <w:r w:rsidR="00920C5D" w:rsidRPr="00920C5D">
        <w:rPr>
          <w:sz w:val="20"/>
          <w:szCs w:val="20"/>
        </w:rPr>
        <w:t>warehouse that will better utilize the site. The warehouse will be used for</w:t>
      </w:r>
      <w:r w:rsidR="00920C5D">
        <w:rPr>
          <w:sz w:val="20"/>
          <w:szCs w:val="20"/>
        </w:rPr>
        <w:t xml:space="preserve"> </w:t>
      </w:r>
      <w:r w:rsidR="00920C5D" w:rsidRPr="00920C5D">
        <w:rPr>
          <w:sz w:val="20"/>
          <w:szCs w:val="20"/>
        </w:rPr>
        <w:t>warehousing and manufacturing activities. There are currently three (3) lots in the</w:t>
      </w:r>
      <w:r w:rsidR="00920C5D">
        <w:rPr>
          <w:sz w:val="20"/>
          <w:szCs w:val="20"/>
        </w:rPr>
        <w:t xml:space="preserve"> </w:t>
      </w:r>
      <w:r w:rsidR="00920C5D" w:rsidRPr="00920C5D">
        <w:rPr>
          <w:sz w:val="20"/>
          <w:szCs w:val="20"/>
        </w:rPr>
        <w:t>T&amp;T Industrial Park, Plat B subdivision. These three lots will be combined into one</w:t>
      </w:r>
      <w:r w:rsidR="00920C5D">
        <w:rPr>
          <w:sz w:val="20"/>
          <w:szCs w:val="20"/>
        </w:rPr>
        <w:t xml:space="preserve"> </w:t>
      </w:r>
      <w:r w:rsidR="00920C5D" w:rsidRPr="00920C5D">
        <w:rPr>
          <w:sz w:val="20"/>
          <w:szCs w:val="20"/>
        </w:rPr>
        <w:t>(1</w:t>
      </w:r>
      <w:r w:rsidR="00920C5D">
        <w:rPr>
          <w:sz w:val="20"/>
          <w:szCs w:val="20"/>
        </w:rPr>
        <w:t xml:space="preserve">) </w:t>
      </w:r>
      <w:r w:rsidR="00920C5D" w:rsidRPr="00920C5D">
        <w:rPr>
          <w:sz w:val="20"/>
          <w:szCs w:val="20"/>
        </w:rPr>
        <w:t>large lot to accommodate the new building.</w:t>
      </w:r>
    </w:p>
    <w:p w:rsidR="00920C5D" w:rsidRPr="00920C5D" w:rsidRDefault="00920C5D" w:rsidP="00920C5D"/>
    <w:p w:rsidR="00920C5D" w:rsidRDefault="00920C5D" w:rsidP="00920C5D">
      <w:pPr>
        <w:keepLines/>
        <w:ind w:right="176"/>
        <w:jc w:val="both"/>
        <w:rPr>
          <w:sz w:val="20"/>
          <w:szCs w:val="20"/>
        </w:rPr>
      </w:pPr>
      <w:r w:rsidRPr="00920C5D">
        <w:rPr>
          <w:i/>
          <w:sz w:val="20"/>
          <w:szCs w:val="20"/>
        </w:rPr>
        <w:t>Architecture</w:t>
      </w:r>
      <w:r w:rsidRPr="00920C5D">
        <w:rPr>
          <w:sz w:val="20"/>
          <w:szCs w:val="20"/>
        </w:rPr>
        <w:t>: The building will be a pre-engineered metal building with</w:t>
      </w:r>
      <w:r>
        <w:rPr>
          <w:sz w:val="20"/>
          <w:szCs w:val="20"/>
        </w:rPr>
        <w:t xml:space="preserve"> </w:t>
      </w:r>
      <w:r w:rsidRPr="00920C5D">
        <w:rPr>
          <w:sz w:val="20"/>
          <w:szCs w:val="20"/>
        </w:rPr>
        <w:t>insulated metal wall panels around the entire building. The color will be a</w:t>
      </w:r>
      <w:r>
        <w:rPr>
          <w:sz w:val="20"/>
          <w:szCs w:val="20"/>
        </w:rPr>
        <w:t xml:space="preserve"> </w:t>
      </w:r>
      <w:r w:rsidRPr="00920C5D">
        <w:rPr>
          <w:sz w:val="20"/>
          <w:szCs w:val="20"/>
        </w:rPr>
        <w:t>light pearl gray with a darker charcoal gray around the windows, doors,</w:t>
      </w:r>
      <w:r>
        <w:rPr>
          <w:sz w:val="20"/>
          <w:szCs w:val="20"/>
        </w:rPr>
        <w:t xml:space="preserve"> </w:t>
      </w:r>
      <w:r w:rsidRPr="00920C5D">
        <w:rPr>
          <w:sz w:val="20"/>
          <w:szCs w:val="20"/>
        </w:rPr>
        <w:t>building corners, gutters and down spouts. There will also be a couple of</w:t>
      </w:r>
      <w:r>
        <w:rPr>
          <w:sz w:val="20"/>
          <w:szCs w:val="20"/>
        </w:rPr>
        <w:t xml:space="preserve"> </w:t>
      </w:r>
      <w:r w:rsidRPr="00920C5D">
        <w:rPr>
          <w:sz w:val="20"/>
          <w:szCs w:val="20"/>
        </w:rPr>
        <w:t>black metal awnings above the doors.</w:t>
      </w:r>
    </w:p>
    <w:p w:rsidR="00920C5D" w:rsidRPr="00920C5D" w:rsidRDefault="00920C5D" w:rsidP="00920C5D">
      <w:pPr>
        <w:keepLines/>
        <w:ind w:right="176"/>
        <w:jc w:val="both"/>
        <w:rPr>
          <w:sz w:val="20"/>
          <w:szCs w:val="20"/>
        </w:rPr>
      </w:pPr>
    </w:p>
    <w:p w:rsidR="00920C5D" w:rsidRPr="00920C5D" w:rsidRDefault="00920C5D" w:rsidP="00920C5D">
      <w:pPr>
        <w:keepLines/>
        <w:ind w:right="176"/>
        <w:jc w:val="both"/>
        <w:rPr>
          <w:sz w:val="20"/>
          <w:szCs w:val="20"/>
        </w:rPr>
      </w:pPr>
      <w:r w:rsidRPr="00920C5D">
        <w:rPr>
          <w:i/>
          <w:sz w:val="20"/>
          <w:szCs w:val="20"/>
        </w:rPr>
        <w:t>Parking</w:t>
      </w:r>
      <w:r w:rsidRPr="00920C5D">
        <w:rPr>
          <w:sz w:val="20"/>
          <w:szCs w:val="20"/>
        </w:rPr>
        <w:t>: In the M2 zone, the required parking is one (1) space per seven hundred</w:t>
      </w:r>
      <w:r>
        <w:rPr>
          <w:sz w:val="20"/>
          <w:szCs w:val="20"/>
        </w:rPr>
        <w:t xml:space="preserve"> </w:t>
      </w:r>
      <w:r w:rsidRPr="00920C5D">
        <w:rPr>
          <w:sz w:val="20"/>
          <w:szCs w:val="20"/>
        </w:rPr>
        <w:t>fifty (750) square feet of warehouse space and one (1) space per two hundred fifty</w:t>
      </w:r>
      <w:r>
        <w:rPr>
          <w:sz w:val="20"/>
          <w:szCs w:val="20"/>
        </w:rPr>
        <w:t xml:space="preserve"> </w:t>
      </w:r>
      <w:r w:rsidRPr="00920C5D">
        <w:rPr>
          <w:sz w:val="20"/>
          <w:szCs w:val="20"/>
        </w:rPr>
        <w:t>(250) square feet of office space. This project meets those parking requirements as</w:t>
      </w:r>
      <w:r>
        <w:rPr>
          <w:sz w:val="20"/>
          <w:szCs w:val="20"/>
        </w:rPr>
        <w:t xml:space="preserve"> </w:t>
      </w:r>
      <w:r w:rsidRPr="00920C5D">
        <w:rPr>
          <w:sz w:val="20"/>
          <w:szCs w:val="20"/>
        </w:rPr>
        <w:t>they are required to provide sixty-six (66) stalls and that is what they are providing:</w:t>
      </w:r>
    </w:p>
    <w:p w:rsidR="00920C5D" w:rsidRDefault="00920C5D" w:rsidP="00920C5D">
      <w:pPr>
        <w:pStyle w:val="ListParagraph"/>
        <w:keepLines/>
        <w:numPr>
          <w:ilvl w:val="0"/>
          <w:numId w:val="4"/>
        </w:numPr>
        <w:ind w:right="176"/>
        <w:jc w:val="both"/>
        <w:rPr>
          <w:sz w:val="20"/>
          <w:szCs w:val="20"/>
        </w:rPr>
      </w:pPr>
      <w:r w:rsidRPr="00920C5D">
        <w:rPr>
          <w:sz w:val="20"/>
          <w:szCs w:val="20"/>
        </w:rPr>
        <w:t>Warehouse: 31,554 square feet/750 = 42 Stalls</w:t>
      </w:r>
    </w:p>
    <w:p w:rsidR="00CD624D" w:rsidRDefault="00920C5D" w:rsidP="00920C5D">
      <w:pPr>
        <w:pStyle w:val="ListParagraph"/>
        <w:keepLines/>
        <w:numPr>
          <w:ilvl w:val="0"/>
          <w:numId w:val="4"/>
        </w:numPr>
        <w:ind w:right="176"/>
        <w:jc w:val="both"/>
        <w:rPr>
          <w:sz w:val="20"/>
          <w:szCs w:val="20"/>
        </w:rPr>
      </w:pPr>
      <w:r w:rsidRPr="00920C5D">
        <w:rPr>
          <w:sz w:val="20"/>
          <w:szCs w:val="20"/>
        </w:rPr>
        <w:t>Office: 5,950 square feet/250 = 24 Stalls</w:t>
      </w:r>
    </w:p>
    <w:p w:rsidR="00920C5D" w:rsidRPr="00920C5D" w:rsidRDefault="00920C5D" w:rsidP="00920C5D">
      <w:pPr>
        <w:pStyle w:val="ListParagraph"/>
        <w:keepLines/>
        <w:ind w:right="176"/>
        <w:jc w:val="both"/>
        <w:rPr>
          <w:sz w:val="20"/>
          <w:szCs w:val="20"/>
        </w:rPr>
      </w:pPr>
    </w:p>
    <w:p w:rsidR="00653228" w:rsidRDefault="00653228" w:rsidP="00653228">
      <w:pPr>
        <w:keepLines/>
        <w:ind w:right="176"/>
        <w:jc w:val="both"/>
        <w:rPr>
          <w:b/>
          <w:sz w:val="20"/>
          <w:szCs w:val="20"/>
          <w:u w:val="single"/>
        </w:rPr>
      </w:pPr>
      <w:r>
        <w:rPr>
          <w:b/>
          <w:sz w:val="20"/>
          <w:szCs w:val="20"/>
          <w:u w:val="single"/>
        </w:rPr>
        <w:t>Recommendation:</w:t>
      </w:r>
    </w:p>
    <w:p w:rsidR="00CD624D" w:rsidRDefault="00920C5D" w:rsidP="00920C5D">
      <w:pPr>
        <w:keepLines/>
        <w:ind w:right="176"/>
        <w:jc w:val="both"/>
        <w:rPr>
          <w:sz w:val="20"/>
          <w:szCs w:val="20"/>
        </w:rPr>
      </w:pPr>
      <w:r w:rsidRPr="00920C5D">
        <w:rPr>
          <w:sz w:val="20"/>
          <w:szCs w:val="20"/>
        </w:rPr>
        <w:t>The Development Review Committee determined this request</w:t>
      </w:r>
      <w:r>
        <w:rPr>
          <w:sz w:val="20"/>
          <w:szCs w:val="20"/>
        </w:rPr>
        <w:t xml:space="preserve"> </w:t>
      </w:r>
      <w:r w:rsidRPr="00920C5D">
        <w:rPr>
          <w:sz w:val="20"/>
          <w:szCs w:val="20"/>
        </w:rPr>
        <w:t>complies with the Orem City Code. Staff recommends the Planning Commission</w:t>
      </w:r>
      <w:r>
        <w:rPr>
          <w:sz w:val="20"/>
          <w:szCs w:val="20"/>
        </w:rPr>
        <w:t xml:space="preserve"> </w:t>
      </w:r>
      <w:r w:rsidRPr="00920C5D">
        <w:rPr>
          <w:sz w:val="20"/>
          <w:szCs w:val="20"/>
        </w:rPr>
        <w:t>vacate Lots 19, 21 and 23 of T&amp;T Industrial Park, Plat B and approve the site plan</w:t>
      </w:r>
      <w:r>
        <w:rPr>
          <w:sz w:val="20"/>
          <w:szCs w:val="20"/>
        </w:rPr>
        <w:t xml:space="preserve"> </w:t>
      </w:r>
      <w:r w:rsidRPr="00920C5D">
        <w:rPr>
          <w:sz w:val="20"/>
          <w:szCs w:val="20"/>
        </w:rPr>
        <w:t>and final plat of W3 Subdivision, Plat A located generally at 1113 North Industrial</w:t>
      </w:r>
      <w:r>
        <w:rPr>
          <w:sz w:val="20"/>
          <w:szCs w:val="20"/>
        </w:rPr>
        <w:t xml:space="preserve"> </w:t>
      </w:r>
      <w:r w:rsidRPr="00920C5D">
        <w:rPr>
          <w:sz w:val="20"/>
          <w:szCs w:val="20"/>
        </w:rPr>
        <w:t>Park Road in the M2 zone.</w:t>
      </w:r>
    </w:p>
    <w:p w:rsidR="00920C5D" w:rsidRDefault="00920C5D" w:rsidP="00920C5D">
      <w:pPr>
        <w:keepLines/>
        <w:ind w:right="176"/>
        <w:jc w:val="both"/>
        <w:rPr>
          <w:sz w:val="20"/>
          <w:szCs w:val="20"/>
        </w:rPr>
      </w:pPr>
    </w:p>
    <w:p w:rsidR="00AE4BE4" w:rsidRDefault="00AE4BE4" w:rsidP="00CD624D">
      <w:pPr>
        <w:keepLines/>
        <w:ind w:right="176"/>
        <w:jc w:val="both"/>
        <w:rPr>
          <w:sz w:val="20"/>
          <w:szCs w:val="20"/>
        </w:rPr>
      </w:pPr>
      <w:r>
        <w:rPr>
          <w:sz w:val="20"/>
          <w:szCs w:val="20"/>
        </w:rPr>
        <w:t>Chair Komen asked the Planning Commission members if they had any questions for Ms. Vargas.</w:t>
      </w:r>
    </w:p>
    <w:p w:rsidR="00AE4BE4" w:rsidRDefault="00AE4BE4" w:rsidP="00CD624D">
      <w:pPr>
        <w:keepLines/>
        <w:ind w:right="176"/>
        <w:jc w:val="both"/>
        <w:rPr>
          <w:sz w:val="20"/>
          <w:szCs w:val="20"/>
        </w:rPr>
      </w:pPr>
    </w:p>
    <w:p w:rsidR="00062EC5" w:rsidRDefault="00C74E28" w:rsidP="00653228">
      <w:pPr>
        <w:keepLines/>
        <w:ind w:right="176"/>
        <w:jc w:val="both"/>
        <w:rPr>
          <w:sz w:val="20"/>
          <w:szCs w:val="20"/>
        </w:rPr>
      </w:pPr>
      <w:r>
        <w:rPr>
          <w:sz w:val="20"/>
          <w:szCs w:val="20"/>
        </w:rPr>
        <w:t>Chair Komen asked the applicant to come forward.</w:t>
      </w:r>
    </w:p>
    <w:p w:rsidR="00062EC5" w:rsidRDefault="00062EC5" w:rsidP="00653228">
      <w:pPr>
        <w:keepLines/>
        <w:ind w:right="176"/>
        <w:jc w:val="both"/>
        <w:rPr>
          <w:sz w:val="20"/>
          <w:szCs w:val="20"/>
        </w:rPr>
      </w:pPr>
    </w:p>
    <w:p w:rsidR="00C74E28" w:rsidRDefault="00062EC5" w:rsidP="00653228">
      <w:pPr>
        <w:keepLines/>
        <w:ind w:right="176"/>
        <w:jc w:val="both"/>
        <w:rPr>
          <w:sz w:val="20"/>
          <w:szCs w:val="20"/>
        </w:rPr>
      </w:pPr>
      <w:r>
        <w:rPr>
          <w:sz w:val="20"/>
          <w:szCs w:val="20"/>
        </w:rPr>
        <w:t xml:space="preserve">The applicant came forward to express their hope for this project and reasoning for needing this change. </w:t>
      </w:r>
      <w:r w:rsidR="00C74E28">
        <w:rPr>
          <w:sz w:val="20"/>
          <w:szCs w:val="20"/>
        </w:rPr>
        <w:t xml:space="preserve"> </w:t>
      </w:r>
    </w:p>
    <w:p w:rsidR="006D1E5A" w:rsidRDefault="006D1E5A" w:rsidP="00653228">
      <w:pPr>
        <w:keepLines/>
        <w:ind w:right="176"/>
        <w:jc w:val="both"/>
        <w:rPr>
          <w:sz w:val="20"/>
          <w:szCs w:val="20"/>
        </w:rPr>
      </w:pPr>
    </w:p>
    <w:p w:rsidR="006D1E5A" w:rsidRDefault="006D1E5A" w:rsidP="00653228">
      <w:pPr>
        <w:keepLines/>
        <w:ind w:right="176"/>
        <w:jc w:val="both"/>
        <w:rPr>
          <w:sz w:val="20"/>
          <w:szCs w:val="20"/>
        </w:rPr>
      </w:pPr>
      <w:r>
        <w:rPr>
          <w:sz w:val="20"/>
          <w:szCs w:val="20"/>
        </w:rPr>
        <w:t xml:space="preserve">Chair Komen opened the public hearing. </w:t>
      </w:r>
    </w:p>
    <w:p w:rsidR="006D1E5A" w:rsidRDefault="006D1E5A" w:rsidP="00653228">
      <w:pPr>
        <w:keepLines/>
        <w:ind w:right="176"/>
        <w:jc w:val="both"/>
        <w:rPr>
          <w:sz w:val="20"/>
          <w:szCs w:val="20"/>
        </w:rPr>
      </w:pPr>
    </w:p>
    <w:p w:rsidR="006D1E5A" w:rsidRDefault="00AE4BE4" w:rsidP="00653228">
      <w:pPr>
        <w:keepLines/>
        <w:ind w:right="176"/>
        <w:jc w:val="both"/>
        <w:rPr>
          <w:sz w:val="20"/>
          <w:szCs w:val="20"/>
        </w:rPr>
      </w:pPr>
      <w:r>
        <w:rPr>
          <w:sz w:val="20"/>
          <w:szCs w:val="20"/>
        </w:rPr>
        <w:t xml:space="preserve">When no one came forward, </w:t>
      </w:r>
      <w:r w:rsidR="006D1E5A">
        <w:rPr>
          <w:sz w:val="20"/>
          <w:szCs w:val="20"/>
        </w:rPr>
        <w:t xml:space="preserve">Chair Komen closed the public hearing. </w:t>
      </w:r>
    </w:p>
    <w:p w:rsidR="006D1E5A" w:rsidRDefault="006D1E5A" w:rsidP="00653228">
      <w:pPr>
        <w:keepLines/>
        <w:ind w:right="176"/>
        <w:jc w:val="both"/>
        <w:rPr>
          <w:sz w:val="20"/>
          <w:szCs w:val="20"/>
        </w:rPr>
      </w:pPr>
    </w:p>
    <w:p w:rsidR="00F3595D" w:rsidRPr="00FE1AC3" w:rsidRDefault="00823BC7" w:rsidP="00653228">
      <w:pPr>
        <w:keepLines/>
        <w:ind w:right="176"/>
        <w:jc w:val="both"/>
        <w:rPr>
          <w:sz w:val="20"/>
          <w:szCs w:val="20"/>
        </w:rPr>
      </w:pPr>
      <w:r>
        <w:rPr>
          <w:sz w:val="20"/>
          <w:szCs w:val="20"/>
        </w:rPr>
        <w:t xml:space="preserve">Chair Komen called for a motion on this item. </w:t>
      </w:r>
    </w:p>
    <w:p w:rsidR="00CD624D" w:rsidRDefault="00CD624D" w:rsidP="00653228">
      <w:pPr>
        <w:keepLines/>
        <w:ind w:right="176"/>
        <w:jc w:val="both"/>
        <w:rPr>
          <w:b/>
          <w:sz w:val="20"/>
          <w:szCs w:val="20"/>
          <w:u w:val="single"/>
        </w:rPr>
      </w:pPr>
    </w:p>
    <w:p w:rsidR="00653228" w:rsidRDefault="00653228" w:rsidP="00653228">
      <w:pPr>
        <w:keepLines/>
        <w:ind w:right="176"/>
        <w:jc w:val="both"/>
        <w:rPr>
          <w:sz w:val="20"/>
          <w:szCs w:val="20"/>
        </w:rPr>
      </w:pPr>
      <w:r>
        <w:rPr>
          <w:b/>
          <w:sz w:val="20"/>
          <w:szCs w:val="20"/>
          <w:u w:val="single"/>
        </w:rPr>
        <w:t>Planning Commission Action:</w:t>
      </w:r>
    </w:p>
    <w:p w:rsidR="00920C5D" w:rsidRDefault="00653228" w:rsidP="00920C5D">
      <w:pPr>
        <w:rPr>
          <w:sz w:val="20"/>
          <w:szCs w:val="20"/>
        </w:rPr>
      </w:pPr>
      <w:r w:rsidRPr="00F97C93">
        <w:rPr>
          <w:bCs/>
          <w:sz w:val="20"/>
          <w:szCs w:val="20"/>
        </w:rPr>
        <w:t xml:space="preserve">Mr. </w:t>
      </w:r>
      <w:r w:rsidR="00062EC5">
        <w:rPr>
          <w:bCs/>
          <w:sz w:val="20"/>
          <w:szCs w:val="20"/>
        </w:rPr>
        <w:t>Low</w:t>
      </w:r>
      <w:r w:rsidR="00823BC7">
        <w:rPr>
          <w:bCs/>
          <w:sz w:val="20"/>
          <w:szCs w:val="20"/>
        </w:rPr>
        <w:t xml:space="preserve"> move</w:t>
      </w:r>
      <w:r w:rsidR="00CD624D">
        <w:rPr>
          <w:bCs/>
          <w:sz w:val="20"/>
          <w:szCs w:val="20"/>
        </w:rPr>
        <w:t>d</w:t>
      </w:r>
      <w:r w:rsidR="00823BC7">
        <w:rPr>
          <w:bCs/>
          <w:sz w:val="20"/>
          <w:szCs w:val="20"/>
        </w:rPr>
        <w:t xml:space="preserve"> to </w:t>
      </w:r>
      <w:r w:rsidR="00920C5D" w:rsidRPr="00920C5D">
        <w:rPr>
          <w:sz w:val="20"/>
          <w:szCs w:val="20"/>
        </w:rPr>
        <w:t>vacate Lots 19, 21 and 23 of T&amp;T Industrial Park, Plat B and approve the site plan</w:t>
      </w:r>
      <w:r w:rsidR="00920C5D">
        <w:rPr>
          <w:sz w:val="20"/>
          <w:szCs w:val="20"/>
        </w:rPr>
        <w:t xml:space="preserve"> </w:t>
      </w:r>
      <w:r w:rsidR="00920C5D" w:rsidRPr="00920C5D">
        <w:rPr>
          <w:sz w:val="20"/>
          <w:szCs w:val="20"/>
        </w:rPr>
        <w:t>and final plat of W3 Subdivision, Plat A located generally at 1113 North Industrial</w:t>
      </w:r>
      <w:r w:rsidR="00920C5D">
        <w:rPr>
          <w:sz w:val="20"/>
          <w:szCs w:val="20"/>
        </w:rPr>
        <w:t xml:space="preserve"> </w:t>
      </w:r>
      <w:r w:rsidR="00920C5D" w:rsidRPr="00920C5D">
        <w:rPr>
          <w:sz w:val="20"/>
          <w:szCs w:val="20"/>
        </w:rPr>
        <w:t>Park Road in the M2 zone.</w:t>
      </w:r>
      <w:r w:rsidR="00CD624D">
        <w:rPr>
          <w:sz w:val="20"/>
          <w:szCs w:val="20"/>
        </w:rPr>
        <w:t xml:space="preserve"> </w:t>
      </w:r>
      <w:r w:rsidRPr="00F97C93">
        <w:rPr>
          <w:bCs/>
          <w:sz w:val="20"/>
          <w:szCs w:val="20"/>
        </w:rPr>
        <w:t xml:space="preserve">Mr. </w:t>
      </w:r>
      <w:r w:rsidR="00AE4BE4">
        <w:rPr>
          <w:bCs/>
          <w:sz w:val="20"/>
          <w:szCs w:val="20"/>
        </w:rPr>
        <w:t>C</w:t>
      </w:r>
      <w:r w:rsidR="00062EC5">
        <w:rPr>
          <w:bCs/>
          <w:sz w:val="20"/>
          <w:szCs w:val="20"/>
        </w:rPr>
        <w:t>rismon</w:t>
      </w:r>
      <w:r w:rsidRPr="00F97C93">
        <w:rPr>
          <w:bCs/>
          <w:sz w:val="20"/>
          <w:szCs w:val="20"/>
        </w:rPr>
        <w:t xml:space="preserve"> seconded the motion. </w:t>
      </w:r>
      <w:r w:rsidR="00CD624D" w:rsidRPr="00F97C93">
        <w:rPr>
          <w:bCs/>
          <w:sz w:val="20"/>
          <w:szCs w:val="20"/>
        </w:rPr>
        <w:t xml:space="preserve">Those voting aye: </w:t>
      </w:r>
      <w:r w:rsidR="00920C5D" w:rsidRPr="00B14BBB">
        <w:rPr>
          <w:bCs/>
          <w:sz w:val="20"/>
          <w:szCs w:val="20"/>
        </w:rPr>
        <w:t>Gerald Crismon,</w:t>
      </w:r>
      <w:r w:rsidR="00920C5D" w:rsidRPr="00DF6E15">
        <w:rPr>
          <w:sz w:val="20"/>
          <w:szCs w:val="20"/>
        </w:rPr>
        <w:t xml:space="preserve"> </w:t>
      </w:r>
      <w:r w:rsidR="00920C5D">
        <w:rPr>
          <w:sz w:val="20"/>
          <w:szCs w:val="20"/>
        </w:rPr>
        <w:t>Haysam Sakar</w:t>
      </w:r>
      <w:r w:rsidR="00920C5D" w:rsidRPr="00B14BBB">
        <w:rPr>
          <w:bCs/>
          <w:sz w:val="20"/>
          <w:szCs w:val="20"/>
        </w:rPr>
        <w:t>, Madeline Komen</w:t>
      </w:r>
      <w:r w:rsidR="00920C5D">
        <w:rPr>
          <w:bCs/>
          <w:sz w:val="20"/>
          <w:szCs w:val="20"/>
        </w:rPr>
        <w:t xml:space="preserve">, </w:t>
      </w:r>
      <w:r w:rsidR="00920C5D" w:rsidRPr="00B14BBB">
        <w:rPr>
          <w:bCs/>
          <w:sz w:val="20"/>
          <w:szCs w:val="20"/>
        </w:rPr>
        <w:t>Murray Low</w:t>
      </w:r>
      <w:r w:rsidR="00920C5D" w:rsidRPr="00B14BBB">
        <w:rPr>
          <w:sz w:val="20"/>
          <w:szCs w:val="20"/>
        </w:rPr>
        <w:t>,</w:t>
      </w:r>
      <w:r w:rsidR="00920C5D">
        <w:rPr>
          <w:sz w:val="20"/>
          <w:szCs w:val="20"/>
        </w:rPr>
        <w:t xml:space="preserve"> Mike Carpenter and Helena Kleinlein.</w:t>
      </w:r>
      <w:r w:rsidR="009F3A9C">
        <w:rPr>
          <w:sz w:val="20"/>
          <w:szCs w:val="20"/>
        </w:rPr>
        <w:t xml:space="preserve"> Motion passed unanimously. </w:t>
      </w:r>
    </w:p>
    <w:p w:rsidR="00CD624D" w:rsidRPr="00653228" w:rsidRDefault="00CD624D" w:rsidP="00653228">
      <w:pPr>
        <w:keepLines/>
        <w:ind w:right="176"/>
        <w:jc w:val="both"/>
        <w:rPr>
          <w:sz w:val="20"/>
          <w:szCs w:val="20"/>
        </w:rPr>
      </w:pPr>
    </w:p>
    <w:p w:rsidR="00C03F11" w:rsidRDefault="00653228" w:rsidP="00C03F11">
      <w:pPr>
        <w:keepLines/>
        <w:ind w:right="176"/>
        <w:jc w:val="both"/>
        <w:rPr>
          <w:b/>
          <w:sz w:val="20"/>
          <w:szCs w:val="20"/>
        </w:rPr>
      </w:pPr>
      <w:r>
        <w:rPr>
          <w:sz w:val="20"/>
          <w:szCs w:val="20"/>
        </w:rPr>
        <w:t xml:space="preserve">Chair </w:t>
      </w:r>
      <w:r w:rsidR="00BE60C4">
        <w:rPr>
          <w:sz w:val="20"/>
          <w:szCs w:val="20"/>
        </w:rPr>
        <w:t>Komen</w:t>
      </w:r>
      <w:r>
        <w:rPr>
          <w:sz w:val="20"/>
          <w:szCs w:val="20"/>
        </w:rPr>
        <w:t xml:space="preserve"> asked M</w:t>
      </w:r>
      <w:r w:rsidR="00CD624D">
        <w:rPr>
          <w:sz w:val="20"/>
          <w:szCs w:val="20"/>
        </w:rPr>
        <w:t>s</w:t>
      </w:r>
      <w:r>
        <w:rPr>
          <w:sz w:val="20"/>
          <w:szCs w:val="20"/>
        </w:rPr>
        <w:t xml:space="preserve">. </w:t>
      </w:r>
      <w:r w:rsidR="00CD624D">
        <w:rPr>
          <w:sz w:val="20"/>
          <w:szCs w:val="20"/>
        </w:rPr>
        <w:t>Vargas</w:t>
      </w:r>
      <w:r>
        <w:rPr>
          <w:sz w:val="20"/>
          <w:szCs w:val="20"/>
        </w:rPr>
        <w:t xml:space="preserve"> to introduce </w:t>
      </w:r>
      <w:r>
        <w:rPr>
          <w:b/>
          <w:sz w:val="20"/>
          <w:szCs w:val="20"/>
        </w:rPr>
        <w:t>Agenda Item 3.3:</w:t>
      </w:r>
      <w:r w:rsidR="00711235">
        <w:rPr>
          <w:b/>
          <w:sz w:val="20"/>
          <w:szCs w:val="20"/>
        </w:rPr>
        <w:t xml:space="preserve"> </w:t>
      </w:r>
      <w:r w:rsidR="00B85715">
        <w:rPr>
          <w:b/>
          <w:sz w:val="20"/>
          <w:szCs w:val="20"/>
        </w:rPr>
        <w:t>(</w:t>
      </w:r>
      <w:hyperlink r:id="rId11" w:history="1">
        <w:r w:rsidR="00B85715" w:rsidRPr="00B85715">
          <w:rPr>
            <w:rStyle w:val="Hyperlink"/>
            <w:b/>
            <w:sz w:val="20"/>
            <w:szCs w:val="20"/>
          </w:rPr>
          <w:t>click here for recording</w:t>
        </w:r>
      </w:hyperlink>
      <w:r w:rsidR="00B85715">
        <w:rPr>
          <w:b/>
          <w:sz w:val="20"/>
          <w:szCs w:val="20"/>
        </w:rPr>
        <w:t>)</w:t>
      </w:r>
    </w:p>
    <w:p w:rsidR="00653228" w:rsidRDefault="00653228" w:rsidP="00C03F11">
      <w:pPr>
        <w:keepLines/>
        <w:ind w:right="176"/>
        <w:jc w:val="both"/>
        <w:rPr>
          <w:sz w:val="20"/>
          <w:szCs w:val="20"/>
        </w:rPr>
      </w:pPr>
    </w:p>
    <w:p w:rsidR="001546E9" w:rsidRDefault="00920C5D" w:rsidP="00653228">
      <w:pPr>
        <w:keepLines/>
        <w:ind w:right="176"/>
        <w:jc w:val="both"/>
        <w:rPr>
          <w:sz w:val="20"/>
          <w:szCs w:val="20"/>
        </w:rPr>
      </w:pPr>
      <w:r w:rsidRPr="00920C5D">
        <w:rPr>
          <w:sz w:val="20"/>
          <w:szCs w:val="20"/>
        </w:rPr>
        <w:t>PRELIMINARY PLAT – Approving the Orem Center State Plaza Subdivision located generally at 40 West Center Street in the C2 zone.</w:t>
      </w:r>
    </w:p>
    <w:p w:rsidR="009F3A9C" w:rsidRDefault="009F3A9C" w:rsidP="00653228">
      <w:pPr>
        <w:keepLines/>
        <w:ind w:right="176"/>
        <w:jc w:val="both"/>
        <w:rPr>
          <w:sz w:val="20"/>
          <w:szCs w:val="20"/>
        </w:rPr>
      </w:pPr>
    </w:p>
    <w:p w:rsidR="009F3A9C" w:rsidRDefault="009F3A9C" w:rsidP="00653228">
      <w:pPr>
        <w:keepLines/>
        <w:ind w:right="176"/>
        <w:jc w:val="both"/>
        <w:rPr>
          <w:sz w:val="20"/>
          <w:szCs w:val="20"/>
        </w:rPr>
      </w:pPr>
    </w:p>
    <w:p w:rsidR="009F3A9C" w:rsidRDefault="009F3A9C" w:rsidP="00653228">
      <w:pPr>
        <w:keepLines/>
        <w:ind w:right="176"/>
        <w:jc w:val="both"/>
        <w:rPr>
          <w:sz w:val="20"/>
          <w:szCs w:val="20"/>
        </w:rPr>
      </w:pPr>
    </w:p>
    <w:p w:rsidR="009F3A9C" w:rsidRDefault="009F3A9C" w:rsidP="00653228">
      <w:pPr>
        <w:keepLines/>
        <w:ind w:right="176"/>
        <w:jc w:val="both"/>
        <w:rPr>
          <w:sz w:val="20"/>
          <w:szCs w:val="20"/>
        </w:rPr>
      </w:pPr>
    </w:p>
    <w:p w:rsidR="009F3A9C" w:rsidRDefault="009F3A9C" w:rsidP="00653228">
      <w:pPr>
        <w:keepLines/>
        <w:ind w:right="176"/>
        <w:jc w:val="both"/>
        <w:rPr>
          <w:sz w:val="20"/>
          <w:szCs w:val="20"/>
        </w:rPr>
      </w:pPr>
    </w:p>
    <w:p w:rsidR="009F3A9C" w:rsidRDefault="009F3A9C" w:rsidP="00653228">
      <w:pPr>
        <w:keepLines/>
        <w:ind w:right="176"/>
        <w:jc w:val="both"/>
        <w:rPr>
          <w:sz w:val="20"/>
          <w:szCs w:val="20"/>
        </w:rPr>
      </w:pPr>
    </w:p>
    <w:p w:rsidR="009F3A9C" w:rsidRPr="009F3A9C" w:rsidRDefault="009F3A9C" w:rsidP="00653228">
      <w:pPr>
        <w:keepLines/>
        <w:ind w:right="176"/>
        <w:jc w:val="both"/>
        <w:rPr>
          <w:sz w:val="20"/>
          <w:szCs w:val="20"/>
        </w:rPr>
      </w:pPr>
    </w:p>
    <w:p w:rsidR="001546E9" w:rsidRDefault="001546E9" w:rsidP="00653228">
      <w:pPr>
        <w:keepLines/>
        <w:ind w:right="176"/>
        <w:jc w:val="both"/>
        <w:rPr>
          <w:b/>
          <w:sz w:val="20"/>
          <w:szCs w:val="20"/>
          <w:u w:val="single"/>
        </w:rPr>
      </w:pPr>
    </w:p>
    <w:p w:rsidR="00653228" w:rsidRDefault="00653228" w:rsidP="00653228">
      <w:pPr>
        <w:keepLines/>
        <w:ind w:right="176"/>
        <w:jc w:val="both"/>
        <w:rPr>
          <w:sz w:val="20"/>
          <w:szCs w:val="20"/>
        </w:rPr>
      </w:pPr>
      <w:r>
        <w:rPr>
          <w:b/>
          <w:sz w:val="20"/>
          <w:szCs w:val="20"/>
          <w:u w:val="single"/>
        </w:rPr>
        <w:t>Staff Presentation:</w:t>
      </w:r>
    </w:p>
    <w:p w:rsidR="00920C5D" w:rsidRPr="00920C5D" w:rsidRDefault="001546E9" w:rsidP="00920C5D">
      <w:pPr>
        <w:keepLines/>
        <w:ind w:right="176"/>
        <w:jc w:val="both"/>
        <w:rPr>
          <w:sz w:val="20"/>
          <w:szCs w:val="20"/>
        </w:rPr>
      </w:pPr>
      <w:r>
        <w:rPr>
          <w:noProof/>
        </w:rPr>
        <w:drawing>
          <wp:anchor distT="0" distB="0" distL="114300" distR="114300" simplePos="0" relativeHeight="251662336" behindDoc="0" locked="0" layoutInCell="1" allowOverlap="1" wp14:anchorId="1A92B240">
            <wp:simplePos x="0" y="0"/>
            <wp:positionH relativeFrom="margin">
              <wp:align>right</wp:align>
            </wp:positionH>
            <wp:positionV relativeFrom="paragraph">
              <wp:posOffset>0</wp:posOffset>
            </wp:positionV>
            <wp:extent cx="2352675" cy="1581150"/>
            <wp:effectExtent l="0" t="0" r="9525" b="0"/>
            <wp:wrapSquare wrapText="bothSides"/>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352675" cy="1581150"/>
                    </a:xfrm>
                    <a:prstGeom prst="rect">
                      <a:avLst/>
                    </a:prstGeom>
                  </pic:spPr>
                </pic:pic>
              </a:graphicData>
            </a:graphic>
          </wp:anchor>
        </w:drawing>
      </w:r>
      <w:r w:rsidR="00920C5D" w:rsidRPr="00920C5D">
        <w:rPr>
          <w:sz w:val="20"/>
          <w:szCs w:val="20"/>
        </w:rPr>
        <w:t>The property was previously two parcels of record, and for financial</w:t>
      </w:r>
      <w:r w:rsidR="00920C5D">
        <w:rPr>
          <w:sz w:val="20"/>
          <w:szCs w:val="20"/>
        </w:rPr>
        <w:t xml:space="preserve"> </w:t>
      </w:r>
      <w:r w:rsidR="00920C5D" w:rsidRPr="00920C5D">
        <w:rPr>
          <w:sz w:val="20"/>
          <w:szCs w:val="20"/>
        </w:rPr>
        <w:t>reasons the owner would like to divide the parcels into separate lots for each</w:t>
      </w:r>
      <w:r w:rsidR="00920C5D">
        <w:rPr>
          <w:sz w:val="20"/>
          <w:szCs w:val="20"/>
        </w:rPr>
        <w:t xml:space="preserve"> </w:t>
      </w:r>
      <w:r w:rsidR="00920C5D" w:rsidRPr="00920C5D">
        <w:rPr>
          <w:sz w:val="20"/>
          <w:szCs w:val="20"/>
        </w:rPr>
        <w:t>building.</w:t>
      </w:r>
      <w:r w:rsidR="00920C5D">
        <w:rPr>
          <w:sz w:val="20"/>
          <w:szCs w:val="20"/>
        </w:rPr>
        <w:t xml:space="preserve"> </w:t>
      </w:r>
      <w:r w:rsidR="00920C5D" w:rsidRPr="00920C5D">
        <w:rPr>
          <w:sz w:val="20"/>
          <w:szCs w:val="20"/>
        </w:rPr>
        <w:t>This division will go around existing improvements on the site.</w:t>
      </w:r>
    </w:p>
    <w:p w:rsidR="006A3256" w:rsidRDefault="006A3256" w:rsidP="00920C5D">
      <w:pPr>
        <w:keepLines/>
        <w:ind w:right="176"/>
        <w:jc w:val="both"/>
        <w:rPr>
          <w:sz w:val="20"/>
          <w:szCs w:val="20"/>
        </w:rPr>
      </w:pPr>
    </w:p>
    <w:p w:rsidR="00CD624D" w:rsidRDefault="00920C5D" w:rsidP="00920C5D">
      <w:pPr>
        <w:keepLines/>
        <w:ind w:right="176"/>
        <w:jc w:val="both"/>
        <w:rPr>
          <w:sz w:val="20"/>
          <w:szCs w:val="20"/>
        </w:rPr>
      </w:pPr>
      <w:r w:rsidRPr="00920C5D">
        <w:rPr>
          <w:sz w:val="20"/>
          <w:szCs w:val="20"/>
        </w:rPr>
        <w:t>Existing easements are in place for cross-access, drainage and utilities. There are also</w:t>
      </w:r>
      <w:r w:rsidR="006A3256">
        <w:rPr>
          <w:sz w:val="20"/>
          <w:szCs w:val="20"/>
        </w:rPr>
        <w:t xml:space="preserve"> </w:t>
      </w:r>
      <w:r w:rsidRPr="00920C5D">
        <w:rPr>
          <w:sz w:val="20"/>
          <w:szCs w:val="20"/>
        </w:rPr>
        <w:t>reciprocal parking easements</w:t>
      </w:r>
      <w:r w:rsidR="006A3256">
        <w:rPr>
          <w:sz w:val="20"/>
          <w:szCs w:val="20"/>
        </w:rPr>
        <w:t xml:space="preserve"> </w:t>
      </w:r>
      <w:r w:rsidRPr="00920C5D">
        <w:rPr>
          <w:sz w:val="20"/>
          <w:szCs w:val="20"/>
        </w:rPr>
        <w:t>in place to allow the lots to continue to share the parking</w:t>
      </w:r>
      <w:r w:rsidR="006A3256">
        <w:rPr>
          <w:sz w:val="20"/>
          <w:szCs w:val="20"/>
        </w:rPr>
        <w:t xml:space="preserve"> </w:t>
      </w:r>
      <w:r w:rsidRPr="00920C5D">
        <w:rPr>
          <w:sz w:val="20"/>
          <w:szCs w:val="20"/>
        </w:rPr>
        <w:t>areas and prevent parking issues.</w:t>
      </w:r>
    </w:p>
    <w:p w:rsidR="006A3256" w:rsidRPr="00CD624D" w:rsidRDefault="006A3256" w:rsidP="00920C5D">
      <w:pPr>
        <w:keepLines/>
        <w:ind w:right="176"/>
        <w:jc w:val="both"/>
        <w:rPr>
          <w:sz w:val="20"/>
          <w:szCs w:val="20"/>
        </w:rPr>
      </w:pPr>
    </w:p>
    <w:p w:rsidR="00653228" w:rsidRDefault="00653228" w:rsidP="00653228">
      <w:pPr>
        <w:keepLines/>
        <w:ind w:right="176"/>
        <w:jc w:val="both"/>
        <w:rPr>
          <w:sz w:val="20"/>
          <w:szCs w:val="20"/>
        </w:rPr>
      </w:pPr>
      <w:r>
        <w:rPr>
          <w:b/>
          <w:sz w:val="20"/>
          <w:szCs w:val="20"/>
          <w:u w:val="single"/>
        </w:rPr>
        <w:t>Recommendation:</w:t>
      </w:r>
    </w:p>
    <w:p w:rsidR="006A3256" w:rsidRPr="006A3256" w:rsidRDefault="006A3256" w:rsidP="006A3256">
      <w:pPr>
        <w:keepLines/>
        <w:ind w:right="176"/>
        <w:jc w:val="both"/>
        <w:rPr>
          <w:sz w:val="20"/>
          <w:szCs w:val="20"/>
        </w:rPr>
      </w:pPr>
      <w:r w:rsidRPr="006A3256">
        <w:rPr>
          <w:sz w:val="20"/>
          <w:szCs w:val="20"/>
        </w:rPr>
        <w:t>The Development Review Committee determined this request</w:t>
      </w:r>
      <w:r>
        <w:rPr>
          <w:sz w:val="20"/>
          <w:szCs w:val="20"/>
        </w:rPr>
        <w:t xml:space="preserve"> </w:t>
      </w:r>
      <w:r w:rsidRPr="006A3256">
        <w:rPr>
          <w:sz w:val="20"/>
          <w:szCs w:val="20"/>
        </w:rPr>
        <w:t>complies with the Orem City Code. Staff recommends the Planning Commission</w:t>
      </w:r>
      <w:r>
        <w:rPr>
          <w:sz w:val="20"/>
          <w:szCs w:val="20"/>
        </w:rPr>
        <w:t xml:space="preserve"> </w:t>
      </w:r>
      <w:r w:rsidRPr="006A3256">
        <w:rPr>
          <w:sz w:val="20"/>
          <w:szCs w:val="20"/>
        </w:rPr>
        <w:t>approve the Orem Center State Plaza Subdivision located generally at 40 West Center</w:t>
      </w:r>
    </w:p>
    <w:p w:rsidR="00CD624D" w:rsidRDefault="006A3256" w:rsidP="006A3256">
      <w:pPr>
        <w:keepLines/>
        <w:ind w:right="176"/>
        <w:jc w:val="both"/>
        <w:rPr>
          <w:sz w:val="20"/>
          <w:szCs w:val="20"/>
        </w:rPr>
      </w:pPr>
      <w:r w:rsidRPr="006A3256">
        <w:rPr>
          <w:sz w:val="20"/>
          <w:szCs w:val="20"/>
        </w:rPr>
        <w:t>street in the C2 zone.</w:t>
      </w:r>
    </w:p>
    <w:p w:rsidR="006A3256" w:rsidRPr="00CD624D" w:rsidRDefault="006A3256" w:rsidP="006A3256">
      <w:pPr>
        <w:keepLines/>
        <w:ind w:right="176"/>
        <w:jc w:val="both"/>
        <w:rPr>
          <w:sz w:val="20"/>
          <w:szCs w:val="20"/>
        </w:rPr>
      </w:pPr>
    </w:p>
    <w:p w:rsidR="00AE4BE4" w:rsidRDefault="00F3595D" w:rsidP="00653228">
      <w:pPr>
        <w:keepLines/>
        <w:ind w:right="176"/>
        <w:jc w:val="both"/>
        <w:rPr>
          <w:sz w:val="20"/>
          <w:szCs w:val="20"/>
        </w:rPr>
      </w:pPr>
      <w:r>
        <w:rPr>
          <w:sz w:val="20"/>
          <w:szCs w:val="20"/>
        </w:rPr>
        <w:t>Chair Komen</w:t>
      </w:r>
      <w:r w:rsidR="00AE4BE4">
        <w:rPr>
          <w:sz w:val="20"/>
          <w:szCs w:val="20"/>
        </w:rPr>
        <w:t xml:space="preserve"> asked if the Planning Commission members had questions for Ms. Vargas.</w:t>
      </w:r>
    </w:p>
    <w:p w:rsidR="00062EC5" w:rsidRDefault="00062EC5" w:rsidP="00653228">
      <w:pPr>
        <w:keepLines/>
        <w:ind w:right="176"/>
        <w:jc w:val="both"/>
        <w:rPr>
          <w:sz w:val="20"/>
          <w:szCs w:val="20"/>
        </w:rPr>
      </w:pPr>
    </w:p>
    <w:p w:rsidR="00062EC5" w:rsidRDefault="00062EC5" w:rsidP="00653228">
      <w:pPr>
        <w:keepLines/>
        <w:ind w:right="176"/>
        <w:jc w:val="both"/>
        <w:rPr>
          <w:sz w:val="20"/>
          <w:szCs w:val="20"/>
        </w:rPr>
      </w:pPr>
      <w:r>
        <w:rPr>
          <w:sz w:val="20"/>
          <w:szCs w:val="20"/>
        </w:rPr>
        <w:t xml:space="preserve">Mr. Carpenter asked if there is anything keeping them from vacating the reciprocal easements. </w:t>
      </w:r>
    </w:p>
    <w:p w:rsidR="00062EC5" w:rsidRDefault="00062EC5" w:rsidP="00653228">
      <w:pPr>
        <w:keepLines/>
        <w:ind w:right="176"/>
        <w:jc w:val="both"/>
        <w:rPr>
          <w:sz w:val="20"/>
          <w:szCs w:val="20"/>
        </w:rPr>
      </w:pPr>
    </w:p>
    <w:p w:rsidR="00062EC5" w:rsidRDefault="00062EC5" w:rsidP="00653228">
      <w:pPr>
        <w:keepLines/>
        <w:ind w:right="176"/>
        <w:jc w:val="both"/>
        <w:rPr>
          <w:sz w:val="20"/>
          <w:szCs w:val="20"/>
        </w:rPr>
      </w:pPr>
      <w:r>
        <w:rPr>
          <w:sz w:val="20"/>
          <w:szCs w:val="20"/>
        </w:rPr>
        <w:t xml:space="preserve">Mr. Bench offered that it is an option to add the language to the plat itself, or a condition to approving the plats. </w:t>
      </w:r>
    </w:p>
    <w:p w:rsidR="00062EC5" w:rsidRDefault="00062EC5" w:rsidP="00653228">
      <w:pPr>
        <w:keepLines/>
        <w:ind w:right="176"/>
        <w:jc w:val="both"/>
        <w:rPr>
          <w:sz w:val="20"/>
          <w:szCs w:val="20"/>
        </w:rPr>
      </w:pPr>
    </w:p>
    <w:p w:rsidR="00062EC5" w:rsidRDefault="00062EC5" w:rsidP="00653228">
      <w:pPr>
        <w:keepLines/>
        <w:ind w:right="176"/>
        <w:jc w:val="both"/>
        <w:rPr>
          <w:sz w:val="20"/>
          <w:szCs w:val="20"/>
        </w:rPr>
      </w:pPr>
      <w:r>
        <w:rPr>
          <w:sz w:val="20"/>
          <w:szCs w:val="20"/>
        </w:rPr>
        <w:t xml:space="preserve">Chair Komen invited the applicant to come forward. </w:t>
      </w:r>
    </w:p>
    <w:p w:rsidR="00062EC5" w:rsidRDefault="00062EC5" w:rsidP="00653228">
      <w:pPr>
        <w:keepLines/>
        <w:ind w:right="176"/>
        <w:jc w:val="both"/>
        <w:rPr>
          <w:sz w:val="20"/>
          <w:szCs w:val="20"/>
        </w:rPr>
      </w:pPr>
    </w:p>
    <w:p w:rsidR="00062EC5" w:rsidRDefault="00062EC5" w:rsidP="00653228">
      <w:pPr>
        <w:keepLines/>
        <w:ind w:right="176"/>
        <w:jc w:val="both"/>
        <w:rPr>
          <w:sz w:val="20"/>
          <w:szCs w:val="20"/>
        </w:rPr>
      </w:pPr>
      <w:r>
        <w:rPr>
          <w:sz w:val="20"/>
          <w:szCs w:val="20"/>
        </w:rPr>
        <w:t xml:space="preserve">Rick Magness came forward as the representative for the applicant. Mr. Magness discussed the reasoning for this request. </w:t>
      </w:r>
    </w:p>
    <w:p w:rsidR="00062EC5" w:rsidRDefault="00062EC5" w:rsidP="00653228">
      <w:pPr>
        <w:keepLines/>
        <w:ind w:right="176"/>
        <w:jc w:val="both"/>
        <w:rPr>
          <w:sz w:val="20"/>
          <w:szCs w:val="20"/>
        </w:rPr>
      </w:pPr>
    </w:p>
    <w:p w:rsidR="00062EC5" w:rsidRDefault="00062EC5" w:rsidP="00653228">
      <w:pPr>
        <w:keepLines/>
        <w:ind w:right="176"/>
        <w:jc w:val="both"/>
        <w:rPr>
          <w:sz w:val="20"/>
          <w:szCs w:val="20"/>
        </w:rPr>
      </w:pPr>
      <w:r>
        <w:rPr>
          <w:sz w:val="20"/>
          <w:szCs w:val="20"/>
        </w:rPr>
        <w:t xml:space="preserve">Mr. Sakar asked if any of the individual buildings would not meet the parking standards on its own and what would happen if someone removed an existing building what they would have to do. </w:t>
      </w:r>
    </w:p>
    <w:p w:rsidR="00062EC5" w:rsidRDefault="00062EC5" w:rsidP="00653228">
      <w:pPr>
        <w:keepLines/>
        <w:ind w:right="176"/>
        <w:jc w:val="both"/>
        <w:rPr>
          <w:sz w:val="20"/>
          <w:szCs w:val="20"/>
        </w:rPr>
      </w:pPr>
    </w:p>
    <w:p w:rsidR="00062EC5" w:rsidRDefault="00062EC5" w:rsidP="00653228">
      <w:pPr>
        <w:keepLines/>
        <w:ind w:right="176"/>
        <w:jc w:val="both"/>
        <w:rPr>
          <w:sz w:val="20"/>
          <w:szCs w:val="20"/>
        </w:rPr>
      </w:pPr>
      <w:r>
        <w:rPr>
          <w:sz w:val="20"/>
          <w:szCs w:val="20"/>
        </w:rPr>
        <w:t xml:space="preserve">Mr. Bench explained that if that happened that the new development would have to meet current requirements for parking. </w:t>
      </w:r>
    </w:p>
    <w:p w:rsidR="00663D59" w:rsidRDefault="00663D59" w:rsidP="00653228">
      <w:pPr>
        <w:keepLines/>
        <w:ind w:right="176"/>
        <w:jc w:val="both"/>
        <w:rPr>
          <w:sz w:val="20"/>
          <w:szCs w:val="20"/>
        </w:rPr>
      </w:pPr>
    </w:p>
    <w:p w:rsidR="00FE1AC3" w:rsidRDefault="00663D59" w:rsidP="00653228">
      <w:pPr>
        <w:keepLines/>
        <w:ind w:right="176"/>
        <w:jc w:val="both"/>
        <w:rPr>
          <w:sz w:val="20"/>
          <w:szCs w:val="20"/>
        </w:rPr>
      </w:pPr>
      <w:r>
        <w:rPr>
          <w:sz w:val="20"/>
          <w:szCs w:val="20"/>
        </w:rPr>
        <w:t xml:space="preserve">Chair Komen called for a motion on this item. </w:t>
      </w:r>
    </w:p>
    <w:p w:rsidR="00AC72EA" w:rsidRDefault="00AC72EA" w:rsidP="00653228">
      <w:pPr>
        <w:keepLines/>
        <w:ind w:right="176"/>
        <w:jc w:val="both"/>
        <w:rPr>
          <w:b/>
          <w:sz w:val="20"/>
          <w:szCs w:val="20"/>
          <w:u w:val="single"/>
        </w:rPr>
      </w:pPr>
    </w:p>
    <w:p w:rsidR="00653228" w:rsidRDefault="00653228" w:rsidP="00653228">
      <w:pPr>
        <w:keepLines/>
        <w:ind w:right="176"/>
        <w:jc w:val="both"/>
        <w:rPr>
          <w:sz w:val="20"/>
          <w:szCs w:val="20"/>
        </w:rPr>
      </w:pPr>
      <w:r>
        <w:rPr>
          <w:b/>
          <w:sz w:val="20"/>
          <w:szCs w:val="20"/>
          <w:u w:val="single"/>
        </w:rPr>
        <w:t>Planning Commission Action:</w:t>
      </w:r>
    </w:p>
    <w:p w:rsidR="006A3256" w:rsidRPr="006A3256" w:rsidRDefault="00653228" w:rsidP="006A3256">
      <w:pPr>
        <w:keepLines/>
        <w:ind w:right="176"/>
        <w:jc w:val="both"/>
        <w:rPr>
          <w:sz w:val="20"/>
          <w:szCs w:val="20"/>
        </w:rPr>
      </w:pPr>
      <w:r w:rsidRPr="00F97C93">
        <w:rPr>
          <w:bCs/>
          <w:sz w:val="20"/>
          <w:szCs w:val="20"/>
        </w:rPr>
        <w:t>M</w:t>
      </w:r>
      <w:r w:rsidR="00AE4BE4">
        <w:rPr>
          <w:bCs/>
          <w:sz w:val="20"/>
          <w:szCs w:val="20"/>
        </w:rPr>
        <w:t xml:space="preserve">s. </w:t>
      </w:r>
      <w:r w:rsidR="00274B46">
        <w:rPr>
          <w:bCs/>
          <w:sz w:val="20"/>
          <w:szCs w:val="20"/>
        </w:rPr>
        <w:t>Komen</w:t>
      </w:r>
      <w:r w:rsidRPr="00F97C93">
        <w:rPr>
          <w:bCs/>
          <w:sz w:val="20"/>
          <w:szCs w:val="20"/>
        </w:rPr>
        <w:t xml:space="preserve"> moved to </w:t>
      </w:r>
      <w:r w:rsidR="006A3256" w:rsidRPr="006A3256">
        <w:rPr>
          <w:sz w:val="20"/>
          <w:szCs w:val="20"/>
        </w:rPr>
        <w:t>approve the Orem Center State Plaza Subdivision located generally at 40 West Center</w:t>
      </w:r>
    </w:p>
    <w:p w:rsidR="00653228" w:rsidRDefault="006A3256" w:rsidP="006A3256">
      <w:pPr>
        <w:keepLines/>
        <w:ind w:right="176"/>
        <w:jc w:val="both"/>
        <w:rPr>
          <w:sz w:val="20"/>
          <w:szCs w:val="20"/>
        </w:rPr>
      </w:pPr>
      <w:r w:rsidRPr="006A3256">
        <w:rPr>
          <w:sz w:val="20"/>
          <w:szCs w:val="20"/>
        </w:rPr>
        <w:t>street in the C2 zone</w:t>
      </w:r>
      <w:r w:rsidR="00062EC5">
        <w:rPr>
          <w:sz w:val="20"/>
          <w:szCs w:val="20"/>
        </w:rPr>
        <w:t xml:space="preserve"> with the condition that the reciprocal </w:t>
      </w:r>
      <w:r w:rsidR="00274B46">
        <w:rPr>
          <w:sz w:val="20"/>
          <w:szCs w:val="20"/>
        </w:rPr>
        <w:t>easements will be listed on the plat</w:t>
      </w:r>
      <w:r w:rsidR="00653228" w:rsidRPr="00F97C93">
        <w:rPr>
          <w:bCs/>
          <w:sz w:val="20"/>
          <w:szCs w:val="20"/>
        </w:rPr>
        <w:t xml:space="preserve">. </w:t>
      </w:r>
      <w:r>
        <w:rPr>
          <w:bCs/>
          <w:sz w:val="20"/>
          <w:szCs w:val="20"/>
        </w:rPr>
        <w:t>Mr.</w:t>
      </w:r>
      <w:r w:rsidR="00274B46">
        <w:rPr>
          <w:bCs/>
          <w:sz w:val="20"/>
          <w:szCs w:val="20"/>
        </w:rPr>
        <w:t xml:space="preserve"> Sakar</w:t>
      </w:r>
      <w:r>
        <w:rPr>
          <w:bCs/>
          <w:sz w:val="20"/>
          <w:szCs w:val="20"/>
        </w:rPr>
        <w:t xml:space="preserve"> seconded the motion. </w:t>
      </w:r>
      <w:r w:rsidR="00274B46" w:rsidRPr="00F97C93">
        <w:rPr>
          <w:bCs/>
          <w:sz w:val="20"/>
          <w:szCs w:val="20"/>
        </w:rPr>
        <w:t xml:space="preserve">Those voting aye: </w:t>
      </w:r>
      <w:r w:rsidR="00274B46" w:rsidRPr="00B14BBB">
        <w:rPr>
          <w:bCs/>
          <w:sz w:val="20"/>
          <w:szCs w:val="20"/>
        </w:rPr>
        <w:t>Gerald Crismon,</w:t>
      </w:r>
      <w:r w:rsidR="00274B46" w:rsidRPr="00DF6E15">
        <w:rPr>
          <w:sz w:val="20"/>
          <w:szCs w:val="20"/>
        </w:rPr>
        <w:t xml:space="preserve"> </w:t>
      </w:r>
      <w:r w:rsidR="00274B46">
        <w:rPr>
          <w:sz w:val="20"/>
          <w:szCs w:val="20"/>
        </w:rPr>
        <w:t>Haysam Sakar</w:t>
      </w:r>
      <w:r w:rsidR="00274B46" w:rsidRPr="00B14BBB">
        <w:rPr>
          <w:bCs/>
          <w:sz w:val="20"/>
          <w:szCs w:val="20"/>
        </w:rPr>
        <w:t>, Madeline Komen</w:t>
      </w:r>
      <w:r w:rsidR="00274B46">
        <w:rPr>
          <w:bCs/>
          <w:sz w:val="20"/>
          <w:szCs w:val="20"/>
        </w:rPr>
        <w:t xml:space="preserve">, </w:t>
      </w:r>
      <w:r w:rsidR="00274B46" w:rsidRPr="00B14BBB">
        <w:rPr>
          <w:bCs/>
          <w:sz w:val="20"/>
          <w:szCs w:val="20"/>
        </w:rPr>
        <w:t>Murray Low</w:t>
      </w:r>
      <w:r w:rsidR="00274B46" w:rsidRPr="00B14BBB">
        <w:rPr>
          <w:sz w:val="20"/>
          <w:szCs w:val="20"/>
        </w:rPr>
        <w:t>,</w:t>
      </w:r>
      <w:r w:rsidR="00274B46">
        <w:rPr>
          <w:sz w:val="20"/>
          <w:szCs w:val="20"/>
        </w:rPr>
        <w:t xml:space="preserve"> Mike Carpenter and Helena Kleinlein.</w:t>
      </w:r>
      <w:r w:rsidR="009F3A9C">
        <w:rPr>
          <w:sz w:val="20"/>
          <w:szCs w:val="20"/>
        </w:rPr>
        <w:t xml:space="preserve"> Motion passed unanimously</w:t>
      </w:r>
    </w:p>
    <w:p w:rsidR="00274B46" w:rsidRDefault="00274B46" w:rsidP="006A3256">
      <w:pPr>
        <w:keepLines/>
        <w:ind w:right="176"/>
        <w:jc w:val="both"/>
        <w:rPr>
          <w:bCs/>
          <w:sz w:val="20"/>
          <w:szCs w:val="20"/>
        </w:rPr>
      </w:pPr>
    </w:p>
    <w:p w:rsidR="00274B46" w:rsidRDefault="00274B46" w:rsidP="00274B46">
      <w:pPr>
        <w:keepLines/>
        <w:ind w:right="176"/>
        <w:jc w:val="both"/>
        <w:rPr>
          <w:b/>
          <w:sz w:val="20"/>
          <w:szCs w:val="20"/>
        </w:rPr>
      </w:pPr>
      <w:r>
        <w:rPr>
          <w:sz w:val="20"/>
          <w:szCs w:val="20"/>
        </w:rPr>
        <w:t xml:space="preserve">Chair Komen asked Mr. Kelly to introduce </w:t>
      </w:r>
      <w:r>
        <w:rPr>
          <w:b/>
          <w:sz w:val="20"/>
          <w:szCs w:val="20"/>
        </w:rPr>
        <w:t xml:space="preserve">Agenda Item 3.4: </w:t>
      </w:r>
      <w:r w:rsidR="00B85715">
        <w:rPr>
          <w:b/>
          <w:sz w:val="20"/>
          <w:szCs w:val="20"/>
        </w:rPr>
        <w:t>(</w:t>
      </w:r>
      <w:hyperlink r:id="rId13" w:history="1">
        <w:r w:rsidR="00B85715" w:rsidRPr="00B85715">
          <w:rPr>
            <w:rStyle w:val="Hyperlink"/>
            <w:b/>
            <w:sz w:val="20"/>
            <w:szCs w:val="20"/>
          </w:rPr>
          <w:t>click here for recording</w:t>
        </w:r>
      </w:hyperlink>
      <w:r w:rsidR="00B85715">
        <w:rPr>
          <w:b/>
          <w:sz w:val="20"/>
          <w:szCs w:val="20"/>
        </w:rPr>
        <w:t>)</w:t>
      </w:r>
    </w:p>
    <w:p w:rsidR="00274B46" w:rsidRDefault="00274B46" w:rsidP="00274B46">
      <w:pPr>
        <w:keepLines/>
        <w:ind w:right="176"/>
        <w:jc w:val="both"/>
        <w:rPr>
          <w:sz w:val="20"/>
          <w:szCs w:val="20"/>
        </w:rPr>
      </w:pPr>
    </w:p>
    <w:p w:rsidR="00274B46" w:rsidRDefault="00274B46" w:rsidP="00274B46">
      <w:pPr>
        <w:keepLines/>
        <w:ind w:right="176"/>
        <w:jc w:val="both"/>
        <w:rPr>
          <w:sz w:val="20"/>
          <w:szCs w:val="20"/>
        </w:rPr>
      </w:pPr>
      <w:r w:rsidRPr="00274B46">
        <w:rPr>
          <w:sz w:val="20"/>
          <w:szCs w:val="20"/>
        </w:rPr>
        <w:t>PUBLIC HEARING – Adopting the updated City of Orem Transportation Master Plan and amending the Orem City General Plan to include the updated City of Orem Transportation Master Plan in Appendix F.</w:t>
      </w:r>
    </w:p>
    <w:p w:rsidR="00274B46" w:rsidRDefault="00274B46" w:rsidP="00274B46">
      <w:pPr>
        <w:keepLines/>
        <w:ind w:right="176"/>
        <w:jc w:val="both"/>
        <w:rPr>
          <w:sz w:val="20"/>
          <w:szCs w:val="20"/>
        </w:rPr>
      </w:pPr>
    </w:p>
    <w:p w:rsidR="00274B46" w:rsidRPr="00274B46" w:rsidRDefault="00274B46" w:rsidP="00274B46">
      <w:pPr>
        <w:keepLines/>
        <w:ind w:right="176"/>
        <w:jc w:val="both"/>
        <w:rPr>
          <w:sz w:val="20"/>
          <w:szCs w:val="20"/>
        </w:rPr>
      </w:pPr>
      <w:r>
        <w:rPr>
          <w:sz w:val="20"/>
          <w:szCs w:val="20"/>
        </w:rPr>
        <w:t xml:space="preserve">A representative from </w:t>
      </w:r>
      <w:proofErr w:type="spellStart"/>
      <w:r>
        <w:rPr>
          <w:sz w:val="20"/>
          <w:szCs w:val="20"/>
        </w:rPr>
        <w:t>Horrock’s</w:t>
      </w:r>
      <w:proofErr w:type="spellEnd"/>
      <w:r>
        <w:rPr>
          <w:sz w:val="20"/>
          <w:szCs w:val="20"/>
        </w:rPr>
        <w:t xml:space="preserve"> Engineering briefly presented on the update to the Transportation Master Plan. </w:t>
      </w:r>
    </w:p>
    <w:p w:rsidR="00274B46" w:rsidRDefault="00274B46" w:rsidP="00274B46">
      <w:pPr>
        <w:keepLines/>
        <w:ind w:right="176"/>
        <w:jc w:val="both"/>
        <w:rPr>
          <w:sz w:val="20"/>
          <w:szCs w:val="20"/>
        </w:rPr>
      </w:pPr>
    </w:p>
    <w:p w:rsidR="00274B46" w:rsidRDefault="00274B46" w:rsidP="00274B46">
      <w:pPr>
        <w:keepLines/>
        <w:ind w:right="176"/>
        <w:jc w:val="both"/>
        <w:rPr>
          <w:sz w:val="20"/>
          <w:szCs w:val="20"/>
        </w:rPr>
      </w:pPr>
      <w:r>
        <w:rPr>
          <w:b/>
          <w:sz w:val="20"/>
          <w:szCs w:val="20"/>
          <w:u w:val="single"/>
        </w:rPr>
        <w:t>Staff Presentation:</w:t>
      </w:r>
    </w:p>
    <w:p w:rsidR="00274B46" w:rsidRPr="00274B46" w:rsidRDefault="00274B46" w:rsidP="00274B46">
      <w:pPr>
        <w:keepLines/>
        <w:ind w:right="176"/>
        <w:jc w:val="both"/>
        <w:rPr>
          <w:sz w:val="20"/>
          <w:szCs w:val="20"/>
        </w:rPr>
      </w:pPr>
      <w:r w:rsidRPr="00274B46">
        <w:rPr>
          <w:sz w:val="20"/>
          <w:szCs w:val="20"/>
        </w:rPr>
        <w:t>The Orem Transportation Master Plan was adopted on December 8, 2015. Since that time the Master Plan has been used to:</w:t>
      </w:r>
    </w:p>
    <w:p w:rsidR="00274B46" w:rsidRPr="00274B46" w:rsidRDefault="00274B46" w:rsidP="00274B46">
      <w:pPr>
        <w:keepLines/>
        <w:ind w:left="720" w:right="176"/>
        <w:jc w:val="both"/>
        <w:rPr>
          <w:sz w:val="20"/>
          <w:szCs w:val="20"/>
        </w:rPr>
      </w:pPr>
      <w:r w:rsidRPr="00274B46">
        <w:rPr>
          <w:sz w:val="20"/>
          <w:szCs w:val="20"/>
        </w:rPr>
        <w:t>1. Receive Federal, State, and County funding for regionally significant roadways and roadway improvements.</w:t>
      </w:r>
    </w:p>
    <w:p w:rsidR="00274B46" w:rsidRPr="00274B46" w:rsidRDefault="00274B46" w:rsidP="00274B46">
      <w:pPr>
        <w:keepLines/>
        <w:ind w:left="720" w:right="176"/>
        <w:jc w:val="both"/>
        <w:rPr>
          <w:sz w:val="20"/>
          <w:szCs w:val="20"/>
        </w:rPr>
      </w:pPr>
      <w:r w:rsidRPr="00274B46">
        <w:rPr>
          <w:sz w:val="20"/>
          <w:szCs w:val="20"/>
        </w:rPr>
        <w:lastRenderedPageBreak/>
        <w:t>2. Provided direction for developers and residents for traffic impact studies, traffic calming, warrants for crosswalks, signals, and speed limits, and the plan has also identified acceptable levels of service (LOS). With the adopted LOS, projects both public and private are aware of the traffic mitigations needed for proposed improvements.</w:t>
      </w:r>
    </w:p>
    <w:p w:rsidR="00274B46" w:rsidRDefault="00274B46" w:rsidP="00274B46">
      <w:pPr>
        <w:keepLines/>
        <w:ind w:left="720" w:right="176"/>
        <w:jc w:val="both"/>
        <w:rPr>
          <w:sz w:val="20"/>
          <w:szCs w:val="20"/>
        </w:rPr>
      </w:pPr>
      <w:r w:rsidRPr="00274B46">
        <w:rPr>
          <w:sz w:val="20"/>
          <w:szCs w:val="20"/>
        </w:rPr>
        <w:t>3. Identify a list of projects eligible for impact fee reimbursement and/or other master plan projects that have been completed as funding has become available as well as recognizing development opportunity to complete projects.</w:t>
      </w:r>
    </w:p>
    <w:p w:rsidR="00274B46" w:rsidRPr="00274B46" w:rsidRDefault="00274B46" w:rsidP="00274B46">
      <w:pPr>
        <w:keepLines/>
        <w:ind w:right="176" w:firstLine="720"/>
        <w:jc w:val="both"/>
        <w:rPr>
          <w:sz w:val="20"/>
          <w:szCs w:val="20"/>
        </w:rPr>
      </w:pPr>
    </w:p>
    <w:p w:rsidR="00274B46" w:rsidRDefault="00274B46" w:rsidP="00274B46">
      <w:pPr>
        <w:keepLines/>
        <w:ind w:right="176"/>
        <w:jc w:val="both"/>
        <w:rPr>
          <w:sz w:val="20"/>
          <w:szCs w:val="20"/>
        </w:rPr>
      </w:pPr>
      <w:r w:rsidRPr="00274B46">
        <w:rPr>
          <w:sz w:val="20"/>
          <w:szCs w:val="20"/>
        </w:rPr>
        <w:t>The revised plan maintains the same format from the current master plan and is intended to address existing conditions, priorities, levels of service and other considerations of a comprehensive transportation master plan. The master plan builds upon previous studies and plans, including the Orem City General Plan 2018 and the Bicycle and Pedestrian Plan 2010.  The updated plan is organized into four chapters including an Executive Summary and seven Appendices.</w:t>
      </w:r>
    </w:p>
    <w:p w:rsidR="00274B46" w:rsidRPr="00274B46" w:rsidRDefault="00274B46" w:rsidP="00274B46">
      <w:pPr>
        <w:keepLines/>
        <w:ind w:right="176"/>
        <w:jc w:val="both"/>
        <w:rPr>
          <w:sz w:val="20"/>
          <w:szCs w:val="20"/>
        </w:rPr>
      </w:pPr>
    </w:p>
    <w:p w:rsidR="00274B46" w:rsidRDefault="00274B46" w:rsidP="00274B46">
      <w:pPr>
        <w:keepLines/>
        <w:ind w:right="176"/>
        <w:jc w:val="both"/>
        <w:rPr>
          <w:sz w:val="20"/>
          <w:szCs w:val="20"/>
        </w:rPr>
      </w:pPr>
      <w:r w:rsidRPr="00274B46">
        <w:rPr>
          <w:sz w:val="20"/>
          <w:szCs w:val="20"/>
        </w:rPr>
        <w:t>The Transportation Advisory Commission (TAC) has unanimously approved the TMP update and has included a cover letter that outlines the values that need to be considered when implementing the TMP. The Public Works Advisory Commission has also unanimously approved the TMP update.</w:t>
      </w:r>
    </w:p>
    <w:p w:rsidR="00274B46" w:rsidRPr="00CD624D" w:rsidRDefault="00274B46" w:rsidP="00274B46">
      <w:pPr>
        <w:keepLines/>
        <w:ind w:right="176"/>
        <w:jc w:val="both"/>
        <w:rPr>
          <w:sz w:val="20"/>
          <w:szCs w:val="20"/>
        </w:rPr>
      </w:pPr>
    </w:p>
    <w:p w:rsidR="00274B46" w:rsidRDefault="00274B46" w:rsidP="00274B46">
      <w:pPr>
        <w:keepLines/>
        <w:ind w:right="176"/>
        <w:jc w:val="both"/>
        <w:rPr>
          <w:sz w:val="20"/>
          <w:szCs w:val="20"/>
        </w:rPr>
      </w:pPr>
      <w:r>
        <w:rPr>
          <w:b/>
          <w:sz w:val="20"/>
          <w:szCs w:val="20"/>
          <w:u w:val="single"/>
        </w:rPr>
        <w:t>Recommendation:</w:t>
      </w:r>
    </w:p>
    <w:p w:rsidR="00274B46" w:rsidRDefault="00274B46" w:rsidP="00274B46">
      <w:pPr>
        <w:keepLines/>
        <w:ind w:right="176"/>
        <w:jc w:val="both"/>
        <w:rPr>
          <w:sz w:val="20"/>
          <w:szCs w:val="20"/>
        </w:rPr>
      </w:pPr>
      <w:r w:rsidRPr="00274B46">
        <w:rPr>
          <w:sz w:val="20"/>
          <w:szCs w:val="20"/>
        </w:rPr>
        <w:t>The Development Services Department requests the Planning Commission provide a positive recommendation to the City Council regarding the approval of the City of Orem Transportation Master Plan update and adopting the</w:t>
      </w:r>
      <w:r>
        <w:rPr>
          <w:sz w:val="20"/>
          <w:szCs w:val="20"/>
        </w:rPr>
        <w:t xml:space="preserve"> </w:t>
      </w:r>
      <w:r w:rsidRPr="00274B46">
        <w:rPr>
          <w:sz w:val="20"/>
          <w:szCs w:val="20"/>
        </w:rPr>
        <w:t>updated plan in Appendix F of the Orem City General Plan</w:t>
      </w:r>
      <w:r>
        <w:rPr>
          <w:sz w:val="20"/>
          <w:szCs w:val="20"/>
        </w:rPr>
        <w:t xml:space="preserve">. </w:t>
      </w:r>
    </w:p>
    <w:p w:rsidR="00274B46" w:rsidRDefault="00274B46" w:rsidP="00274B46">
      <w:pPr>
        <w:keepLines/>
        <w:ind w:right="176"/>
        <w:jc w:val="both"/>
        <w:rPr>
          <w:sz w:val="20"/>
          <w:szCs w:val="20"/>
        </w:rPr>
      </w:pPr>
    </w:p>
    <w:p w:rsidR="00274B46" w:rsidRDefault="00274B46" w:rsidP="00274B46">
      <w:pPr>
        <w:keepLines/>
        <w:ind w:right="176"/>
        <w:jc w:val="both"/>
        <w:rPr>
          <w:sz w:val="20"/>
          <w:szCs w:val="20"/>
        </w:rPr>
      </w:pPr>
      <w:r>
        <w:rPr>
          <w:sz w:val="20"/>
          <w:szCs w:val="20"/>
        </w:rPr>
        <w:t>Chair Komen asked if the Planning Commission members had questions for Mr. Kelly.</w:t>
      </w:r>
    </w:p>
    <w:p w:rsidR="007C1378" w:rsidRDefault="007C1378" w:rsidP="00274B46">
      <w:pPr>
        <w:keepLines/>
        <w:ind w:right="176"/>
        <w:jc w:val="both"/>
        <w:rPr>
          <w:sz w:val="20"/>
          <w:szCs w:val="20"/>
        </w:rPr>
      </w:pPr>
    </w:p>
    <w:p w:rsidR="007C1378" w:rsidRDefault="007C1378" w:rsidP="00274B46">
      <w:pPr>
        <w:keepLines/>
        <w:ind w:right="176"/>
        <w:jc w:val="both"/>
        <w:rPr>
          <w:sz w:val="20"/>
          <w:szCs w:val="20"/>
        </w:rPr>
      </w:pPr>
      <w:r>
        <w:rPr>
          <w:sz w:val="20"/>
          <w:szCs w:val="20"/>
        </w:rPr>
        <w:t xml:space="preserve">Planning Commission members discussed how the plan was developed with Mr. Kelly and the representative from </w:t>
      </w:r>
      <w:proofErr w:type="spellStart"/>
      <w:r>
        <w:rPr>
          <w:sz w:val="20"/>
          <w:szCs w:val="20"/>
        </w:rPr>
        <w:t>Horrock’s</w:t>
      </w:r>
      <w:proofErr w:type="spellEnd"/>
      <w:r>
        <w:rPr>
          <w:sz w:val="20"/>
          <w:szCs w:val="20"/>
        </w:rPr>
        <w:t xml:space="preserve"> engineering. </w:t>
      </w:r>
    </w:p>
    <w:p w:rsidR="002F34C6" w:rsidRDefault="002F34C6" w:rsidP="00274B46">
      <w:pPr>
        <w:keepLines/>
        <w:ind w:right="176"/>
        <w:jc w:val="both"/>
        <w:rPr>
          <w:sz w:val="20"/>
          <w:szCs w:val="20"/>
        </w:rPr>
      </w:pPr>
    </w:p>
    <w:p w:rsidR="002F34C6" w:rsidRDefault="002F34C6" w:rsidP="00274B46">
      <w:pPr>
        <w:keepLines/>
        <w:ind w:right="176"/>
        <w:jc w:val="both"/>
        <w:rPr>
          <w:sz w:val="20"/>
          <w:szCs w:val="20"/>
        </w:rPr>
      </w:pPr>
      <w:r>
        <w:rPr>
          <w:sz w:val="20"/>
          <w:szCs w:val="20"/>
        </w:rPr>
        <w:t xml:space="preserve">Ms. Kleinlein asked what the place of the Planning Commission is if they are meant to approve it without understanding the report. </w:t>
      </w:r>
    </w:p>
    <w:p w:rsidR="002F34C6" w:rsidRDefault="002F34C6" w:rsidP="00274B46">
      <w:pPr>
        <w:keepLines/>
        <w:ind w:right="176"/>
        <w:jc w:val="both"/>
        <w:rPr>
          <w:sz w:val="20"/>
          <w:szCs w:val="20"/>
        </w:rPr>
      </w:pPr>
    </w:p>
    <w:p w:rsidR="002F34C6" w:rsidRDefault="002F34C6" w:rsidP="00274B46">
      <w:pPr>
        <w:keepLines/>
        <w:ind w:right="176"/>
        <w:jc w:val="both"/>
        <w:rPr>
          <w:sz w:val="20"/>
          <w:szCs w:val="20"/>
        </w:rPr>
      </w:pPr>
      <w:r>
        <w:rPr>
          <w:sz w:val="20"/>
          <w:szCs w:val="20"/>
        </w:rPr>
        <w:t xml:space="preserve">Mr. Clark addressed this concern. </w:t>
      </w:r>
    </w:p>
    <w:p w:rsidR="002F34C6" w:rsidRDefault="002F34C6" w:rsidP="00274B46">
      <w:pPr>
        <w:keepLines/>
        <w:ind w:right="176"/>
        <w:jc w:val="both"/>
        <w:rPr>
          <w:sz w:val="20"/>
          <w:szCs w:val="20"/>
        </w:rPr>
      </w:pPr>
    </w:p>
    <w:p w:rsidR="002F34C6" w:rsidRDefault="002F34C6" w:rsidP="00274B46">
      <w:pPr>
        <w:keepLines/>
        <w:ind w:right="176"/>
        <w:jc w:val="both"/>
        <w:rPr>
          <w:sz w:val="20"/>
          <w:szCs w:val="20"/>
        </w:rPr>
      </w:pPr>
      <w:r>
        <w:rPr>
          <w:sz w:val="20"/>
          <w:szCs w:val="20"/>
        </w:rPr>
        <w:t xml:space="preserve">Mr. Kelly also addressed this concern. </w:t>
      </w:r>
    </w:p>
    <w:p w:rsidR="00CE00CE" w:rsidRDefault="00CE00CE" w:rsidP="00274B46">
      <w:pPr>
        <w:keepLines/>
        <w:ind w:right="176"/>
        <w:jc w:val="both"/>
        <w:rPr>
          <w:sz w:val="20"/>
          <w:szCs w:val="20"/>
        </w:rPr>
      </w:pPr>
    </w:p>
    <w:p w:rsidR="00CE00CE" w:rsidRDefault="00CE00CE" w:rsidP="00274B46">
      <w:pPr>
        <w:keepLines/>
        <w:ind w:right="176"/>
        <w:jc w:val="both"/>
        <w:rPr>
          <w:sz w:val="20"/>
          <w:szCs w:val="20"/>
        </w:rPr>
      </w:pPr>
      <w:r>
        <w:rPr>
          <w:sz w:val="20"/>
          <w:szCs w:val="20"/>
        </w:rPr>
        <w:t xml:space="preserve">Additional concerns were presented by members of the Planning Commission and discussion was held among Planning Commission members and members of staff.  </w:t>
      </w:r>
    </w:p>
    <w:p w:rsidR="00CE00CE" w:rsidRDefault="00CE00CE" w:rsidP="00274B46">
      <w:pPr>
        <w:keepLines/>
        <w:ind w:right="176"/>
        <w:jc w:val="both"/>
        <w:rPr>
          <w:sz w:val="20"/>
          <w:szCs w:val="20"/>
        </w:rPr>
      </w:pPr>
    </w:p>
    <w:p w:rsidR="00CE00CE" w:rsidRDefault="00CE00CE" w:rsidP="00274B46">
      <w:pPr>
        <w:keepLines/>
        <w:ind w:right="176"/>
        <w:jc w:val="both"/>
        <w:rPr>
          <w:sz w:val="20"/>
          <w:szCs w:val="20"/>
        </w:rPr>
      </w:pPr>
      <w:r>
        <w:rPr>
          <w:sz w:val="20"/>
          <w:szCs w:val="20"/>
        </w:rPr>
        <w:t xml:space="preserve">Chair Komen invited Councilmember Terry Petersen to speak to how this update to the Transportation Master Plan has been received in the City Council work sessions. </w:t>
      </w:r>
    </w:p>
    <w:p w:rsidR="00CE00CE" w:rsidRDefault="00CE00CE" w:rsidP="00274B46">
      <w:pPr>
        <w:keepLines/>
        <w:ind w:right="176"/>
        <w:jc w:val="both"/>
        <w:rPr>
          <w:sz w:val="20"/>
          <w:szCs w:val="20"/>
        </w:rPr>
      </w:pPr>
    </w:p>
    <w:p w:rsidR="00CE00CE" w:rsidRDefault="00CE00CE" w:rsidP="00274B46">
      <w:pPr>
        <w:keepLines/>
        <w:ind w:right="176"/>
        <w:jc w:val="both"/>
        <w:rPr>
          <w:sz w:val="20"/>
          <w:szCs w:val="20"/>
        </w:rPr>
      </w:pPr>
      <w:r>
        <w:rPr>
          <w:sz w:val="20"/>
          <w:szCs w:val="20"/>
        </w:rPr>
        <w:t xml:space="preserve">Mr. Clark and Mr. Kelly addressed additional questions and concerns from the Planning Commission members.  </w:t>
      </w:r>
    </w:p>
    <w:p w:rsidR="006D014D" w:rsidRDefault="006D014D" w:rsidP="00274B46">
      <w:pPr>
        <w:keepLines/>
        <w:ind w:right="176"/>
        <w:jc w:val="both"/>
        <w:rPr>
          <w:sz w:val="20"/>
          <w:szCs w:val="20"/>
        </w:rPr>
      </w:pPr>
    </w:p>
    <w:p w:rsidR="006D014D" w:rsidRDefault="006D014D" w:rsidP="00274B46">
      <w:pPr>
        <w:keepLines/>
        <w:ind w:right="176"/>
        <w:jc w:val="both"/>
        <w:rPr>
          <w:sz w:val="20"/>
          <w:szCs w:val="20"/>
        </w:rPr>
      </w:pPr>
      <w:r>
        <w:rPr>
          <w:sz w:val="20"/>
          <w:szCs w:val="20"/>
        </w:rPr>
        <w:t xml:space="preserve">Mr. Petersen came forward address that he wants to make sure that the City Council and Planning Commission maintain their independence from each other in working on education pertaining to the Transportation Master Plan. </w:t>
      </w:r>
    </w:p>
    <w:p w:rsidR="006D014D" w:rsidRDefault="006D014D" w:rsidP="00274B46">
      <w:pPr>
        <w:keepLines/>
        <w:ind w:right="176"/>
        <w:jc w:val="both"/>
        <w:rPr>
          <w:sz w:val="20"/>
          <w:szCs w:val="20"/>
        </w:rPr>
      </w:pPr>
    </w:p>
    <w:p w:rsidR="006D014D" w:rsidRDefault="006D014D" w:rsidP="00274B46">
      <w:pPr>
        <w:keepLines/>
        <w:ind w:right="176"/>
        <w:jc w:val="both"/>
        <w:rPr>
          <w:sz w:val="20"/>
          <w:szCs w:val="20"/>
        </w:rPr>
      </w:pPr>
      <w:r>
        <w:rPr>
          <w:sz w:val="20"/>
          <w:szCs w:val="20"/>
        </w:rPr>
        <w:t xml:space="preserve">Discussion was held regarding how the public hearing was noticed. </w:t>
      </w:r>
    </w:p>
    <w:p w:rsidR="00422CF4" w:rsidRDefault="00422CF4" w:rsidP="00274B46">
      <w:pPr>
        <w:keepLines/>
        <w:ind w:right="176"/>
        <w:jc w:val="both"/>
        <w:rPr>
          <w:sz w:val="20"/>
          <w:szCs w:val="20"/>
        </w:rPr>
      </w:pPr>
    </w:p>
    <w:p w:rsidR="00422CF4" w:rsidRDefault="00422CF4" w:rsidP="00274B46">
      <w:pPr>
        <w:keepLines/>
        <w:ind w:right="176"/>
        <w:jc w:val="both"/>
        <w:rPr>
          <w:sz w:val="20"/>
          <w:szCs w:val="20"/>
        </w:rPr>
      </w:pPr>
      <w:r>
        <w:rPr>
          <w:sz w:val="20"/>
          <w:szCs w:val="20"/>
        </w:rPr>
        <w:t xml:space="preserve">A plan was discussed to </w:t>
      </w:r>
      <w:r w:rsidR="00DC0DDA">
        <w:rPr>
          <w:sz w:val="20"/>
          <w:szCs w:val="20"/>
        </w:rPr>
        <w:t xml:space="preserve">involve the Planning Commission members in an upcoming Transportation Advisory Committee (TAC) meeting to help educate on what is contained within the Transportation Master Plan update. </w:t>
      </w:r>
    </w:p>
    <w:p w:rsidR="00274B46" w:rsidRDefault="00274B46" w:rsidP="00274B46">
      <w:pPr>
        <w:keepLines/>
        <w:ind w:right="176"/>
        <w:jc w:val="both"/>
        <w:rPr>
          <w:sz w:val="20"/>
          <w:szCs w:val="20"/>
        </w:rPr>
      </w:pPr>
    </w:p>
    <w:p w:rsidR="00274B46" w:rsidRDefault="00274B46" w:rsidP="00274B46">
      <w:pPr>
        <w:keepLines/>
        <w:ind w:right="176"/>
        <w:jc w:val="both"/>
        <w:rPr>
          <w:sz w:val="20"/>
          <w:szCs w:val="20"/>
        </w:rPr>
      </w:pPr>
      <w:r>
        <w:rPr>
          <w:sz w:val="20"/>
          <w:szCs w:val="20"/>
        </w:rPr>
        <w:t xml:space="preserve">Chair Komen opened the public hearing. </w:t>
      </w:r>
    </w:p>
    <w:p w:rsidR="00274B46" w:rsidRDefault="00274B46" w:rsidP="00274B46">
      <w:pPr>
        <w:keepLines/>
        <w:ind w:right="176"/>
        <w:jc w:val="both"/>
        <w:rPr>
          <w:sz w:val="20"/>
          <w:szCs w:val="20"/>
        </w:rPr>
      </w:pPr>
    </w:p>
    <w:p w:rsidR="00274B46" w:rsidRDefault="00274B46" w:rsidP="00274B46">
      <w:pPr>
        <w:keepLines/>
        <w:ind w:right="176"/>
        <w:jc w:val="both"/>
        <w:rPr>
          <w:sz w:val="20"/>
          <w:szCs w:val="20"/>
        </w:rPr>
      </w:pPr>
      <w:r>
        <w:rPr>
          <w:sz w:val="20"/>
          <w:szCs w:val="20"/>
        </w:rPr>
        <w:t xml:space="preserve">When no one came forward, Chair Komen closed the public hearing. </w:t>
      </w:r>
    </w:p>
    <w:p w:rsidR="00274B46" w:rsidRDefault="00274B46" w:rsidP="00274B46">
      <w:pPr>
        <w:keepLines/>
        <w:ind w:right="176"/>
        <w:jc w:val="both"/>
        <w:rPr>
          <w:sz w:val="20"/>
          <w:szCs w:val="20"/>
        </w:rPr>
      </w:pPr>
    </w:p>
    <w:p w:rsidR="00274B46" w:rsidRDefault="00274B46" w:rsidP="00274B46">
      <w:pPr>
        <w:keepLines/>
        <w:ind w:right="176"/>
        <w:jc w:val="both"/>
        <w:rPr>
          <w:sz w:val="20"/>
          <w:szCs w:val="20"/>
        </w:rPr>
      </w:pPr>
      <w:r>
        <w:rPr>
          <w:sz w:val="20"/>
          <w:szCs w:val="20"/>
        </w:rPr>
        <w:t xml:space="preserve">Chair Komen called for a motion on this item. </w:t>
      </w:r>
    </w:p>
    <w:p w:rsidR="00274B46" w:rsidRDefault="00274B46" w:rsidP="00274B46">
      <w:pPr>
        <w:keepLines/>
        <w:ind w:right="176"/>
        <w:jc w:val="both"/>
        <w:rPr>
          <w:b/>
          <w:sz w:val="20"/>
          <w:szCs w:val="20"/>
          <w:u w:val="single"/>
        </w:rPr>
      </w:pPr>
    </w:p>
    <w:p w:rsidR="00274B46" w:rsidRDefault="00274B46" w:rsidP="00274B46">
      <w:pPr>
        <w:keepLines/>
        <w:ind w:right="176"/>
        <w:jc w:val="both"/>
        <w:rPr>
          <w:sz w:val="20"/>
          <w:szCs w:val="20"/>
        </w:rPr>
      </w:pPr>
      <w:r>
        <w:rPr>
          <w:b/>
          <w:sz w:val="20"/>
          <w:szCs w:val="20"/>
          <w:u w:val="single"/>
        </w:rPr>
        <w:t>Planning Commission Action:</w:t>
      </w:r>
    </w:p>
    <w:p w:rsidR="00274B46" w:rsidRDefault="00274B46" w:rsidP="00274B46">
      <w:pPr>
        <w:keepLines/>
        <w:ind w:right="176"/>
        <w:jc w:val="both"/>
        <w:rPr>
          <w:sz w:val="20"/>
          <w:szCs w:val="20"/>
        </w:rPr>
      </w:pPr>
      <w:r w:rsidRPr="00F97C93">
        <w:rPr>
          <w:bCs/>
          <w:sz w:val="20"/>
          <w:szCs w:val="20"/>
        </w:rPr>
        <w:t>M</w:t>
      </w:r>
      <w:r>
        <w:rPr>
          <w:bCs/>
          <w:sz w:val="20"/>
          <w:szCs w:val="20"/>
        </w:rPr>
        <w:t xml:space="preserve">s. </w:t>
      </w:r>
      <w:r w:rsidR="00DC0DDA">
        <w:rPr>
          <w:bCs/>
          <w:sz w:val="20"/>
          <w:szCs w:val="20"/>
        </w:rPr>
        <w:t>Low</w:t>
      </w:r>
      <w:r w:rsidRPr="00F97C93">
        <w:rPr>
          <w:bCs/>
          <w:sz w:val="20"/>
          <w:szCs w:val="20"/>
        </w:rPr>
        <w:t xml:space="preserve"> moved to </w:t>
      </w:r>
      <w:r w:rsidR="00DC0DDA">
        <w:rPr>
          <w:bCs/>
          <w:sz w:val="20"/>
          <w:szCs w:val="20"/>
        </w:rPr>
        <w:t>continue the public hearing without date and to continue item 3.4 to a future meeting</w:t>
      </w:r>
      <w:r w:rsidRPr="00F97C93">
        <w:rPr>
          <w:bCs/>
          <w:sz w:val="20"/>
          <w:szCs w:val="20"/>
        </w:rPr>
        <w:t xml:space="preserve">. </w:t>
      </w:r>
      <w:r>
        <w:rPr>
          <w:bCs/>
          <w:sz w:val="20"/>
          <w:szCs w:val="20"/>
        </w:rPr>
        <w:t xml:space="preserve">Mr. </w:t>
      </w:r>
      <w:r w:rsidR="00DC0DDA">
        <w:rPr>
          <w:bCs/>
          <w:sz w:val="20"/>
          <w:szCs w:val="20"/>
        </w:rPr>
        <w:t xml:space="preserve">Carpenter </w:t>
      </w:r>
      <w:r>
        <w:rPr>
          <w:bCs/>
          <w:sz w:val="20"/>
          <w:szCs w:val="20"/>
        </w:rPr>
        <w:t xml:space="preserve">seconded the motion. </w:t>
      </w:r>
      <w:r w:rsidRPr="00F97C93">
        <w:rPr>
          <w:bCs/>
          <w:sz w:val="20"/>
          <w:szCs w:val="20"/>
        </w:rPr>
        <w:t xml:space="preserve">Those voting aye: </w:t>
      </w:r>
      <w:r w:rsidRPr="00B14BBB">
        <w:rPr>
          <w:bCs/>
          <w:sz w:val="20"/>
          <w:szCs w:val="20"/>
        </w:rPr>
        <w:t>Gerald Crismon,</w:t>
      </w:r>
      <w:r w:rsidRPr="00DF6E15">
        <w:rPr>
          <w:sz w:val="20"/>
          <w:szCs w:val="20"/>
        </w:rPr>
        <w:t xml:space="preserve"> </w:t>
      </w:r>
      <w:r>
        <w:rPr>
          <w:sz w:val="20"/>
          <w:szCs w:val="20"/>
        </w:rPr>
        <w:t>Haysam Sakar</w:t>
      </w:r>
      <w:r w:rsidRPr="00B14BBB">
        <w:rPr>
          <w:bCs/>
          <w:sz w:val="20"/>
          <w:szCs w:val="20"/>
        </w:rPr>
        <w:t>, Madeline Komen</w:t>
      </w:r>
      <w:r>
        <w:rPr>
          <w:bCs/>
          <w:sz w:val="20"/>
          <w:szCs w:val="20"/>
        </w:rPr>
        <w:t xml:space="preserve">, </w:t>
      </w:r>
      <w:r w:rsidRPr="00B14BBB">
        <w:rPr>
          <w:bCs/>
          <w:sz w:val="20"/>
          <w:szCs w:val="20"/>
        </w:rPr>
        <w:t>Murray Low</w:t>
      </w:r>
      <w:r w:rsidRPr="00B14BBB">
        <w:rPr>
          <w:sz w:val="20"/>
          <w:szCs w:val="20"/>
        </w:rPr>
        <w:t>,</w:t>
      </w:r>
      <w:r>
        <w:rPr>
          <w:sz w:val="20"/>
          <w:szCs w:val="20"/>
        </w:rPr>
        <w:t xml:space="preserve"> Mike Carpenter and Helena Kleinlein.</w:t>
      </w:r>
    </w:p>
    <w:p w:rsidR="00671EA9" w:rsidRPr="00292FFF" w:rsidRDefault="00671EA9" w:rsidP="00671EA9">
      <w:pPr>
        <w:keepLines/>
        <w:ind w:right="176"/>
        <w:jc w:val="both"/>
        <w:rPr>
          <w:sz w:val="20"/>
          <w:szCs w:val="20"/>
        </w:rPr>
      </w:pPr>
    </w:p>
    <w:p w:rsidR="00653228" w:rsidRPr="00E65F5E" w:rsidRDefault="00653228" w:rsidP="006A3256">
      <w:pPr>
        <w:rPr>
          <w:sz w:val="20"/>
          <w:szCs w:val="20"/>
        </w:rPr>
      </w:pPr>
      <w:r w:rsidRPr="00E65F5E">
        <w:rPr>
          <w:b/>
          <w:sz w:val="20"/>
          <w:szCs w:val="20"/>
          <w:u w:val="single"/>
        </w:rPr>
        <w:t>Minutes</w:t>
      </w:r>
      <w:r w:rsidRPr="00E65F5E">
        <w:rPr>
          <w:b/>
          <w:sz w:val="20"/>
          <w:szCs w:val="20"/>
        </w:rPr>
        <w:t>:</w:t>
      </w:r>
      <w:r w:rsidRPr="00E65F5E">
        <w:rPr>
          <w:sz w:val="20"/>
          <w:szCs w:val="20"/>
        </w:rPr>
        <w:t xml:space="preserve"> The Planning Commission reviewed the minutes from the previous meeting. </w:t>
      </w:r>
      <w:r w:rsidR="00782FF8" w:rsidRPr="00E65F5E">
        <w:rPr>
          <w:sz w:val="20"/>
          <w:szCs w:val="20"/>
        </w:rPr>
        <w:t xml:space="preserve">Chair </w:t>
      </w:r>
      <w:r w:rsidR="00BE60C4" w:rsidRPr="00E65F5E">
        <w:rPr>
          <w:sz w:val="20"/>
          <w:szCs w:val="20"/>
        </w:rPr>
        <w:t>Komen</w:t>
      </w:r>
      <w:r w:rsidRPr="00E65F5E">
        <w:rPr>
          <w:sz w:val="20"/>
          <w:szCs w:val="20"/>
        </w:rPr>
        <w:t xml:space="preserve"> then called for a motion to approve the minutes for </w:t>
      </w:r>
      <w:r w:rsidR="00DC0DDA" w:rsidRPr="00E65F5E">
        <w:rPr>
          <w:sz w:val="20"/>
          <w:szCs w:val="20"/>
        </w:rPr>
        <w:t>May 3</w:t>
      </w:r>
      <w:r w:rsidRPr="00E65F5E">
        <w:rPr>
          <w:sz w:val="20"/>
          <w:szCs w:val="20"/>
        </w:rPr>
        <w:t xml:space="preserve">, 2023. </w:t>
      </w:r>
      <w:r w:rsidR="00DC0DDA" w:rsidRPr="00E65F5E">
        <w:rPr>
          <w:sz w:val="20"/>
          <w:szCs w:val="20"/>
        </w:rPr>
        <w:t>Mr. Sakar</w:t>
      </w:r>
      <w:r w:rsidRPr="00E65F5E">
        <w:rPr>
          <w:sz w:val="20"/>
          <w:szCs w:val="20"/>
        </w:rPr>
        <w:t xml:space="preserve"> moved to approve the meeting minutes for </w:t>
      </w:r>
      <w:r w:rsidR="00DC0DDA" w:rsidRPr="00E65F5E">
        <w:rPr>
          <w:sz w:val="20"/>
          <w:szCs w:val="20"/>
        </w:rPr>
        <w:t>May 3</w:t>
      </w:r>
      <w:r w:rsidRPr="00E65F5E">
        <w:rPr>
          <w:sz w:val="20"/>
          <w:szCs w:val="20"/>
        </w:rPr>
        <w:t>, 2023. M</w:t>
      </w:r>
      <w:r w:rsidR="00DC0DDA" w:rsidRPr="00E65F5E">
        <w:rPr>
          <w:sz w:val="20"/>
          <w:szCs w:val="20"/>
        </w:rPr>
        <w:t>s. K</w:t>
      </w:r>
      <w:r w:rsidR="00E65F5E" w:rsidRPr="00E65F5E">
        <w:rPr>
          <w:sz w:val="20"/>
          <w:szCs w:val="20"/>
        </w:rPr>
        <w:t>leinlein</w:t>
      </w:r>
      <w:r w:rsidRPr="00E65F5E">
        <w:rPr>
          <w:sz w:val="20"/>
          <w:szCs w:val="20"/>
        </w:rPr>
        <w:t xml:space="preserve"> seconded the motion. </w:t>
      </w:r>
      <w:r w:rsidR="00DC0DDA" w:rsidRPr="00E65F5E">
        <w:rPr>
          <w:bCs/>
          <w:sz w:val="20"/>
          <w:szCs w:val="20"/>
        </w:rPr>
        <w:t>Those voting aye: Gerald Crismon,</w:t>
      </w:r>
      <w:r w:rsidR="00DC0DDA" w:rsidRPr="00E65F5E">
        <w:rPr>
          <w:sz w:val="20"/>
          <w:szCs w:val="20"/>
        </w:rPr>
        <w:t xml:space="preserve"> Haysam Sakar</w:t>
      </w:r>
      <w:r w:rsidR="00DC0DDA" w:rsidRPr="00E65F5E">
        <w:rPr>
          <w:bCs/>
          <w:sz w:val="20"/>
          <w:szCs w:val="20"/>
        </w:rPr>
        <w:t>, Madeline Komen, Murray Low</w:t>
      </w:r>
      <w:r w:rsidR="00DC0DDA" w:rsidRPr="00E65F5E">
        <w:rPr>
          <w:sz w:val="20"/>
          <w:szCs w:val="20"/>
        </w:rPr>
        <w:t>, Mike Carpenter and Helena Kleinlein.</w:t>
      </w:r>
    </w:p>
    <w:p w:rsidR="00DC0DDA" w:rsidRDefault="00DC0DDA" w:rsidP="006A3256">
      <w:pPr>
        <w:rPr>
          <w:sz w:val="20"/>
          <w:szCs w:val="20"/>
        </w:rPr>
      </w:pPr>
    </w:p>
    <w:p w:rsidR="00DC0DDA" w:rsidRPr="006A3256" w:rsidRDefault="00DC0DDA" w:rsidP="006A3256">
      <w:pPr>
        <w:rPr>
          <w:sz w:val="20"/>
          <w:szCs w:val="20"/>
        </w:rPr>
      </w:pPr>
      <w:r>
        <w:rPr>
          <w:sz w:val="20"/>
          <w:szCs w:val="20"/>
        </w:rPr>
        <w:t xml:space="preserve">Mr. Clark briefly introduced the new assistant city attorney Gary McGinn. </w:t>
      </w:r>
    </w:p>
    <w:p w:rsidR="00653228" w:rsidRPr="00385423" w:rsidRDefault="00653228" w:rsidP="00653228">
      <w:pPr>
        <w:pStyle w:val="NormalWeb"/>
        <w:spacing w:before="0" w:beforeAutospacing="0" w:after="0" w:afterAutospacing="0"/>
        <w:rPr>
          <w:b/>
          <w:color w:val="FF0000"/>
          <w:sz w:val="20"/>
          <w:szCs w:val="20"/>
          <w:u w:val="single"/>
        </w:rPr>
      </w:pPr>
    </w:p>
    <w:p w:rsidR="006A3256" w:rsidRDefault="00653228" w:rsidP="006A3256">
      <w:pPr>
        <w:rPr>
          <w:sz w:val="20"/>
          <w:szCs w:val="20"/>
        </w:rPr>
      </w:pPr>
      <w:r w:rsidRPr="00B14BBB">
        <w:rPr>
          <w:b/>
          <w:color w:val="000000"/>
          <w:sz w:val="20"/>
          <w:szCs w:val="20"/>
          <w:u w:val="single"/>
        </w:rPr>
        <w:t>Adjourn</w:t>
      </w:r>
      <w:r w:rsidRPr="00B14BBB">
        <w:rPr>
          <w:b/>
          <w:color w:val="000000"/>
          <w:sz w:val="20"/>
          <w:szCs w:val="20"/>
        </w:rPr>
        <w:t>:</w:t>
      </w:r>
      <w:r w:rsidRPr="00B14BBB">
        <w:rPr>
          <w:color w:val="000000"/>
          <w:sz w:val="20"/>
          <w:szCs w:val="20"/>
        </w:rPr>
        <w:t xml:space="preserve"> </w:t>
      </w:r>
      <w:r w:rsidR="00782FF8">
        <w:rPr>
          <w:sz w:val="20"/>
          <w:szCs w:val="20"/>
        </w:rPr>
        <w:t xml:space="preserve">Chair </w:t>
      </w:r>
      <w:r w:rsidR="00663D59">
        <w:rPr>
          <w:sz w:val="20"/>
          <w:szCs w:val="20"/>
        </w:rPr>
        <w:t>Komen</w:t>
      </w:r>
      <w:r w:rsidRPr="00B14BBB">
        <w:rPr>
          <w:sz w:val="20"/>
          <w:szCs w:val="20"/>
        </w:rPr>
        <w:t xml:space="preserve"> </w:t>
      </w:r>
      <w:r w:rsidRPr="00B14BBB">
        <w:rPr>
          <w:color w:val="000000"/>
          <w:sz w:val="20"/>
          <w:szCs w:val="20"/>
        </w:rPr>
        <w:t>called for a motion to adjourn.</w:t>
      </w:r>
      <w:r>
        <w:rPr>
          <w:color w:val="000000"/>
          <w:sz w:val="20"/>
          <w:szCs w:val="20"/>
        </w:rPr>
        <w:t xml:space="preserve"> M</w:t>
      </w:r>
      <w:r w:rsidR="00663D59">
        <w:rPr>
          <w:color w:val="000000"/>
          <w:sz w:val="20"/>
          <w:szCs w:val="20"/>
        </w:rPr>
        <w:t>r. Low</w:t>
      </w:r>
      <w:r>
        <w:rPr>
          <w:color w:val="000000"/>
          <w:sz w:val="20"/>
          <w:szCs w:val="20"/>
        </w:rPr>
        <w:t xml:space="preserve"> moved to adjourn.</w:t>
      </w:r>
      <w:r w:rsidRPr="00B14BBB">
        <w:rPr>
          <w:color w:val="000000"/>
          <w:sz w:val="20"/>
          <w:szCs w:val="20"/>
        </w:rPr>
        <w:t xml:space="preserve"> </w:t>
      </w:r>
      <w:r>
        <w:rPr>
          <w:sz w:val="20"/>
          <w:szCs w:val="20"/>
        </w:rPr>
        <w:t xml:space="preserve">Mr. </w:t>
      </w:r>
      <w:r w:rsidR="001423A3">
        <w:rPr>
          <w:sz w:val="20"/>
          <w:szCs w:val="20"/>
        </w:rPr>
        <w:t>Sakar</w:t>
      </w:r>
      <w:r w:rsidRPr="002D2403">
        <w:rPr>
          <w:sz w:val="20"/>
          <w:szCs w:val="20"/>
        </w:rPr>
        <w:t xml:space="preserve"> seconded </w:t>
      </w:r>
      <w:r w:rsidRPr="00B14BBB">
        <w:rPr>
          <w:color w:val="000000"/>
          <w:sz w:val="20"/>
          <w:szCs w:val="20"/>
        </w:rPr>
        <w:t xml:space="preserve">the motion. </w:t>
      </w:r>
      <w:r w:rsidR="00DC0DDA" w:rsidRPr="00F97C93">
        <w:rPr>
          <w:bCs/>
          <w:sz w:val="20"/>
          <w:szCs w:val="20"/>
        </w:rPr>
        <w:t xml:space="preserve">Those voting aye: </w:t>
      </w:r>
      <w:r w:rsidR="00DC0DDA" w:rsidRPr="00B14BBB">
        <w:rPr>
          <w:bCs/>
          <w:sz w:val="20"/>
          <w:szCs w:val="20"/>
        </w:rPr>
        <w:t>Gerald Crismon,</w:t>
      </w:r>
      <w:r w:rsidR="00DC0DDA" w:rsidRPr="00DF6E15">
        <w:rPr>
          <w:sz w:val="20"/>
          <w:szCs w:val="20"/>
        </w:rPr>
        <w:t xml:space="preserve"> </w:t>
      </w:r>
      <w:r w:rsidR="00DC0DDA">
        <w:rPr>
          <w:sz w:val="20"/>
          <w:szCs w:val="20"/>
        </w:rPr>
        <w:t>Haysam Sakar</w:t>
      </w:r>
      <w:r w:rsidR="00DC0DDA" w:rsidRPr="00B14BBB">
        <w:rPr>
          <w:bCs/>
          <w:sz w:val="20"/>
          <w:szCs w:val="20"/>
        </w:rPr>
        <w:t>, Madeline Komen</w:t>
      </w:r>
      <w:r w:rsidR="00DC0DDA">
        <w:rPr>
          <w:bCs/>
          <w:sz w:val="20"/>
          <w:szCs w:val="20"/>
        </w:rPr>
        <w:t xml:space="preserve">, </w:t>
      </w:r>
      <w:r w:rsidR="00DC0DDA" w:rsidRPr="00B14BBB">
        <w:rPr>
          <w:bCs/>
          <w:sz w:val="20"/>
          <w:szCs w:val="20"/>
        </w:rPr>
        <w:t>Murray Low</w:t>
      </w:r>
      <w:r w:rsidR="00DC0DDA" w:rsidRPr="00B14BBB">
        <w:rPr>
          <w:sz w:val="20"/>
          <w:szCs w:val="20"/>
        </w:rPr>
        <w:t>,</w:t>
      </w:r>
      <w:r w:rsidR="00DC0DDA">
        <w:rPr>
          <w:sz w:val="20"/>
          <w:szCs w:val="20"/>
        </w:rPr>
        <w:t xml:space="preserve"> Mike Carpenter and Helena Kleinlein.</w:t>
      </w:r>
    </w:p>
    <w:p w:rsidR="00653228" w:rsidRPr="00385423" w:rsidRDefault="00653228" w:rsidP="00653228">
      <w:pPr>
        <w:pStyle w:val="NormalWeb"/>
        <w:spacing w:before="0" w:beforeAutospacing="0" w:after="0" w:afterAutospacing="0"/>
        <w:rPr>
          <w:noProof/>
          <w:color w:val="FF0000"/>
          <w:sz w:val="20"/>
          <w:szCs w:val="20"/>
        </w:rPr>
      </w:pPr>
    </w:p>
    <w:p w:rsidR="00653228" w:rsidRPr="00B14BBB" w:rsidRDefault="00653228" w:rsidP="00653228">
      <w:pPr>
        <w:pStyle w:val="NormalWeb"/>
        <w:spacing w:before="0" w:beforeAutospacing="0" w:after="0" w:afterAutospacing="0"/>
        <w:rPr>
          <w:b/>
          <w:smallCaps/>
          <w:color w:val="000000"/>
          <w:sz w:val="20"/>
          <w:szCs w:val="20"/>
          <w:u w:val="single"/>
        </w:rPr>
      </w:pPr>
    </w:p>
    <w:p w:rsidR="00653228" w:rsidRDefault="00653228" w:rsidP="00653228">
      <w:pPr>
        <w:tabs>
          <w:tab w:val="left" w:pos="-1440"/>
          <w:tab w:val="left" w:pos="600"/>
        </w:tabs>
        <w:ind w:left="4320" w:hanging="4320"/>
        <w:jc w:val="both"/>
        <w:rPr>
          <w:rStyle w:val="LineNumber"/>
          <w:bCs/>
          <w:szCs w:val="20"/>
        </w:rPr>
      </w:pPr>
      <w:r w:rsidRPr="002D2403">
        <w:rPr>
          <w:rStyle w:val="LineNumber"/>
          <w:b/>
          <w:bCs/>
          <w:szCs w:val="20"/>
        </w:rPr>
        <w:t xml:space="preserve">Adjourn: </w:t>
      </w:r>
      <w:r w:rsidR="001423A3">
        <w:rPr>
          <w:rStyle w:val="LineNumber"/>
          <w:b/>
          <w:bCs/>
          <w:szCs w:val="20"/>
        </w:rPr>
        <w:t xml:space="preserve">6:15 </w:t>
      </w:r>
      <w:r w:rsidRPr="002D2403">
        <w:rPr>
          <w:rStyle w:val="LineNumber"/>
          <w:bCs/>
          <w:szCs w:val="20"/>
        </w:rPr>
        <w:t>p.</w:t>
      </w:r>
      <w:r w:rsidRPr="00B14BBB">
        <w:rPr>
          <w:rStyle w:val="LineNumber"/>
          <w:bCs/>
          <w:szCs w:val="20"/>
        </w:rPr>
        <w:t xml:space="preserve">m. </w:t>
      </w:r>
    </w:p>
    <w:p w:rsidR="00782FF8" w:rsidRDefault="00782FF8" w:rsidP="00653228">
      <w:pPr>
        <w:tabs>
          <w:tab w:val="left" w:pos="-1440"/>
          <w:tab w:val="left" w:pos="600"/>
        </w:tabs>
        <w:ind w:left="4320" w:hanging="4320"/>
        <w:jc w:val="both"/>
        <w:rPr>
          <w:rStyle w:val="LineNumber"/>
          <w:bCs/>
          <w:szCs w:val="20"/>
        </w:rPr>
      </w:pPr>
    </w:p>
    <w:p w:rsidR="00782FF8" w:rsidRPr="00B14BBB" w:rsidRDefault="00782FF8" w:rsidP="00782FF8">
      <w:pPr>
        <w:tabs>
          <w:tab w:val="left" w:pos="-1440"/>
          <w:tab w:val="left" w:pos="600"/>
        </w:tabs>
        <w:ind w:left="4320" w:hanging="4320"/>
        <w:jc w:val="both"/>
        <w:rPr>
          <w:rStyle w:val="LineNumber"/>
          <w:b/>
          <w:bCs/>
          <w:szCs w:val="20"/>
        </w:rPr>
      </w:pPr>
    </w:p>
    <w:p w:rsidR="00782FF8" w:rsidRPr="00B14BBB" w:rsidRDefault="00782FF8" w:rsidP="00782FF8">
      <w:pPr>
        <w:tabs>
          <w:tab w:val="left" w:pos="-1440"/>
          <w:tab w:val="left" w:pos="600"/>
        </w:tabs>
        <w:ind w:left="4320" w:hanging="4320"/>
        <w:jc w:val="both"/>
        <w:rPr>
          <w:rStyle w:val="LineNumber"/>
          <w:b/>
          <w:bCs/>
          <w:szCs w:val="20"/>
        </w:rPr>
      </w:pPr>
      <w:r w:rsidRPr="00B14BBB">
        <w:rPr>
          <w:noProof/>
          <w:sz w:val="20"/>
          <w:szCs w:val="20"/>
        </w:rPr>
        <mc:AlternateContent>
          <mc:Choice Requires="wps">
            <w:drawing>
              <wp:anchor distT="0" distB="0" distL="114300" distR="114300" simplePos="0" relativeHeight="251659264" behindDoc="0" locked="0" layoutInCell="1" allowOverlap="1" wp14:anchorId="1EE7ED37" wp14:editId="42841A57">
                <wp:simplePos x="0" y="0"/>
                <wp:positionH relativeFrom="column">
                  <wp:posOffset>2628900</wp:posOffset>
                </wp:positionH>
                <wp:positionV relativeFrom="paragraph">
                  <wp:posOffset>114300</wp:posOffset>
                </wp:positionV>
                <wp:extent cx="3086100" cy="0"/>
                <wp:effectExtent l="9525" t="9525" r="9525" b="9525"/>
                <wp:wrapNone/>
                <wp:docPr id="1"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0861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B3F729C" id="Line 2"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07pt,9pt" to="450pt,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"/>
            </w:pict>
          </mc:Fallback>
        </mc:AlternateContent>
      </w:r>
      <w:r w:rsidRPr="00B14BBB">
        <w:rPr>
          <w:rStyle w:val="LineNumber"/>
          <w:b/>
          <w:bCs/>
          <w:szCs w:val="20"/>
        </w:rPr>
        <w:tab/>
        <w:t xml:space="preserve">                                                                          </w:t>
      </w:r>
      <w:r w:rsidRPr="00B14BBB">
        <w:rPr>
          <w:rStyle w:val="LineNumber"/>
          <w:b/>
          <w:bCs/>
          <w:szCs w:val="20"/>
        </w:rPr>
        <w:tab/>
      </w:r>
    </w:p>
    <w:p w:rsidR="00782FF8" w:rsidRPr="00B14BBB" w:rsidRDefault="00782FF8" w:rsidP="00782FF8">
      <w:pPr>
        <w:tabs>
          <w:tab w:val="left" w:pos="600"/>
        </w:tabs>
        <w:jc w:val="both"/>
        <w:rPr>
          <w:rStyle w:val="LineNumber"/>
          <w:szCs w:val="20"/>
        </w:rPr>
      </w:pPr>
      <w:r w:rsidRPr="00B14BBB">
        <w:rPr>
          <w:rStyle w:val="LineNumber"/>
          <w:szCs w:val="20"/>
        </w:rPr>
        <w:tab/>
      </w:r>
      <w:r w:rsidRPr="00B14BBB">
        <w:rPr>
          <w:rStyle w:val="LineNumber"/>
          <w:szCs w:val="20"/>
        </w:rPr>
        <w:tab/>
      </w:r>
      <w:r w:rsidRPr="00B14BBB">
        <w:rPr>
          <w:rStyle w:val="LineNumber"/>
          <w:szCs w:val="20"/>
        </w:rPr>
        <w:tab/>
      </w:r>
      <w:r w:rsidRPr="00B14BBB">
        <w:rPr>
          <w:rStyle w:val="LineNumber"/>
          <w:szCs w:val="20"/>
        </w:rPr>
        <w:tab/>
      </w:r>
      <w:r w:rsidRPr="00B14BBB">
        <w:rPr>
          <w:rStyle w:val="LineNumber"/>
          <w:szCs w:val="20"/>
        </w:rPr>
        <w:tab/>
      </w:r>
      <w:r w:rsidRPr="00B14BBB">
        <w:rPr>
          <w:rStyle w:val="LineNumber"/>
          <w:szCs w:val="20"/>
        </w:rPr>
        <w:tab/>
      </w:r>
      <w:r w:rsidRPr="00B14BBB">
        <w:rPr>
          <w:rStyle w:val="LineNumber"/>
          <w:szCs w:val="20"/>
        </w:rPr>
        <w:tab/>
        <w:t>Ryan L. Clark</w:t>
      </w:r>
    </w:p>
    <w:p w:rsidR="00782FF8" w:rsidRPr="00B14BBB" w:rsidRDefault="00782FF8" w:rsidP="00782FF8">
      <w:pPr>
        <w:tabs>
          <w:tab w:val="left" w:pos="600"/>
        </w:tabs>
        <w:ind w:firstLine="4320"/>
        <w:jc w:val="both"/>
        <w:rPr>
          <w:rStyle w:val="LineNumber"/>
          <w:szCs w:val="20"/>
        </w:rPr>
      </w:pPr>
      <w:r w:rsidRPr="00B14BBB">
        <w:rPr>
          <w:rStyle w:val="LineNumber"/>
          <w:szCs w:val="20"/>
        </w:rPr>
        <w:t>Planning Commission Secretary</w:t>
      </w:r>
    </w:p>
    <w:p w:rsidR="00782FF8" w:rsidRPr="00B14BBB" w:rsidRDefault="00782FF8" w:rsidP="00782FF8">
      <w:pPr>
        <w:tabs>
          <w:tab w:val="left" w:pos="600"/>
        </w:tabs>
        <w:jc w:val="both"/>
        <w:rPr>
          <w:rStyle w:val="LineNumber"/>
          <w:szCs w:val="20"/>
        </w:rPr>
      </w:pPr>
    </w:p>
    <w:p w:rsidR="00782FF8" w:rsidRPr="00B14BBB" w:rsidRDefault="00782FF8" w:rsidP="00782FF8">
      <w:pPr>
        <w:tabs>
          <w:tab w:val="left" w:pos="600"/>
        </w:tabs>
        <w:jc w:val="both"/>
        <w:rPr>
          <w:rStyle w:val="LineNumber"/>
          <w:szCs w:val="20"/>
        </w:rPr>
      </w:pPr>
      <w:r w:rsidRPr="00B14BBB">
        <w:rPr>
          <w:rStyle w:val="LineNumber"/>
          <w:szCs w:val="20"/>
        </w:rPr>
        <w:t xml:space="preserve">Approved: </w:t>
      </w:r>
      <w:r w:rsidR="00E042B4">
        <w:rPr>
          <w:rStyle w:val="LineNumber"/>
          <w:szCs w:val="20"/>
        </w:rPr>
        <w:t>June 7, 2023</w:t>
      </w:r>
    </w:p>
    <w:p w:rsidR="00782FF8" w:rsidRPr="00B14BBB" w:rsidRDefault="00782FF8" w:rsidP="00653228">
      <w:pPr>
        <w:tabs>
          <w:tab w:val="left" w:pos="-1440"/>
          <w:tab w:val="left" w:pos="600"/>
        </w:tabs>
        <w:ind w:left="4320" w:hanging="4320"/>
        <w:jc w:val="both"/>
        <w:rPr>
          <w:rStyle w:val="LineNumber"/>
          <w:bCs/>
          <w:szCs w:val="20"/>
        </w:rPr>
      </w:pPr>
    </w:p>
    <w:p w:rsidR="00653228" w:rsidRPr="00653228" w:rsidRDefault="00653228" w:rsidP="00653228">
      <w:pPr>
        <w:keepLines/>
        <w:ind w:right="176"/>
        <w:jc w:val="both"/>
        <w:rPr>
          <w:sz w:val="20"/>
          <w:szCs w:val="20"/>
        </w:rPr>
      </w:pPr>
    </w:p>
    <w:p w:rsidR="00653228" w:rsidRPr="00653228" w:rsidRDefault="00653228" w:rsidP="00C03F11">
      <w:pPr>
        <w:keepLines/>
        <w:ind w:right="176"/>
        <w:jc w:val="both"/>
        <w:rPr>
          <w:sz w:val="20"/>
          <w:szCs w:val="20"/>
        </w:rPr>
      </w:pPr>
    </w:p>
    <w:p w:rsidR="00653228" w:rsidRPr="00C03F11" w:rsidRDefault="00653228" w:rsidP="00C03F11">
      <w:pPr>
        <w:keepLines/>
        <w:ind w:right="176"/>
        <w:jc w:val="both"/>
        <w:rPr>
          <w:sz w:val="20"/>
          <w:szCs w:val="20"/>
        </w:rPr>
      </w:pPr>
    </w:p>
    <w:p w:rsidR="00C03F11" w:rsidRPr="00B14BBB" w:rsidRDefault="00C03F11" w:rsidP="00C03F11">
      <w:pPr>
        <w:rPr>
          <w:b/>
          <w:sz w:val="20"/>
          <w:szCs w:val="20"/>
        </w:rPr>
      </w:pPr>
    </w:p>
    <w:p w:rsidR="00CD624D" w:rsidRDefault="00CD624D">
      <w:bookmarkStart w:id="1" w:name="_GoBack"/>
      <w:bookmarkEnd w:id="1"/>
    </w:p>
    <w:sectPr w:rsidR="00CD624D" w:rsidSect="00443C9C">
      <w:headerReference w:type="default" r:id="rId14"/>
      <w:footerReference w:type="default" r:id="rId15"/>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60079D" w:rsidRDefault="0060079D" w:rsidP="00F3595D">
      <w:r>
        <w:separator/>
      </w:r>
    </w:p>
  </w:endnote>
  <w:endnote w:type="continuationSeparator" w:id="0">
    <w:p w:rsidR="0060079D" w:rsidRDefault="0060079D" w:rsidP="00F359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088069604"/>
      <w:docPartObj>
        <w:docPartGallery w:val="Page Numbers (Bottom of Page)"/>
        <w:docPartUnique/>
      </w:docPartObj>
    </w:sdtPr>
    <w:sdtEndPr>
      <w:rPr>
        <w:noProof/>
      </w:rPr>
    </w:sdtEndPr>
    <w:sdtContent>
      <w:p w:rsidR="00AE4BE4" w:rsidRDefault="00AE4BE4">
        <w:pPr>
          <w:pStyle w:val="Footer"/>
        </w:pPr>
        <w:r>
          <w:fldChar w:fldCharType="begin"/>
        </w:r>
        <w:r>
          <w:instrText xml:space="preserve"> PAGE   \* MERGEFORMAT </w:instrText>
        </w:r>
        <w:r>
          <w:fldChar w:fldCharType="separate"/>
        </w:r>
        <w:r>
          <w:rPr>
            <w:noProof/>
          </w:rPr>
          <w:t>2</w:t>
        </w:r>
        <w:r>
          <w:rPr>
            <w:noProof/>
          </w:rPr>
          <w:fldChar w:fldCharType="end"/>
        </w:r>
      </w:p>
    </w:sdtContent>
  </w:sdt>
  <w:p w:rsidR="00AE4BE4" w:rsidRDefault="00AE4BE4" w:rsidP="00F3595D">
    <w:pPr>
      <w:pStyle w:val="Footer"/>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60079D" w:rsidRDefault="0060079D" w:rsidP="00F3595D">
      <w:r>
        <w:separator/>
      </w:r>
    </w:p>
  </w:footnote>
  <w:footnote w:type="continuationSeparator" w:id="0">
    <w:p w:rsidR="0060079D" w:rsidRDefault="0060079D" w:rsidP="00F3595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E4BE4" w:rsidRPr="00A41FC4" w:rsidRDefault="00AE4BE4" w:rsidP="00F3595D">
    <w:pPr>
      <w:pStyle w:val="Header"/>
      <w:jc w:val="center"/>
      <w:rPr>
        <w:b/>
        <w:sz w:val="20"/>
        <w:szCs w:val="20"/>
      </w:rPr>
    </w:pPr>
    <w:r w:rsidRPr="00A41FC4">
      <w:rPr>
        <w:b/>
        <w:sz w:val="20"/>
        <w:szCs w:val="20"/>
      </w:rPr>
      <w:t xml:space="preserve">Planning Commission </w:t>
    </w:r>
    <w:r>
      <w:rPr>
        <w:b/>
        <w:sz w:val="20"/>
        <w:szCs w:val="20"/>
      </w:rPr>
      <w:t xml:space="preserve">minutes for </w:t>
    </w:r>
    <w:r w:rsidR="005D3624">
      <w:rPr>
        <w:b/>
        <w:sz w:val="20"/>
        <w:szCs w:val="20"/>
      </w:rPr>
      <w:t>May 17</w:t>
    </w:r>
    <w:r>
      <w:rPr>
        <w:b/>
        <w:sz w:val="20"/>
        <w:szCs w:val="20"/>
      </w:rPr>
      <w:t>, 2023</w:t>
    </w:r>
  </w:p>
  <w:p w:rsidR="00AE4BE4" w:rsidRDefault="00AE4BE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D7B06E2"/>
    <w:multiLevelType w:val="hybridMultilevel"/>
    <w:tmpl w:val="5A224C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3FB67DD"/>
    <w:multiLevelType w:val="hybridMultilevel"/>
    <w:tmpl w:val="87DEDB3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5D472D5A"/>
    <w:multiLevelType w:val="hybridMultilevel"/>
    <w:tmpl w:val="2B2CA7E2"/>
    <w:lvl w:ilvl="0" w:tplc="9B9C45E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6D733568"/>
    <w:multiLevelType w:val="hybridMultilevel"/>
    <w:tmpl w:val="471A38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03F11"/>
    <w:rsid w:val="0002784E"/>
    <w:rsid w:val="000571E9"/>
    <w:rsid w:val="00062EC5"/>
    <w:rsid w:val="00092CBD"/>
    <w:rsid w:val="0012028D"/>
    <w:rsid w:val="001423A3"/>
    <w:rsid w:val="001464C4"/>
    <w:rsid w:val="001546E9"/>
    <w:rsid w:val="0017604B"/>
    <w:rsid w:val="001934BB"/>
    <w:rsid w:val="001A3365"/>
    <w:rsid w:val="0023246E"/>
    <w:rsid w:val="00274B46"/>
    <w:rsid w:val="002F34C6"/>
    <w:rsid w:val="00314C9D"/>
    <w:rsid w:val="003B0C2B"/>
    <w:rsid w:val="00422CF4"/>
    <w:rsid w:val="00443C9C"/>
    <w:rsid w:val="00480FDA"/>
    <w:rsid w:val="004D72F4"/>
    <w:rsid w:val="00510A59"/>
    <w:rsid w:val="0051360D"/>
    <w:rsid w:val="005A0007"/>
    <w:rsid w:val="005B2A38"/>
    <w:rsid w:val="005D3624"/>
    <w:rsid w:val="0060079D"/>
    <w:rsid w:val="00632307"/>
    <w:rsid w:val="00653228"/>
    <w:rsid w:val="00663D59"/>
    <w:rsid w:val="00671EA9"/>
    <w:rsid w:val="006A3256"/>
    <w:rsid w:val="006D014D"/>
    <w:rsid w:val="006D1E5A"/>
    <w:rsid w:val="006F04C4"/>
    <w:rsid w:val="00711235"/>
    <w:rsid w:val="00782FF8"/>
    <w:rsid w:val="007C1378"/>
    <w:rsid w:val="008116CB"/>
    <w:rsid w:val="00823BC7"/>
    <w:rsid w:val="008B2739"/>
    <w:rsid w:val="00900709"/>
    <w:rsid w:val="00901369"/>
    <w:rsid w:val="00920C5D"/>
    <w:rsid w:val="00935250"/>
    <w:rsid w:val="009A14BF"/>
    <w:rsid w:val="009F3A9C"/>
    <w:rsid w:val="00AB6225"/>
    <w:rsid w:val="00AC72EA"/>
    <w:rsid w:val="00AE4BE4"/>
    <w:rsid w:val="00B85715"/>
    <w:rsid w:val="00BE60C4"/>
    <w:rsid w:val="00C03F11"/>
    <w:rsid w:val="00C74E28"/>
    <w:rsid w:val="00CD624D"/>
    <w:rsid w:val="00CE00CE"/>
    <w:rsid w:val="00CE7EEE"/>
    <w:rsid w:val="00CF4435"/>
    <w:rsid w:val="00DC0DDA"/>
    <w:rsid w:val="00DC497D"/>
    <w:rsid w:val="00DD1634"/>
    <w:rsid w:val="00DE551E"/>
    <w:rsid w:val="00DF6E15"/>
    <w:rsid w:val="00E042B4"/>
    <w:rsid w:val="00E16AEC"/>
    <w:rsid w:val="00E619D0"/>
    <w:rsid w:val="00E65F5E"/>
    <w:rsid w:val="00EA3FFE"/>
    <w:rsid w:val="00EC18D8"/>
    <w:rsid w:val="00F35231"/>
    <w:rsid w:val="00F3595D"/>
    <w:rsid w:val="00F97C93"/>
    <w:rsid w:val="00FA3ED0"/>
    <w:rsid w:val="00FB2497"/>
    <w:rsid w:val="00FE1AC3"/>
    <w:rsid w:val="00FF480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C51120"/>
  <w15:chartTrackingRefBased/>
  <w15:docId w15:val="{94057CD5-489E-4AC0-9C0A-5CC6AD7AB6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iPriority="0"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03F11"/>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03F11"/>
    <w:pPr>
      <w:ind w:left="720"/>
      <w:contextualSpacing/>
    </w:pPr>
  </w:style>
  <w:style w:type="character" w:styleId="LineNumber">
    <w:name w:val="line number"/>
    <w:rsid w:val="00C03F11"/>
    <w:rPr>
      <w:rFonts w:ascii="Times New Roman" w:hAnsi="Times New Roman"/>
      <w:sz w:val="20"/>
    </w:rPr>
  </w:style>
  <w:style w:type="paragraph" w:styleId="BodyText">
    <w:name w:val="Body Text"/>
    <w:basedOn w:val="Normal"/>
    <w:link w:val="BodyTextChar"/>
    <w:rsid w:val="00C03F11"/>
    <w:pPr>
      <w:spacing w:after="60"/>
      <w:jc w:val="both"/>
    </w:pPr>
    <w:rPr>
      <w:b/>
      <w:bCs/>
      <w:sz w:val="20"/>
      <w:szCs w:val="20"/>
      <w:lang w:val="en"/>
    </w:rPr>
  </w:style>
  <w:style w:type="character" w:customStyle="1" w:styleId="BodyTextChar">
    <w:name w:val="Body Text Char"/>
    <w:basedOn w:val="DefaultParagraphFont"/>
    <w:link w:val="BodyText"/>
    <w:rsid w:val="00C03F11"/>
    <w:rPr>
      <w:rFonts w:ascii="Times New Roman" w:eastAsia="Times New Roman" w:hAnsi="Times New Roman" w:cs="Times New Roman"/>
      <w:b/>
      <w:bCs/>
      <w:sz w:val="20"/>
      <w:szCs w:val="20"/>
      <w:lang w:val="en"/>
    </w:rPr>
  </w:style>
  <w:style w:type="paragraph" w:styleId="NormalWeb">
    <w:name w:val="Normal (Web)"/>
    <w:basedOn w:val="Normal"/>
    <w:uiPriority w:val="99"/>
    <w:unhideWhenUsed/>
    <w:rsid w:val="00653228"/>
    <w:pPr>
      <w:spacing w:before="100" w:beforeAutospacing="1" w:after="100" w:afterAutospacing="1"/>
    </w:pPr>
  </w:style>
  <w:style w:type="paragraph" w:styleId="Header">
    <w:name w:val="header"/>
    <w:basedOn w:val="Normal"/>
    <w:link w:val="HeaderChar"/>
    <w:unhideWhenUsed/>
    <w:rsid w:val="00F3595D"/>
    <w:pPr>
      <w:tabs>
        <w:tab w:val="center" w:pos="4680"/>
        <w:tab w:val="right" w:pos="9360"/>
      </w:tabs>
    </w:pPr>
  </w:style>
  <w:style w:type="character" w:customStyle="1" w:styleId="HeaderChar">
    <w:name w:val="Header Char"/>
    <w:basedOn w:val="DefaultParagraphFont"/>
    <w:link w:val="Header"/>
    <w:uiPriority w:val="99"/>
    <w:rsid w:val="00F3595D"/>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F3595D"/>
    <w:pPr>
      <w:tabs>
        <w:tab w:val="center" w:pos="4680"/>
        <w:tab w:val="right" w:pos="9360"/>
      </w:tabs>
    </w:pPr>
  </w:style>
  <w:style w:type="character" w:customStyle="1" w:styleId="FooterChar">
    <w:name w:val="Footer Char"/>
    <w:basedOn w:val="DefaultParagraphFont"/>
    <w:link w:val="Footer"/>
    <w:uiPriority w:val="99"/>
    <w:rsid w:val="00F3595D"/>
    <w:rPr>
      <w:rFonts w:ascii="Times New Roman" w:eastAsia="Times New Roman" w:hAnsi="Times New Roman" w:cs="Times New Roman"/>
      <w:sz w:val="24"/>
      <w:szCs w:val="24"/>
    </w:rPr>
  </w:style>
  <w:style w:type="character" w:styleId="Hyperlink">
    <w:name w:val="Hyperlink"/>
    <w:basedOn w:val="DefaultParagraphFont"/>
    <w:uiPriority w:val="99"/>
    <w:unhideWhenUsed/>
    <w:rsid w:val="00711235"/>
    <w:rPr>
      <w:color w:val="0563C1" w:themeColor="hyperlink"/>
      <w:u w:val="single"/>
    </w:rPr>
  </w:style>
  <w:style w:type="character" w:styleId="UnresolvedMention">
    <w:name w:val="Unresolved Mention"/>
    <w:basedOn w:val="DefaultParagraphFont"/>
    <w:uiPriority w:val="99"/>
    <w:semiHidden/>
    <w:unhideWhenUsed/>
    <w:rsid w:val="0071123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youtube.com/live/5CIGR_0B3W4?feature=share&amp;t=5530" TargetMode="External"/><Relationship Id="rId3" Type="http://schemas.openxmlformats.org/officeDocument/2006/relationships/settings" Target="settings.xml"/><Relationship Id="rId7" Type="http://schemas.openxmlformats.org/officeDocument/2006/relationships/hyperlink" Target="https://www.youtube.com/live/5CIGR_0B3W4?feature=share&amp;t=3492" TargetMode="External"/><Relationship Id="rId12" Type="http://schemas.openxmlformats.org/officeDocument/2006/relationships/image" Target="media/image3.png"/><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youtube.com/live/5CIGR_0B3W4?feature=share&amp;t=5115" TargetMode="Externa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hyperlink" Target="https://www.youtube.com/live/5CIGR_0B3W4?feature=share&amp;t=4917" TargetMode="Externa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534</TotalTime>
  <Pages>7</Pages>
  <Words>2824</Words>
  <Characters>16100</Characters>
  <Application>Microsoft Office Word</Application>
  <DocSecurity>0</DocSecurity>
  <Lines>134</Lines>
  <Paragraphs>37</Paragraphs>
  <ScaleCrop>false</ScaleCrop>
  <HeadingPairs>
    <vt:vector size="2" baseType="variant">
      <vt:variant>
        <vt:lpstr>Title</vt:lpstr>
      </vt:variant>
      <vt:variant>
        <vt:i4>1</vt:i4>
      </vt:variant>
    </vt:vector>
  </HeadingPairs>
  <TitlesOfParts>
    <vt:vector size="1" baseType="lpstr">
      <vt:lpstr/>
    </vt:vector>
  </TitlesOfParts>
  <Company>City of Orem</Company>
  <LinksUpToDate>false</LinksUpToDate>
  <CharactersWithSpaces>18887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Makayla K. Wagstaff</dc:creator>
  <cp:keywords/>
  <dc:description/>
  <cp:lastModifiedBy>Makayla K. Wagstaff</cp:lastModifiedBy>
  <cp:revision>34</cp:revision>
  <dcterms:created xsi:type="dcterms:W3CDTF">2023-03-15T20:37:00Z</dcterms:created>
  <dcterms:modified xsi:type="dcterms:W3CDTF">2023-06-08T18:36:00Z</dcterms:modified>
</cp:coreProperties>
</file>