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7D7E4" w14:textId="77777777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b/>
          <w:bCs/>
          <w:color w:val="000000"/>
          <w:sz w:val="28"/>
          <w:szCs w:val="28"/>
        </w:rPr>
      </w:pPr>
      <w:r w:rsidRPr="00DF64B5">
        <w:rPr>
          <w:rFonts w:ascii="Helvetica Neue" w:hAnsi="Helvetica Neue" w:cs="Helvetica Neue"/>
          <w:b/>
          <w:bCs/>
          <w:color w:val="000000"/>
          <w:sz w:val="28"/>
          <w:szCs w:val="28"/>
        </w:rPr>
        <w:t xml:space="preserve">Lake Point City Council </w:t>
      </w:r>
      <w:r>
        <w:rPr>
          <w:rFonts w:ascii="Helvetica Neue" w:hAnsi="Helvetica Neue" w:cs="Helvetica Neue"/>
          <w:b/>
          <w:bCs/>
          <w:color w:val="000000"/>
          <w:sz w:val="28"/>
          <w:szCs w:val="28"/>
        </w:rPr>
        <w:t>Agenda</w:t>
      </w:r>
    </w:p>
    <w:p w14:paraId="6D520032" w14:textId="77777777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</w:rPr>
      </w:pPr>
    </w:p>
    <w:p w14:paraId="58BFEF35" w14:textId="217620A1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 xml:space="preserve">Date:  Wednesday, </w:t>
      </w:r>
      <w:r w:rsidR="00B30CC7">
        <w:rPr>
          <w:rFonts w:ascii="Arial" w:hAnsi="Arial" w:cs="Arial"/>
          <w:sz w:val="20"/>
          <w:szCs w:val="20"/>
        </w:rPr>
        <w:t>May 31</w:t>
      </w:r>
      <w:r w:rsidRPr="002154E4">
        <w:rPr>
          <w:rFonts w:ascii="Arial" w:hAnsi="Arial" w:cs="Arial"/>
          <w:sz w:val="20"/>
          <w:szCs w:val="20"/>
        </w:rPr>
        <w:t>, 2023</w:t>
      </w:r>
    </w:p>
    <w:p w14:paraId="56489C98" w14:textId="77777777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Place: Lake Point Fire Station 1528 Sunset Rd Lake Point, UT 84074</w:t>
      </w:r>
    </w:p>
    <w:p w14:paraId="3AAC52FA" w14:textId="21615A0A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 xml:space="preserve">Time: </w:t>
      </w:r>
      <w:r w:rsidR="001D0F86">
        <w:rPr>
          <w:rFonts w:ascii="Arial" w:hAnsi="Arial" w:cs="Arial"/>
          <w:sz w:val="20"/>
          <w:szCs w:val="20"/>
        </w:rPr>
        <w:t>6:00 PM</w:t>
      </w: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7FF81FE7" w14:textId="77777777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CECCE03" w14:textId="77777777" w:rsidR="002D450E" w:rsidRPr="00B30CC7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B30CC7">
        <w:rPr>
          <w:rFonts w:ascii="Arial" w:hAnsi="Arial" w:cs="Arial"/>
          <w:b/>
          <w:bCs/>
          <w:color w:val="000000"/>
          <w:sz w:val="20"/>
          <w:szCs w:val="20"/>
        </w:rPr>
        <w:t xml:space="preserve">Call to Order- </w:t>
      </w:r>
      <w:r w:rsidRPr="00B30CC7">
        <w:rPr>
          <w:rFonts w:ascii="Arial" w:hAnsi="Arial" w:cs="Arial"/>
          <w:color w:val="000000"/>
          <w:sz w:val="20"/>
          <w:szCs w:val="20"/>
        </w:rPr>
        <w:t>Time</w:t>
      </w:r>
    </w:p>
    <w:p w14:paraId="53A834E9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Prayer- </w:t>
      </w:r>
    </w:p>
    <w:p w14:paraId="7702B72B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Pledge of Allegiance- </w:t>
      </w:r>
    </w:p>
    <w:p w14:paraId="3E39D55F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Presiding Officer- </w:t>
      </w:r>
      <w:r w:rsidRPr="002154E4">
        <w:rPr>
          <w:rFonts w:ascii="Arial" w:hAnsi="Arial" w:cs="Arial"/>
          <w:color w:val="000000"/>
          <w:sz w:val="20"/>
          <w:szCs w:val="20"/>
        </w:rPr>
        <w:t>Jonathan Garrard</w:t>
      </w:r>
    </w:p>
    <w:p w14:paraId="4BBB74F4" w14:textId="77777777" w:rsidR="002D450E" w:rsidRPr="00B30CC7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Attendance Roll Call- </w:t>
      </w:r>
      <w:r w:rsidRPr="002154E4">
        <w:rPr>
          <w:rFonts w:ascii="Arial" w:hAnsi="Arial" w:cs="Arial"/>
          <w:color w:val="000000"/>
          <w:sz w:val="20"/>
          <w:szCs w:val="20"/>
        </w:rPr>
        <w:t>Jonathan Garrard</w:t>
      </w:r>
    </w:p>
    <w:p w14:paraId="1D070AB4" w14:textId="486D90E2" w:rsidR="00B30CC7" w:rsidRPr="00B30CC7" w:rsidRDefault="00B30CC7" w:rsidP="00B30CC7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Legal Training</w:t>
      </w:r>
      <w:r>
        <w:rPr>
          <w:rFonts w:ascii="Arial" w:hAnsi="Arial" w:cs="Arial"/>
          <w:b/>
          <w:bCs/>
          <w:color w:val="000000"/>
          <w:sz w:val="20"/>
          <w:szCs w:val="20"/>
        </w:rPr>
        <w:t>-</w:t>
      </w:r>
    </w:p>
    <w:p w14:paraId="71828D81" w14:textId="77777777" w:rsidR="002D450E" w:rsidRPr="002154E4" w:rsidRDefault="002D450E" w:rsidP="002D450E">
      <w:pPr>
        <w:pStyle w:val="ListParagraph"/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Comment-</w:t>
      </w:r>
    </w:p>
    <w:p w14:paraId="3857AAFD" w14:textId="5EDD6D85" w:rsidR="00123706" w:rsidRDefault="002D450E" w:rsidP="00220D07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2154E4">
        <w:rPr>
          <w:rFonts w:ascii="Arial" w:hAnsi="Arial" w:cs="Arial"/>
          <w:b/>
          <w:bCs/>
          <w:sz w:val="20"/>
          <w:szCs w:val="20"/>
          <w:u w:color="000000"/>
        </w:rPr>
        <w:t>Action/Business Items</w:t>
      </w:r>
    </w:p>
    <w:p w14:paraId="1CF34A1A" w14:textId="4453B8EC" w:rsidR="00B30CC7" w:rsidRPr="00433D68" w:rsidRDefault="00B30CC7" w:rsidP="00B30CC7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433D68">
        <w:rPr>
          <w:rFonts w:ascii="Arial" w:hAnsi="Arial" w:cs="Arial"/>
          <w:sz w:val="20"/>
          <w:szCs w:val="20"/>
        </w:rPr>
        <w:t>ET Canal and Beehive Telephone easement agreement</w:t>
      </w:r>
    </w:p>
    <w:p w14:paraId="0ED97FEE" w14:textId="5C6730DF" w:rsidR="00B30CC7" w:rsidRPr="00433D68" w:rsidRDefault="00B30CC7" w:rsidP="00B30CC7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433D68">
        <w:rPr>
          <w:rFonts w:ascii="Arial" w:hAnsi="Arial" w:cs="Arial"/>
          <w:sz w:val="20"/>
          <w:szCs w:val="20"/>
        </w:rPr>
        <w:t xml:space="preserve">Ordinance 2023-12 Pending Land Use Regulation- still </w:t>
      </w:r>
      <w:r w:rsidRPr="00433D68">
        <w:rPr>
          <w:rFonts w:ascii="Arial" w:hAnsi="Arial" w:cs="Arial"/>
          <w:sz w:val="20"/>
          <w:szCs w:val="20"/>
        </w:rPr>
        <w:t>need</w:t>
      </w:r>
      <w:r w:rsidRPr="00433D68">
        <w:rPr>
          <w:rFonts w:ascii="Arial" w:hAnsi="Arial" w:cs="Arial"/>
          <w:sz w:val="20"/>
          <w:szCs w:val="20"/>
        </w:rPr>
        <w:t xml:space="preserve"> </w:t>
      </w:r>
      <w:r w:rsidR="001D0F86" w:rsidRPr="00433D68">
        <w:rPr>
          <w:rFonts w:ascii="Arial" w:hAnsi="Arial" w:cs="Arial"/>
          <w:sz w:val="20"/>
          <w:szCs w:val="20"/>
        </w:rPr>
        <w:t xml:space="preserve">a </w:t>
      </w:r>
      <w:r w:rsidRPr="00433D68">
        <w:rPr>
          <w:rFonts w:ascii="Arial" w:hAnsi="Arial" w:cs="Arial"/>
          <w:sz w:val="20"/>
          <w:szCs w:val="20"/>
        </w:rPr>
        <w:t>road map</w:t>
      </w:r>
    </w:p>
    <w:p w14:paraId="6FA85C13" w14:textId="6F704914" w:rsidR="00B30CC7" w:rsidRPr="00433D68" w:rsidRDefault="00B30CC7" w:rsidP="00B30CC7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433D68">
        <w:rPr>
          <w:rFonts w:ascii="Arial" w:hAnsi="Arial" w:cs="Arial"/>
          <w:sz w:val="20"/>
          <w:szCs w:val="20"/>
        </w:rPr>
        <w:t>Ordinance 2023-13 RR-1 Zone</w:t>
      </w:r>
    </w:p>
    <w:p w14:paraId="1F84F1E4" w14:textId="0EEC2008" w:rsidR="00B30CC7" w:rsidRPr="00433D68" w:rsidRDefault="00B30CC7" w:rsidP="00B30CC7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433D68">
        <w:rPr>
          <w:rFonts w:ascii="Arial" w:hAnsi="Arial" w:cs="Arial"/>
          <w:sz w:val="20"/>
          <w:szCs w:val="20"/>
        </w:rPr>
        <w:t>Ordinance 2023-14 Zoning Map</w:t>
      </w:r>
    </w:p>
    <w:p w14:paraId="54E039D8" w14:textId="13AE9426" w:rsidR="00B30CC7" w:rsidRPr="00433D68" w:rsidRDefault="00B30CC7" w:rsidP="00B30CC7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433D68">
        <w:rPr>
          <w:rFonts w:ascii="Arial" w:hAnsi="Arial" w:cs="Arial"/>
          <w:color w:val="1F1F1F"/>
          <w:sz w:val="20"/>
          <w:szCs w:val="20"/>
        </w:rPr>
        <w:t>Resolution 2023-15 - Tentative Budget FY24</w:t>
      </w:r>
    </w:p>
    <w:p w14:paraId="33320130" w14:textId="6ECDD4E3" w:rsidR="00B30CC7" w:rsidRPr="00433D68" w:rsidRDefault="00B30CC7" w:rsidP="00B30CC7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433D68">
        <w:rPr>
          <w:rFonts w:ascii="Arial" w:hAnsi="Arial" w:cs="Arial"/>
          <w:sz w:val="20"/>
          <w:szCs w:val="20"/>
        </w:rPr>
        <w:t xml:space="preserve">Inspector </w:t>
      </w:r>
      <w:r w:rsidRPr="00433D68">
        <w:rPr>
          <w:rFonts w:ascii="Arial" w:hAnsi="Arial" w:cs="Arial"/>
          <w:sz w:val="20"/>
          <w:szCs w:val="20"/>
        </w:rPr>
        <w:t xml:space="preserve">&amp; </w:t>
      </w:r>
      <w:r w:rsidRPr="00433D68">
        <w:rPr>
          <w:rFonts w:ascii="Arial" w:hAnsi="Arial" w:cs="Arial"/>
          <w:sz w:val="20"/>
          <w:szCs w:val="20"/>
        </w:rPr>
        <w:t>Building Official Contracts</w:t>
      </w:r>
    </w:p>
    <w:p w14:paraId="5517DA1B" w14:textId="7DCAB645" w:rsidR="00B30CC7" w:rsidRPr="00433D68" w:rsidRDefault="00B30CC7" w:rsidP="00B30CC7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433D68">
        <w:rPr>
          <w:rFonts w:ascii="Arial" w:hAnsi="Arial" w:cs="Arial"/>
          <w:sz w:val="20"/>
          <w:szCs w:val="20"/>
        </w:rPr>
        <w:t>R 2023-14 - Fee Schedule Resolution fees for elections, fireworks, building permits, building plan reviews, garbage service, business licenses</w:t>
      </w:r>
      <w:r w:rsidR="001D0F86" w:rsidRPr="00433D68">
        <w:rPr>
          <w:rFonts w:ascii="Arial" w:hAnsi="Arial" w:cs="Arial"/>
          <w:sz w:val="20"/>
          <w:szCs w:val="20"/>
        </w:rPr>
        <w:t>, waste n</w:t>
      </w:r>
      <w:r w:rsidRPr="00433D68">
        <w:rPr>
          <w:rFonts w:ascii="Arial" w:hAnsi="Arial" w:cs="Arial"/>
          <w:sz w:val="20"/>
          <w:szCs w:val="20"/>
        </w:rPr>
        <w:t xml:space="preserve">ew </w:t>
      </w:r>
      <w:r w:rsidR="001D0F86" w:rsidRPr="00433D68">
        <w:rPr>
          <w:rFonts w:ascii="Arial" w:hAnsi="Arial" w:cs="Arial"/>
          <w:sz w:val="20"/>
          <w:szCs w:val="20"/>
        </w:rPr>
        <w:t>a</w:t>
      </w:r>
      <w:r w:rsidRPr="00433D68">
        <w:rPr>
          <w:rFonts w:ascii="Arial" w:hAnsi="Arial" w:cs="Arial"/>
          <w:sz w:val="20"/>
          <w:szCs w:val="20"/>
        </w:rPr>
        <w:t xml:space="preserve">ccount </w:t>
      </w:r>
      <w:r w:rsidR="001D0F86" w:rsidRPr="00433D68">
        <w:rPr>
          <w:rFonts w:ascii="Arial" w:hAnsi="Arial" w:cs="Arial"/>
          <w:sz w:val="20"/>
          <w:szCs w:val="20"/>
        </w:rPr>
        <w:t>s</w:t>
      </w:r>
      <w:r w:rsidRPr="00433D68">
        <w:rPr>
          <w:rFonts w:ascii="Arial" w:hAnsi="Arial" w:cs="Arial"/>
          <w:sz w:val="20"/>
          <w:szCs w:val="20"/>
        </w:rPr>
        <w:t xml:space="preserve">etup </w:t>
      </w:r>
      <w:r w:rsidR="001D0F86" w:rsidRPr="00433D68">
        <w:rPr>
          <w:rFonts w:ascii="Arial" w:hAnsi="Arial" w:cs="Arial"/>
          <w:sz w:val="20"/>
          <w:szCs w:val="20"/>
        </w:rPr>
        <w:t>f</w:t>
      </w:r>
      <w:r w:rsidRPr="00433D68">
        <w:rPr>
          <w:rFonts w:ascii="Arial" w:hAnsi="Arial" w:cs="Arial"/>
          <w:sz w:val="20"/>
          <w:szCs w:val="20"/>
        </w:rPr>
        <w:t>ee</w:t>
      </w:r>
      <w:r w:rsidR="001D0F86" w:rsidRPr="00433D68">
        <w:rPr>
          <w:rFonts w:ascii="Arial" w:hAnsi="Arial" w:cs="Arial"/>
          <w:sz w:val="20"/>
          <w:szCs w:val="20"/>
        </w:rPr>
        <w:t>, a</w:t>
      </w:r>
      <w:r w:rsidR="001D0F86" w:rsidRPr="00433D68">
        <w:rPr>
          <w:rFonts w:ascii="Arial" w:hAnsi="Arial" w:cs="Arial"/>
          <w:sz w:val="20"/>
          <w:szCs w:val="20"/>
        </w:rPr>
        <w:t xml:space="preserve">dditional </w:t>
      </w:r>
      <w:r w:rsidR="001D0F86" w:rsidRPr="00433D68">
        <w:rPr>
          <w:rFonts w:ascii="Arial" w:hAnsi="Arial" w:cs="Arial"/>
          <w:sz w:val="20"/>
          <w:szCs w:val="20"/>
        </w:rPr>
        <w:t>c</w:t>
      </w:r>
      <w:r w:rsidR="001D0F86" w:rsidRPr="00433D68">
        <w:rPr>
          <w:rFonts w:ascii="Arial" w:hAnsi="Arial" w:cs="Arial"/>
          <w:sz w:val="20"/>
          <w:szCs w:val="20"/>
        </w:rPr>
        <w:t xml:space="preserve">an </w:t>
      </w:r>
      <w:r w:rsidR="001D0F86" w:rsidRPr="00433D68">
        <w:rPr>
          <w:rFonts w:ascii="Arial" w:hAnsi="Arial" w:cs="Arial"/>
          <w:sz w:val="20"/>
          <w:szCs w:val="20"/>
        </w:rPr>
        <w:t>a</w:t>
      </w:r>
      <w:r w:rsidR="001D0F86" w:rsidRPr="00433D68">
        <w:rPr>
          <w:rFonts w:ascii="Arial" w:hAnsi="Arial" w:cs="Arial"/>
          <w:sz w:val="20"/>
          <w:szCs w:val="20"/>
        </w:rPr>
        <w:t xml:space="preserve">ctivation </w:t>
      </w:r>
      <w:r w:rsidR="001D0F86" w:rsidRPr="00433D68">
        <w:rPr>
          <w:rFonts w:ascii="Arial" w:hAnsi="Arial" w:cs="Arial"/>
          <w:sz w:val="20"/>
          <w:szCs w:val="20"/>
        </w:rPr>
        <w:t>f</w:t>
      </w:r>
      <w:r w:rsidR="001D0F86" w:rsidRPr="00433D68">
        <w:rPr>
          <w:rFonts w:ascii="Arial" w:hAnsi="Arial" w:cs="Arial"/>
          <w:sz w:val="20"/>
          <w:szCs w:val="20"/>
        </w:rPr>
        <w:t>ee</w:t>
      </w:r>
      <w:r w:rsidR="001D0F86" w:rsidRPr="00433D68">
        <w:rPr>
          <w:rFonts w:ascii="Arial" w:hAnsi="Arial" w:cs="Arial"/>
          <w:sz w:val="20"/>
          <w:szCs w:val="20"/>
        </w:rPr>
        <w:t>, a r</w:t>
      </w:r>
      <w:r w:rsidR="001D0F86" w:rsidRPr="00433D68">
        <w:rPr>
          <w:rFonts w:ascii="Arial" w:hAnsi="Arial" w:cs="Arial"/>
          <w:sz w:val="20"/>
          <w:szCs w:val="20"/>
        </w:rPr>
        <w:t xml:space="preserve">econnection </w:t>
      </w:r>
      <w:r w:rsidR="001D0F86" w:rsidRPr="00433D68">
        <w:rPr>
          <w:rFonts w:ascii="Arial" w:hAnsi="Arial" w:cs="Arial"/>
          <w:sz w:val="20"/>
          <w:szCs w:val="20"/>
        </w:rPr>
        <w:t>f</w:t>
      </w:r>
      <w:r w:rsidR="001D0F86" w:rsidRPr="00433D68">
        <w:rPr>
          <w:rFonts w:ascii="Arial" w:hAnsi="Arial" w:cs="Arial"/>
          <w:sz w:val="20"/>
          <w:szCs w:val="20"/>
        </w:rPr>
        <w:t>ee</w:t>
      </w:r>
      <w:r w:rsidR="001D0F86" w:rsidRPr="00433D68">
        <w:rPr>
          <w:rFonts w:ascii="Arial" w:hAnsi="Arial" w:cs="Arial"/>
          <w:sz w:val="20"/>
          <w:szCs w:val="20"/>
        </w:rPr>
        <w:t>, b</w:t>
      </w:r>
      <w:r w:rsidR="001D0F86" w:rsidRPr="00433D68">
        <w:rPr>
          <w:rFonts w:ascii="Arial" w:hAnsi="Arial" w:cs="Arial"/>
          <w:sz w:val="20"/>
          <w:szCs w:val="20"/>
        </w:rPr>
        <w:t xml:space="preserve">uilding </w:t>
      </w:r>
      <w:r w:rsidR="001D0F86" w:rsidRPr="00433D68">
        <w:rPr>
          <w:rFonts w:ascii="Arial" w:hAnsi="Arial" w:cs="Arial"/>
          <w:sz w:val="20"/>
          <w:szCs w:val="20"/>
        </w:rPr>
        <w:t>i</w:t>
      </w:r>
      <w:r w:rsidR="001D0F86" w:rsidRPr="00433D68">
        <w:rPr>
          <w:rFonts w:ascii="Arial" w:hAnsi="Arial" w:cs="Arial"/>
          <w:sz w:val="20"/>
          <w:szCs w:val="20"/>
        </w:rPr>
        <w:t xml:space="preserve">nspector </w:t>
      </w:r>
      <w:r w:rsidR="001D0F86" w:rsidRPr="00433D68">
        <w:rPr>
          <w:rFonts w:ascii="Arial" w:hAnsi="Arial" w:cs="Arial"/>
          <w:sz w:val="20"/>
          <w:szCs w:val="20"/>
        </w:rPr>
        <w:t>f</w:t>
      </w:r>
      <w:r w:rsidR="001D0F86" w:rsidRPr="00433D68">
        <w:rPr>
          <w:rFonts w:ascii="Arial" w:hAnsi="Arial" w:cs="Arial"/>
          <w:sz w:val="20"/>
          <w:szCs w:val="20"/>
        </w:rPr>
        <w:t>ees</w:t>
      </w:r>
      <w:r w:rsidR="001D0F86" w:rsidRPr="00433D68">
        <w:rPr>
          <w:rFonts w:ascii="Arial" w:hAnsi="Arial" w:cs="Arial"/>
          <w:sz w:val="20"/>
          <w:szCs w:val="20"/>
        </w:rPr>
        <w:t>, and b</w:t>
      </w:r>
      <w:r w:rsidR="001D0F86" w:rsidRPr="00433D68">
        <w:rPr>
          <w:rFonts w:ascii="Arial" w:hAnsi="Arial" w:cs="Arial"/>
          <w:sz w:val="20"/>
          <w:szCs w:val="20"/>
        </w:rPr>
        <w:t xml:space="preserve">uilding </w:t>
      </w:r>
      <w:r w:rsidR="001D0F86" w:rsidRPr="00433D68">
        <w:rPr>
          <w:rFonts w:ascii="Arial" w:hAnsi="Arial" w:cs="Arial"/>
          <w:sz w:val="20"/>
          <w:szCs w:val="20"/>
        </w:rPr>
        <w:t>o</w:t>
      </w:r>
      <w:r w:rsidR="001D0F86" w:rsidRPr="00433D68">
        <w:rPr>
          <w:rFonts w:ascii="Arial" w:hAnsi="Arial" w:cs="Arial"/>
          <w:sz w:val="20"/>
          <w:szCs w:val="20"/>
        </w:rPr>
        <w:t xml:space="preserve">fficial </w:t>
      </w:r>
      <w:r w:rsidR="001D0F86" w:rsidRPr="00433D68">
        <w:rPr>
          <w:rFonts w:ascii="Arial" w:hAnsi="Arial" w:cs="Arial"/>
          <w:sz w:val="20"/>
          <w:szCs w:val="20"/>
        </w:rPr>
        <w:t>f</w:t>
      </w:r>
      <w:r w:rsidR="001D0F86" w:rsidRPr="00433D68">
        <w:rPr>
          <w:rFonts w:ascii="Arial" w:hAnsi="Arial" w:cs="Arial"/>
          <w:sz w:val="20"/>
          <w:szCs w:val="20"/>
        </w:rPr>
        <w:t>ee</w:t>
      </w:r>
      <w:r w:rsidR="001D0F86" w:rsidRPr="00433D68">
        <w:rPr>
          <w:rFonts w:ascii="Arial" w:hAnsi="Arial" w:cs="Arial"/>
          <w:sz w:val="20"/>
          <w:szCs w:val="20"/>
        </w:rPr>
        <w:t>s</w:t>
      </w:r>
    </w:p>
    <w:p w14:paraId="18075BD9" w14:textId="488AA6D5" w:rsidR="001D0F86" w:rsidRPr="00B30CC7" w:rsidRDefault="001D0F86" w:rsidP="001D0F86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1D0F86">
        <w:rPr>
          <w:rFonts w:ascii="Arial" w:hAnsi="Arial" w:cs="Arial"/>
          <w:b/>
          <w:bCs/>
          <w:sz w:val="20"/>
          <w:szCs w:val="20"/>
        </w:rPr>
        <w:t>Attorney Clarification -for any items in Council Update</w:t>
      </w:r>
    </w:p>
    <w:p w14:paraId="727403EF" w14:textId="77777777" w:rsidR="002D450E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Council Updates</w:t>
      </w:r>
    </w:p>
    <w:p w14:paraId="66CFA184" w14:textId="77777777" w:rsidR="001D0F86" w:rsidRDefault="001D0F86" w:rsidP="001D0F86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Jonathan Garrard</w:t>
      </w:r>
    </w:p>
    <w:p w14:paraId="5C5C0751" w14:textId="3DDC63B2" w:rsidR="001D0F86" w:rsidRPr="001D0F86" w:rsidRDefault="001D0F86" w:rsidP="001D0F86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3EFF878B" w14:textId="77777777" w:rsidR="001D0F86" w:rsidRDefault="001D0F86" w:rsidP="001D0F86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Doyle Garrard</w:t>
      </w:r>
    </w:p>
    <w:p w14:paraId="722CA821" w14:textId="0F1300A6" w:rsidR="001D0F86" w:rsidRDefault="001D0F86" w:rsidP="001D0F86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Lake Point Estate parcel issue</w:t>
      </w:r>
      <w:r w:rsidRPr="002154E4">
        <w:rPr>
          <w:rFonts w:ascii="Arial" w:hAnsi="Arial" w:cs="Arial"/>
          <w:sz w:val="20"/>
          <w:szCs w:val="20"/>
          <w:u w:color="000000"/>
        </w:rPr>
        <w:t xml:space="preserve"> </w:t>
      </w:r>
    </w:p>
    <w:p w14:paraId="12F3053B" w14:textId="77777777" w:rsidR="001D0F86" w:rsidRPr="001D0F86" w:rsidRDefault="001D0F86" w:rsidP="001D0F86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Sand Hauling - Ben Campbell</w:t>
      </w:r>
    </w:p>
    <w:p w14:paraId="2CA27870" w14:textId="1AAAE72F" w:rsidR="001D0F86" w:rsidRPr="001D0F86" w:rsidRDefault="001D0F86" w:rsidP="001D0F86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Ownership of roads and Saddleback Plat</w:t>
      </w:r>
    </w:p>
    <w:p w14:paraId="331B3235" w14:textId="519A5C67" w:rsidR="001D0F86" w:rsidRPr="001D0F86" w:rsidRDefault="001D0F86" w:rsidP="001D0F86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 xml:space="preserve">Follow up on Foothill moving over to the </w:t>
      </w:r>
      <w:proofErr w:type="gramStart"/>
      <w:r>
        <w:rPr>
          <w:rFonts w:ascii="Arial" w:hAnsi="Arial" w:cs="Arial"/>
          <w:sz w:val="20"/>
          <w:szCs w:val="20"/>
        </w:rPr>
        <w:t>City</w:t>
      </w:r>
      <w:proofErr w:type="gramEnd"/>
      <w:r>
        <w:rPr>
          <w:rFonts w:ascii="Arial" w:hAnsi="Arial" w:cs="Arial"/>
          <w:sz w:val="20"/>
          <w:szCs w:val="20"/>
        </w:rPr>
        <w:t xml:space="preserve"> from the County</w:t>
      </w:r>
    </w:p>
    <w:p w14:paraId="1CBE8CF1" w14:textId="764C00FD" w:rsidR="001D0F86" w:rsidRPr="001D0F86" w:rsidRDefault="001D0F86" w:rsidP="001D0F86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Rio Tinto superfund</w:t>
      </w:r>
    </w:p>
    <w:p w14:paraId="3296F937" w14:textId="38446648" w:rsidR="001D0F86" w:rsidRPr="001D0F86" w:rsidRDefault="001D0F86" w:rsidP="001D0F86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All West Telecommunication Franchise Agreement</w:t>
      </w:r>
    </w:p>
    <w:p w14:paraId="503C410F" w14:textId="4EA4BA07" w:rsidR="001D0F86" w:rsidRPr="001D0F86" w:rsidRDefault="001D0F86" w:rsidP="001D0F86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Sand Transfer</w:t>
      </w:r>
    </w:p>
    <w:p w14:paraId="4D48055B" w14:textId="76AA792A" w:rsidR="001D0F86" w:rsidRPr="001D0F86" w:rsidRDefault="001D0F86" w:rsidP="001D0F86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Sales Tax and road funds deposit into PTIF</w:t>
      </w:r>
    </w:p>
    <w:p w14:paraId="6B64E8DA" w14:textId="18130F24" w:rsidR="001D0F86" w:rsidRPr="001D0F86" w:rsidRDefault="001D0F86" w:rsidP="001D0F86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32439C4A" w14:textId="011AE59A" w:rsidR="001D0F86" w:rsidRDefault="001D0F86" w:rsidP="001D0F86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 xml:space="preserve">Dan Crawford </w:t>
      </w:r>
    </w:p>
    <w:p w14:paraId="0781A932" w14:textId="15B5D1E4" w:rsidR="001D0F86" w:rsidRPr="001D0F86" w:rsidRDefault="001D0F86" w:rsidP="001D0F86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4B9089C6" w14:textId="77777777" w:rsidR="001D0F86" w:rsidRDefault="002D450E" w:rsidP="001D0F86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Ryan Zumwalt</w:t>
      </w:r>
      <w:r w:rsidR="001D0F86" w:rsidRPr="001D0F86">
        <w:rPr>
          <w:rFonts w:ascii="Arial" w:hAnsi="Arial" w:cs="Arial"/>
          <w:sz w:val="20"/>
          <w:szCs w:val="20"/>
          <w:u w:color="000000"/>
        </w:rPr>
        <w:t xml:space="preserve"> </w:t>
      </w:r>
    </w:p>
    <w:p w14:paraId="09BBFC16" w14:textId="7D1240B4" w:rsidR="001D0F86" w:rsidRPr="001D0F86" w:rsidRDefault="001D0F86" w:rsidP="001D0F86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1D0F86">
        <w:rPr>
          <w:rFonts w:ascii="Arial" w:hAnsi="Arial" w:cs="Arial"/>
          <w:sz w:val="20"/>
          <w:szCs w:val="20"/>
        </w:rPr>
        <w:t>Policy &amp; Procedures for Land Use Ordinance Adoption</w:t>
      </w:r>
    </w:p>
    <w:p w14:paraId="67C7CE53" w14:textId="6F38F222" w:rsidR="002D450E" w:rsidRPr="001D0F86" w:rsidRDefault="001D0F86" w:rsidP="001D0F86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67F804DF" w14:textId="03AB6754" w:rsidR="002D450E" w:rsidRDefault="002D450E" w:rsidP="002D450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Kathleen VonHatten</w:t>
      </w:r>
    </w:p>
    <w:p w14:paraId="19B195E0" w14:textId="5496AE59" w:rsidR="001D0F86" w:rsidRPr="001D0F86" w:rsidRDefault="001D0F86" w:rsidP="001D0F86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3D1DD957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</w:t>
      </w:r>
    </w:p>
    <w:p w14:paraId="3D27A411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Adjournment</w:t>
      </w:r>
    </w:p>
    <w:p w14:paraId="3D10F23A" w14:textId="31277F47" w:rsidR="00E161CB" w:rsidRDefault="002D450E" w:rsidP="004B27ED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ind w:left="288" w:hanging="288"/>
      </w:pPr>
      <w:r w:rsidRPr="004B27ED">
        <w:rPr>
          <w:rFonts w:ascii="Arial" w:hAnsi="Arial" w:cs="Arial"/>
          <w:b/>
          <w:bCs/>
          <w:color w:val="000000"/>
          <w:sz w:val="20"/>
          <w:szCs w:val="20"/>
        </w:rPr>
        <w:t>Closed Session- if needed</w:t>
      </w:r>
    </w:p>
    <w:sectPr w:rsidR="00E161CB" w:rsidSect="004B27ED">
      <w:footerReference w:type="even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47780E" w14:textId="77777777" w:rsidR="0081004E" w:rsidRDefault="0081004E">
      <w:r>
        <w:separator/>
      </w:r>
    </w:p>
  </w:endnote>
  <w:endnote w:type="continuationSeparator" w:id="0">
    <w:p w14:paraId="103B141D" w14:textId="77777777" w:rsidR="0081004E" w:rsidRDefault="00810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522082511"/>
      <w:docPartObj>
        <w:docPartGallery w:val="Page Numbers (Bottom of Page)"/>
        <w:docPartUnique/>
      </w:docPartObj>
    </w:sdtPr>
    <w:sdtContent>
      <w:p w14:paraId="7552ED66" w14:textId="77777777" w:rsidR="00F174EF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96A5812" w14:textId="77777777" w:rsidR="00F174EF" w:rsidRDefault="00000000" w:rsidP="00F174E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616704554"/>
      <w:docPartObj>
        <w:docPartGallery w:val="Page Numbers (Bottom of Page)"/>
        <w:docPartUnique/>
      </w:docPartObj>
    </w:sdtPr>
    <w:sdtContent>
      <w:p w14:paraId="48BF0B6F" w14:textId="77777777" w:rsidR="00F174EF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4268534" w14:textId="77777777" w:rsidR="00F174EF" w:rsidRDefault="00000000" w:rsidP="00F174E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4D8755" w14:textId="77777777" w:rsidR="0081004E" w:rsidRDefault="0081004E">
      <w:r>
        <w:separator/>
      </w:r>
    </w:p>
  </w:footnote>
  <w:footnote w:type="continuationSeparator" w:id="0">
    <w:p w14:paraId="4169AB90" w14:textId="77777777" w:rsidR="0081004E" w:rsidRDefault="008100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255E6A"/>
    <w:multiLevelType w:val="multilevel"/>
    <w:tmpl w:val="80CED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528A4D82"/>
    <w:multiLevelType w:val="multilevel"/>
    <w:tmpl w:val="3614E66A"/>
    <w:styleLink w:val="JamieLP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821315144">
    <w:abstractNumId w:val="1"/>
  </w:num>
  <w:num w:numId="2" w16cid:durableId="589588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50E"/>
    <w:rsid w:val="00123706"/>
    <w:rsid w:val="001C2136"/>
    <w:rsid w:val="001D0F86"/>
    <w:rsid w:val="001F4594"/>
    <w:rsid w:val="002154E4"/>
    <w:rsid w:val="00220D07"/>
    <w:rsid w:val="00237A7F"/>
    <w:rsid w:val="002D450E"/>
    <w:rsid w:val="00433D68"/>
    <w:rsid w:val="00452DBF"/>
    <w:rsid w:val="004B27ED"/>
    <w:rsid w:val="00533D04"/>
    <w:rsid w:val="0081004E"/>
    <w:rsid w:val="009752E3"/>
    <w:rsid w:val="00B30CC7"/>
    <w:rsid w:val="00E16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DE3027"/>
  <w15:chartTrackingRefBased/>
  <w15:docId w15:val="{C3A514C8-CC7A-BA4F-B92C-09963B864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5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JamieLPCC">
    <w:name w:val="Jamie LPCC"/>
    <w:uiPriority w:val="99"/>
    <w:rsid w:val="00452DBF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2D450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D45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450E"/>
  </w:style>
  <w:style w:type="character" w:styleId="PageNumber">
    <w:name w:val="page number"/>
    <w:basedOn w:val="DefaultParagraphFont"/>
    <w:uiPriority w:val="99"/>
    <w:semiHidden/>
    <w:unhideWhenUsed/>
    <w:rsid w:val="002D450E"/>
  </w:style>
  <w:style w:type="paragraph" w:customStyle="1" w:styleId="Default">
    <w:name w:val="Default"/>
    <w:rsid w:val="002D450E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Clayton Carty</dc:creator>
  <cp:keywords/>
  <dc:description/>
  <cp:lastModifiedBy>Korrie Carty</cp:lastModifiedBy>
  <cp:revision>5</cp:revision>
  <dcterms:created xsi:type="dcterms:W3CDTF">2023-03-14T00:16:00Z</dcterms:created>
  <dcterms:modified xsi:type="dcterms:W3CDTF">2023-05-30T04:49:00Z</dcterms:modified>
</cp:coreProperties>
</file>