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Rule="auto"/>
        <w:rPr/>
      </w:pPr>
      <w:r w:rsidDel="00000000" w:rsidR="00000000" w:rsidRPr="00000000">
        <w:rPr>
          <w:rtl w:val="0"/>
        </w:rPr>
        <w:t xml:space="preserve">RR1 (Residential Rural) District in Lake Point, Utah:</w:t>
      </w:r>
    </w:p>
    <w:p w:rsidR="00000000" w:rsidDel="00000000" w:rsidP="00000000" w:rsidRDefault="00000000" w:rsidRPr="00000000" w14:paraId="00000002">
      <w:pPr>
        <w:pStyle w:val="Heading1"/>
        <w:spacing w:after="200" w:lineRule="auto"/>
        <w:rPr/>
      </w:pPr>
      <w:bookmarkStart w:colFirst="0" w:colLast="0" w:name="_95yd9xqccgra" w:id="0"/>
      <w:bookmarkEnd w:id="0"/>
      <w:r w:rsidDel="00000000" w:rsidR="00000000" w:rsidRPr="00000000">
        <w:rPr>
          <w:rtl w:val="0"/>
        </w:rPr>
        <w:t xml:space="preserve">Section 1: General</w:t>
      </w:r>
    </w:p>
    <w:p w:rsidR="00000000" w:rsidDel="00000000" w:rsidP="00000000" w:rsidRDefault="00000000" w:rsidRPr="00000000" w14:paraId="00000003">
      <w:pPr>
        <w:numPr>
          <w:ilvl w:val="0"/>
          <w:numId w:val="3"/>
        </w:numPr>
        <w:spacing w:after="200" w:lineRule="auto"/>
        <w:ind w:left="720" w:hanging="360"/>
        <w:rPr>
          <w:u w:val="none"/>
        </w:rPr>
      </w:pPr>
      <w:r w:rsidDel="00000000" w:rsidR="00000000" w:rsidRPr="00000000">
        <w:rPr>
          <w:rtl w:val="0"/>
        </w:rPr>
        <w:t xml:space="preserve">Purpose: The RR1 district aims to promote and preserve conditions suitable for large-lot family life, the keeping of animals and fowl, and reduced reliance on public services. The district primarily serves residential purposes and safeguards against the encroachment of commercial and industrial activities.</w:t>
      </w:r>
    </w:p>
    <w:p w:rsidR="00000000" w:rsidDel="00000000" w:rsidP="00000000" w:rsidRDefault="00000000" w:rsidRPr="00000000" w14:paraId="00000004">
      <w:pPr>
        <w:numPr>
          <w:ilvl w:val="0"/>
          <w:numId w:val="3"/>
        </w:numPr>
        <w:spacing w:after="200" w:lineRule="auto"/>
        <w:ind w:left="720" w:hanging="360"/>
        <w:rPr>
          <w:u w:val="none"/>
        </w:rPr>
      </w:pPr>
      <w:r w:rsidDel="00000000" w:rsidR="00000000" w:rsidRPr="00000000">
        <w:rPr>
          <w:rtl w:val="0"/>
        </w:rPr>
        <w:t xml:space="preserve">Applicability: </w:t>
      </w:r>
    </w:p>
    <w:p w:rsidR="00000000" w:rsidDel="00000000" w:rsidP="00000000" w:rsidRDefault="00000000" w:rsidRPr="00000000" w14:paraId="00000005">
      <w:pPr>
        <w:numPr>
          <w:ilvl w:val="1"/>
          <w:numId w:val="3"/>
        </w:numPr>
        <w:spacing w:after="200" w:lineRule="auto"/>
        <w:ind w:left="1440" w:hanging="360"/>
        <w:rPr>
          <w:u w:val="none"/>
        </w:rPr>
      </w:pPr>
      <w:r w:rsidDel="00000000" w:rsidR="00000000" w:rsidRPr="00000000">
        <w:rPr>
          <w:rtl w:val="0"/>
        </w:rPr>
        <w:t xml:space="preserve">The standards, regulations, entitlements, and terms set forth herein for the RR1 district shall apply to all property zoned RR1, as shown on the official Lake Point Zoning Map. </w:t>
      </w:r>
    </w:p>
    <w:p w:rsidR="00000000" w:rsidDel="00000000" w:rsidP="00000000" w:rsidRDefault="00000000" w:rsidRPr="00000000" w14:paraId="00000006">
      <w:pPr>
        <w:numPr>
          <w:ilvl w:val="1"/>
          <w:numId w:val="3"/>
        </w:numPr>
        <w:spacing w:after="200" w:lineRule="auto"/>
        <w:ind w:left="1440" w:hanging="360"/>
        <w:rPr>
          <w:u w:val="none"/>
        </w:rPr>
      </w:pPr>
      <w:r w:rsidDel="00000000" w:rsidR="00000000" w:rsidRPr="00000000">
        <w:rPr>
          <w:rtl w:val="0"/>
        </w:rPr>
        <w:t xml:space="preserve">Notwithstanding the foregoing, the standards, regulations, entitlements, and terms set forth herein for the RR1 district shall not apply to any property for which a development agreement or other similar contract that establishes and vests development standards and rights has been, prior to the incorporation of Lake Point, executed and recorded for against title to the particular property. The zoning standards, regulations, entitlements, and terms for such property subject to a development agreement or other similar contract shall be as set forth in the applicable, recorded agreement or contract. The owner of such property subject to a development agreement or other similar contract may request that the City enter into a development agreement that modifies the vested development standards and rights established under the development agreement or other similar contract in accordance with state law.</w:t>
      </w:r>
    </w:p>
    <w:p w:rsidR="00000000" w:rsidDel="00000000" w:rsidP="00000000" w:rsidRDefault="00000000" w:rsidRPr="00000000" w14:paraId="00000007">
      <w:pPr>
        <w:pStyle w:val="Heading1"/>
        <w:spacing w:after="200" w:lineRule="auto"/>
        <w:rPr/>
      </w:pPr>
      <w:bookmarkStart w:colFirst="0" w:colLast="0" w:name="_db1moz4p7tja" w:id="1"/>
      <w:bookmarkEnd w:id="1"/>
      <w:r w:rsidDel="00000000" w:rsidR="00000000" w:rsidRPr="00000000">
        <w:rPr>
          <w:rtl w:val="0"/>
        </w:rPr>
        <w:t xml:space="preserve">Section 2: Regulations</w:t>
      </w:r>
    </w:p>
    <w:p w:rsidR="00000000" w:rsidDel="00000000" w:rsidP="00000000" w:rsidRDefault="00000000" w:rsidRPr="00000000" w14:paraId="00000008">
      <w:pPr>
        <w:numPr>
          <w:ilvl w:val="0"/>
          <w:numId w:val="2"/>
        </w:numPr>
        <w:spacing w:after="200" w:before="0" w:lineRule="auto"/>
        <w:ind w:left="720" w:hanging="360"/>
        <w:rPr>
          <w:u w:val="none"/>
        </w:rPr>
      </w:pPr>
      <w:r w:rsidDel="00000000" w:rsidR="00000000" w:rsidRPr="00000000">
        <w:rPr>
          <w:rtl w:val="0"/>
        </w:rPr>
        <w:t xml:space="preserve">Minimum Lot Size: The minimum lot size for the RR1 district shall be 1 acre.</w:t>
      </w:r>
    </w:p>
    <w:p w:rsidR="00000000" w:rsidDel="00000000" w:rsidP="00000000" w:rsidRDefault="00000000" w:rsidRPr="00000000" w14:paraId="00000009">
      <w:pPr>
        <w:numPr>
          <w:ilvl w:val="1"/>
          <w:numId w:val="2"/>
        </w:numPr>
        <w:spacing w:after="200" w:before="0" w:lineRule="auto"/>
        <w:ind w:left="1440" w:hanging="360"/>
        <w:rPr>
          <w:u w:val="none"/>
        </w:rPr>
      </w:pPr>
      <w:r w:rsidDel="00000000" w:rsidR="00000000" w:rsidRPr="00000000">
        <w:rPr>
          <w:rtl w:val="0"/>
        </w:rPr>
        <w:t xml:space="preserve">Reduction for Collector Class Roads: A reduction of up to 6% in the minimum lot size requirement is permitted when a Collector class road is dedicated. The cross-section width of the road should comply with Utah State Code. The Collector class road must be located appropriately and determined to be useful by the City, in accordance with the General Plan or other appropriate considerations. It must be completed before any building development commences, unless sufficient financial completion and warranty assurances are provided pursuant to state law in amounts equal to 100% of the estimated construction cost and 10% of the estimated construction cost, respectively, in the form of a letter of credit or cash deposit, the terms of which must be reviewed and approved by the City Attorney pursuant to state law.</w:t>
      </w:r>
    </w:p>
    <w:p w:rsidR="00000000" w:rsidDel="00000000" w:rsidP="00000000" w:rsidRDefault="00000000" w:rsidRPr="00000000" w14:paraId="0000000A">
      <w:pPr>
        <w:numPr>
          <w:ilvl w:val="0"/>
          <w:numId w:val="2"/>
        </w:numPr>
        <w:spacing w:after="200" w:before="0" w:lineRule="auto"/>
        <w:ind w:left="720" w:hanging="360"/>
        <w:rPr>
          <w:u w:val="none"/>
        </w:rPr>
      </w:pPr>
      <w:r w:rsidDel="00000000" w:rsidR="00000000" w:rsidRPr="00000000">
        <w:rPr>
          <w:rtl w:val="0"/>
        </w:rPr>
        <w:t xml:space="preserve">Residential Dwelling Placement:</w:t>
      </w:r>
    </w:p>
    <w:p w:rsidR="00000000" w:rsidDel="00000000" w:rsidP="00000000" w:rsidRDefault="00000000" w:rsidRPr="00000000" w14:paraId="0000000B">
      <w:pPr>
        <w:numPr>
          <w:ilvl w:val="1"/>
          <w:numId w:val="2"/>
        </w:numPr>
        <w:spacing w:after="200" w:before="0" w:lineRule="auto"/>
        <w:ind w:left="1440" w:hanging="360"/>
        <w:rPr>
          <w:u w:val="none"/>
        </w:rPr>
      </w:pPr>
      <w:r w:rsidDel="00000000" w:rsidR="00000000" w:rsidRPr="00000000">
        <w:rPr>
          <w:rtl w:val="0"/>
        </w:rPr>
        <w:t xml:space="preserve">Minimum Width: Residential dwellings are not allowed to front onto Collector class roads. The minimum width for residential lots shall be 125 feet.</w:t>
      </w:r>
    </w:p>
    <w:p w:rsidR="00000000" w:rsidDel="00000000" w:rsidP="00000000" w:rsidRDefault="00000000" w:rsidRPr="00000000" w14:paraId="0000000C">
      <w:pPr>
        <w:numPr>
          <w:ilvl w:val="1"/>
          <w:numId w:val="2"/>
        </w:numPr>
        <w:spacing w:after="200" w:before="0" w:lineRule="auto"/>
        <w:ind w:left="1440" w:hanging="360"/>
        <w:rPr>
          <w:u w:val="none"/>
        </w:rPr>
      </w:pPr>
      <w:r w:rsidDel="00000000" w:rsidR="00000000" w:rsidRPr="00000000">
        <w:rPr>
          <w:rtl w:val="0"/>
        </w:rPr>
        <w:t xml:space="preserve">Frontage Requirement: Each residential dwelling must have a minimum frontage of </w:t>
      </w:r>
      <w:r w:rsidDel="00000000" w:rsidR="00000000" w:rsidRPr="00000000">
        <w:rPr>
          <w:highlight w:val="yellow"/>
          <w:rtl w:val="0"/>
        </w:rPr>
        <w:t xml:space="preserve">125</w:t>
      </w:r>
      <w:r w:rsidDel="00000000" w:rsidR="00000000" w:rsidRPr="00000000">
        <w:rPr>
          <w:rtl w:val="0"/>
        </w:rPr>
        <w:t xml:space="preserve"> feet on a public street or an approved private street.</w:t>
      </w:r>
    </w:p>
    <w:p w:rsidR="00000000" w:rsidDel="00000000" w:rsidP="00000000" w:rsidRDefault="00000000" w:rsidRPr="00000000" w14:paraId="0000000D">
      <w:pPr>
        <w:numPr>
          <w:ilvl w:val="0"/>
          <w:numId w:val="2"/>
        </w:numPr>
        <w:spacing w:after="200" w:before="0" w:lineRule="auto"/>
        <w:ind w:left="720" w:hanging="360"/>
        <w:rPr>
          <w:u w:val="none"/>
        </w:rPr>
      </w:pPr>
      <w:r w:rsidDel="00000000" w:rsidR="00000000" w:rsidRPr="00000000">
        <w:rPr>
          <w:rtl w:val="0"/>
        </w:rPr>
        <w:t xml:space="preserve">Yard Setback Requirement: Minimum yard setback requirements should be</w:t>
      </w:r>
    </w:p>
    <w:p w:rsidR="00000000" w:rsidDel="00000000" w:rsidP="00000000" w:rsidRDefault="00000000" w:rsidRPr="00000000" w14:paraId="0000000E">
      <w:pPr>
        <w:numPr>
          <w:ilvl w:val="1"/>
          <w:numId w:val="2"/>
        </w:numPr>
        <w:spacing w:after="200" w:before="0" w:lineRule="auto"/>
        <w:ind w:left="1440" w:hanging="360"/>
      </w:pPr>
      <w:r w:rsidDel="00000000" w:rsidR="00000000" w:rsidRPr="00000000">
        <w:rPr>
          <w:rtl w:val="0"/>
        </w:rPr>
        <w:t xml:space="preserve">Main Building Setbacks:</w:t>
      </w:r>
    </w:p>
    <w:p w:rsidR="00000000" w:rsidDel="00000000" w:rsidP="00000000" w:rsidRDefault="00000000" w:rsidRPr="00000000" w14:paraId="0000000F">
      <w:pPr>
        <w:numPr>
          <w:ilvl w:val="2"/>
          <w:numId w:val="2"/>
        </w:numPr>
        <w:spacing w:after="200" w:before="0" w:lineRule="auto"/>
        <w:ind w:left="2160" w:hanging="360"/>
      </w:pPr>
      <w:r w:rsidDel="00000000" w:rsidR="00000000" w:rsidRPr="00000000">
        <w:rPr>
          <w:rtl w:val="0"/>
        </w:rPr>
        <w:t xml:space="preserve">Front Yard: The minimum front yard setback for the main building shall be 30 feet from the front property line.</w:t>
      </w:r>
    </w:p>
    <w:p w:rsidR="00000000" w:rsidDel="00000000" w:rsidP="00000000" w:rsidRDefault="00000000" w:rsidRPr="00000000" w14:paraId="00000010">
      <w:pPr>
        <w:numPr>
          <w:ilvl w:val="2"/>
          <w:numId w:val="2"/>
        </w:numPr>
        <w:spacing w:after="200" w:before="0" w:lineRule="auto"/>
        <w:ind w:left="2160" w:hanging="360"/>
        <w:rPr>
          <w:highlight w:val="yellow"/>
        </w:rPr>
      </w:pPr>
      <w:r w:rsidDel="00000000" w:rsidR="00000000" w:rsidRPr="00000000">
        <w:rPr>
          <w:highlight w:val="yellow"/>
          <w:rtl w:val="0"/>
        </w:rPr>
        <w:t xml:space="preserve">Side Yard: The minimum side yard setback for the main building shall be 7 feet from the side property line.</w:t>
      </w:r>
    </w:p>
    <w:p w:rsidR="00000000" w:rsidDel="00000000" w:rsidP="00000000" w:rsidRDefault="00000000" w:rsidRPr="00000000" w14:paraId="00000011">
      <w:pPr>
        <w:numPr>
          <w:ilvl w:val="2"/>
          <w:numId w:val="2"/>
        </w:numPr>
        <w:spacing w:after="200" w:before="0" w:lineRule="auto"/>
        <w:ind w:left="2160" w:hanging="360"/>
      </w:pPr>
      <w:r w:rsidDel="00000000" w:rsidR="00000000" w:rsidRPr="00000000">
        <w:rPr>
          <w:rtl w:val="0"/>
        </w:rPr>
        <w:t xml:space="preserve">Rear Yard:The minimum rear yard setback for the primary building shall be 20 feet from the rear property line.</w:t>
      </w:r>
    </w:p>
    <w:p w:rsidR="00000000" w:rsidDel="00000000" w:rsidP="00000000" w:rsidRDefault="00000000" w:rsidRPr="00000000" w14:paraId="00000012">
      <w:pPr>
        <w:numPr>
          <w:ilvl w:val="1"/>
          <w:numId w:val="2"/>
        </w:numPr>
        <w:spacing w:after="200" w:before="0" w:lineRule="auto"/>
        <w:ind w:left="1440" w:hanging="360"/>
      </w:pPr>
      <w:r w:rsidDel="00000000" w:rsidR="00000000" w:rsidRPr="00000000">
        <w:rPr>
          <w:rtl w:val="0"/>
        </w:rPr>
        <w:t xml:space="preserve">Accessory Building Setbacks:</w:t>
      </w:r>
    </w:p>
    <w:p w:rsidR="00000000" w:rsidDel="00000000" w:rsidP="00000000" w:rsidRDefault="00000000" w:rsidRPr="00000000" w14:paraId="00000013">
      <w:pPr>
        <w:numPr>
          <w:ilvl w:val="2"/>
          <w:numId w:val="2"/>
        </w:numPr>
        <w:spacing w:after="200" w:before="0" w:lineRule="auto"/>
        <w:ind w:left="2160" w:hanging="360"/>
      </w:pPr>
      <w:r w:rsidDel="00000000" w:rsidR="00000000" w:rsidRPr="00000000">
        <w:rPr>
          <w:rtl w:val="0"/>
        </w:rPr>
        <w:t xml:space="preserve">Front Yard: </w:t>
      </w:r>
      <w:r w:rsidDel="00000000" w:rsidR="00000000" w:rsidRPr="00000000">
        <w:rPr>
          <w:highlight w:val="yellow"/>
          <w:rtl w:val="0"/>
        </w:rPr>
        <w:t xml:space="preserve">Same as main building</w:t>
      </w:r>
    </w:p>
    <w:p w:rsidR="00000000" w:rsidDel="00000000" w:rsidP="00000000" w:rsidRDefault="00000000" w:rsidRPr="00000000" w14:paraId="00000014">
      <w:pPr>
        <w:numPr>
          <w:ilvl w:val="2"/>
          <w:numId w:val="2"/>
        </w:numPr>
        <w:spacing w:after="200" w:before="0" w:lineRule="auto"/>
        <w:ind w:left="2160" w:hanging="360"/>
      </w:pPr>
      <w:r w:rsidDel="00000000" w:rsidR="00000000" w:rsidRPr="00000000">
        <w:rPr>
          <w:rtl w:val="0"/>
        </w:rPr>
        <w:t xml:space="preserve">Side Yard:</w:t>
      </w:r>
    </w:p>
    <w:p w:rsidR="00000000" w:rsidDel="00000000" w:rsidP="00000000" w:rsidRDefault="00000000" w:rsidRPr="00000000" w14:paraId="00000015">
      <w:pPr>
        <w:numPr>
          <w:ilvl w:val="3"/>
          <w:numId w:val="2"/>
        </w:numPr>
        <w:spacing w:after="200" w:before="0" w:lineRule="auto"/>
        <w:ind w:left="2880" w:hanging="360"/>
      </w:pPr>
      <w:r w:rsidDel="00000000" w:rsidR="00000000" w:rsidRPr="00000000">
        <w:rPr>
          <w:rtl w:val="0"/>
        </w:rPr>
        <w:t xml:space="preserve">From the front setback to a distance 10 feet behind the main dwelling: The minimum side yard setback for accessory buildings shall be 7 feet.</w:t>
      </w:r>
    </w:p>
    <w:p w:rsidR="00000000" w:rsidDel="00000000" w:rsidP="00000000" w:rsidRDefault="00000000" w:rsidRPr="00000000" w14:paraId="00000016">
      <w:pPr>
        <w:numPr>
          <w:ilvl w:val="3"/>
          <w:numId w:val="2"/>
        </w:numPr>
        <w:spacing w:after="200" w:before="0" w:lineRule="auto"/>
        <w:ind w:left="2880" w:hanging="360"/>
      </w:pPr>
      <w:r w:rsidDel="00000000" w:rsidR="00000000" w:rsidRPr="00000000">
        <w:rPr>
          <w:rtl w:val="0"/>
        </w:rPr>
        <w:t xml:space="preserve">From a distance 10 feet behind the main dwelling to the rear of the lot: The minimum side yard setback for accessory buildings shall be 7 feet.</w:t>
      </w:r>
    </w:p>
    <w:p w:rsidR="00000000" w:rsidDel="00000000" w:rsidP="00000000" w:rsidRDefault="00000000" w:rsidRPr="00000000" w14:paraId="00000017">
      <w:pPr>
        <w:numPr>
          <w:ilvl w:val="2"/>
          <w:numId w:val="2"/>
        </w:numPr>
        <w:spacing w:after="200" w:before="0" w:lineRule="auto"/>
        <w:ind w:left="2160" w:hanging="360"/>
      </w:pPr>
      <w:r w:rsidDel="00000000" w:rsidR="00000000" w:rsidRPr="00000000">
        <w:rPr>
          <w:rtl w:val="0"/>
        </w:rPr>
        <w:t xml:space="preserve">Rear Yard: </w:t>
      </w:r>
      <w:r w:rsidDel="00000000" w:rsidR="00000000" w:rsidRPr="00000000">
        <w:rPr>
          <w:highlight w:val="yellow"/>
          <w:rtl w:val="0"/>
        </w:rPr>
        <w:t xml:space="preserve">The minimum rear yard setback for accessory buildings shall be 7 feet from the rear property line OR Same as main building</w:t>
      </w:r>
    </w:p>
    <w:p w:rsidR="00000000" w:rsidDel="00000000" w:rsidP="00000000" w:rsidRDefault="00000000" w:rsidRPr="00000000" w14:paraId="00000018">
      <w:pPr>
        <w:numPr>
          <w:ilvl w:val="1"/>
          <w:numId w:val="2"/>
        </w:numPr>
        <w:spacing w:after="200" w:before="0" w:lineRule="auto"/>
        <w:ind w:left="1440" w:hanging="360"/>
        <w:rPr>
          <w:u w:val="none"/>
        </w:rPr>
      </w:pPr>
      <w:r w:rsidDel="00000000" w:rsidR="00000000" w:rsidRPr="00000000">
        <w:rPr>
          <w:rtl w:val="0"/>
        </w:rPr>
        <w:t xml:space="preserve">Corner Lots: For corner lots, two front yards, along the street frontages, and two side yards, along the property lines not fronting on streets, are required, with setbacks as set forth above.</w:t>
      </w:r>
    </w:p>
    <w:p w:rsidR="00000000" w:rsidDel="00000000" w:rsidP="00000000" w:rsidRDefault="00000000" w:rsidRPr="00000000" w14:paraId="00000019">
      <w:pPr>
        <w:numPr>
          <w:ilvl w:val="0"/>
          <w:numId w:val="2"/>
        </w:numPr>
        <w:spacing w:after="200" w:before="0" w:lineRule="auto"/>
        <w:ind w:left="720" w:hanging="360"/>
        <w:rPr>
          <w:u w:val="none"/>
        </w:rPr>
      </w:pPr>
      <w:r w:rsidDel="00000000" w:rsidR="00000000" w:rsidRPr="00000000">
        <w:rPr>
          <w:rtl w:val="0"/>
        </w:rPr>
        <w:t xml:space="preserve">Maximum Building Height: The maximum building height allowed in the RR1 district shall be 40 feet. No structure or building shall exceed this height limitation.</w:t>
      </w:r>
    </w:p>
    <w:p w:rsidR="00000000" w:rsidDel="00000000" w:rsidP="00000000" w:rsidRDefault="00000000" w:rsidRPr="00000000" w14:paraId="0000001A">
      <w:pPr>
        <w:numPr>
          <w:ilvl w:val="0"/>
          <w:numId w:val="2"/>
        </w:numPr>
        <w:spacing w:after="200" w:lineRule="auto"/>
        <w:ind w:left="720" w:hanging="360"/>
        <w:rPr>
          <w:u w:val="none"/>
        </w:rPr>
      </w:pPr>
      <w:r w:rsidDel="00000000" w:rsidR="00000000" w:rsidRPr="00000000">
        <w:rPr>
          <w:rtl w:val="0"/>
        </w:rPr>
        <w:t xml:space="preserve">Maximum Building Coverage: The maximum building coverage on a lot shall not exceed 20% of actual physical square footage of the building lot. This percentage represents the portion of the lot that can be covered by the footprint of the buildings.</w:t>
      </w:r>
    </w:p>
    <w:p w:rsidR="00000000" w:rsidDel="00000000" w:rsidP="00000000" w:rsidRDefault="00000000" w:rsidRPr="00000000" w14:paraId="0000001B">
      <w:pPr>
        <w:pStyle w:val="Heading1"/>
        <w:spacing w:after="200" w:before="200" w:lineRule="auto"/>
        <w:rPr/>
      </w:pPr>
      <w:bookmarkStart w:colFirst="0" w:colLast="0" w:name="_vnt2mq1hjs1v" w:id="2"/>
      <w:bookmarkEnd w:id="2"/>
      <w:r w:rsidDel="00000000" w:rsidR="00000000" w:rsidRPr="00000000">
        <w:rPr>
          <w:rtl w:val="0"/>
        </w:rPr>
        <w:t xml:space="preserve">Section 3: Required Improvements before Development.</w:t>
      </w:r>
    </w:p>
    <w:p w:rsidR="00000000" w:rsidDel="00000000" w:rsidP="00000000" w:rsidRDefault="00000000" w:rsidRPr="00000000" w14:paraId="0000001C">
      <w:pPr>
        <w:numPr>
          <w:ilvl w:val="0"/>
          <w:numId w:val="4"/>
        </w:numPr>
        <w:spacing w:after="200" w:before="200" w:lineRule="auto"/>
        <w:ind w:left="720" w:hanging="360"/>
        <w:rPr>
          <w:u w:val="none"/>
        </w:rPr>
      </w:pPr>
      <w:r w:rsidDel="00000000" w:rsidR="00000000" w:rsidRPr="00000000">
        <w:rPr>
          <w:rtl w:val="0"/>
        </w:rPr>
        <w:t xml:space="preserve">Prior to commencing any development within the RR district, the following improvements are required to be constructed and installed, or sufficient financial completion and warranty assurances are provided pursuant to state law in amounts equal to 100% of the estimated construction cost and 10% of the estimated construction cost, respectively, in the form of a letter of credit or cash deposit, the terms of which must be reviewed and approved by the City Attorney. All improvements shall be constructed and installed according to AWPA, AASHTO, and other city, state, or industry standards:</w:t>
      </w:r>
    </w:p>
    <w:p w:rsidR="00000000" w:rsidDel="00000000" w:rsidP="00000000" w:rsidRDefault="00000000" w:rsidRPr="00000000" w14:paraId="0000001D">
      <w:pPr>
        <w:numPr>
          <w:ilvl w:val="1"/>
          <w:numId w:val="4"/>
        </w:numPr>
        <w:spacing w:after="0" w:before="200" w:lineRule="auto"/>
        <w:ind w:left="1440" w:hanging="360"/>
        <w:rPr>
          <w:u w:val="none"/>
        </w:rPr>
      </w:pPr>
      <w:r w:rsidDel="00000000" w:rsidR="00000000" w:rsidRPr="00000000">
        <w:rPr>
          <w:rtl w:val="0"/>
        </w:rPr>
        <w:t xml:space="preserve">Street Grading: The grading of streets within the development area must be completed.</w:t>
      </w:r>
    </w:p>
    <w:p w:rsidR="00000000" w:rsidDel="00000000" w:rsidP="00000000" w:rsidRDefault="00000000" w:rsidRPr="00000000" w14:paraId="0000001E">
      <w:pPr>
        <w:numPr>
          <w:ilvl w:val="1"/>
          <w:numId w:val="4"/>
        </w:numPr>
        <w:spacing w:after="0" w:before="200" w:lineRule="auto"/>
        <w:ind w:left="1440" w:hanging="360"/>
        <w:rPr>
          <w:u w:val="none"/>
        </w:rPr>
      </w:pPr>
      <w:r w:rsidDel="00000000" w:rsidR="00000000" w:rsidRPr="00000000">
        <w:rPr>
          <w:rtl w:val="0"/>
        </w:rPr>
        <w:t xml:space="preserve">Street Base: A suitable street base must be constructed to ensure proper road stability and durability.</w:t>
      </w:r>
    </w:p>
    <w:p w:rsidR="00000000" w:rsidDel="00000000" w:rsidP="00000000" w:rsidRDefault="00000000" w:rsidRPr="00000000" w14:paraId="0000001F">
      <w:pPr>
        <w:numPr>
          <w:ilvl w:val="1"/>
          <w:numId w:val="4"/>
        </w:numPr>
        <w:spacing w:after="0" w:before="200" w:lineRule="auto"/>
        <w:ind w:left="1440" w:hanging="360"/>
        <w:rPr>
          <w:u w:val="none"/>
        </w:rPr>
      </w:pPr>
      <w:r w:rsidDel="00000000" w:rsidR="00000000" w:rsidRPr="00000000">
        <w:rPr>
          <w:rtl w:val="0"/>
        </w:rPr>
        <w:t xml:space="preserve">On-site Surface Drainage: Adequate on-site surface drainage facilities must be provided to prevent water accumulation and ensure proper water runoff.</w:t>
      </w:r>
    </w:p>
    <w:p w:rsidR="00000000" w:rsidDel="00000000" w:rsidP="00000000" w:rsidRDefault="00000000" w:rsidRPr="00000000" w14:paraId="00000020">
      <w:pPr>
        <w:numPr>
          <w:ilvl w:val="1"/>
          <w:numId w:val="4"/>
        </w:numPr>
        <w:spacing w:after="0" w:before="200" w:lineRule="auto"/>
        <w:ind w:left="1440" w:hanging="360"/>
        <w:rPr>
          <w:u w:val="none"/>
        </w:rPr>
      </w:pPr>
      <w:r w:rsidDel="00000000" w:rsidR="00000000" w:rsidRPr="00000000">
        <w:rPr>
          <w:rtl w:val="0"/>
        </w:rPr>
        <w:t xml:space="preserve">Water Facilities: Proper water facilities, including connections to an adequate water supply, must be established to meet the needs of the development. Will-serve letters or other approvals of the entity providing such service must be provided.</w:t>
      </w:r>
    </w:p>
    <w:p w:rsidR="00000000" w:rsidDel="00000000" w:rsidP="00000000" w:rsidRDefault="00000000" w:rsidRPr="00000000" w14:paraId="00000021">
      <w:pPr>
        <w:numPr>
          <w:ilvl w:val="1"/>
          <w:numId w:val="4"/>
        </w:numPr>
        <w:spacing w:after="0" w:before="200" w:lineRule="auto"/>
        <w:ind w:left="1440" w:hanging="360"/>
        <w:rPr>
          <w:u w:val="none"/>
        </w:rPr>
      </w:pPr>
      <w:r w:rsidDel="00000000" w:rsidR="00000000" w:rsidRPr="00000000">
        <w:rPr>
          <w:rtl w:val="0"/>
        </w:rPr>
        <w:t xml:space="preserve">Wastewater Disposal: Adequate wastewater disposal systems must be in place to handle and treat sewage generated by the development. Will-serve letters or other approvals of the entity providing such service must be provided.</w:t>
      </w:r>
    </w:p>
    <w:p w:rsidR="00000000" w:rsidDel="00000000" w:rsidP="00000000" w:rsidRDefault="00000000" w:rsidRPr="00000000" w14:paraId="00000022">
      <w:pPr>
        <w:numPr>
          <w:ilvl w:val="1"/>
          <w:numId w:val="4"/>
        </w:numPr>
        <w:spacing w:after="0" w:before="200" w:lineRule="auto"/>
        <w:ind w:left="1440" w:hanging="360"/>
        <w:rPr>
          <w:u w:val="none"/>
        </w:rPr>
      </w:pPr>
      <w:r w:rsidDel="00000000" w:rsidR="00000000" w:rsidRPr="00000000">
        <w:rPr>
          <w:rtl w:val="0"/>
        </w:rPr>
        <w:t xml:space="preserve">Street Monuments: Street monuments, as required by engineering standards, must be installed to mark important points or boundaries along the streets.</w:t>
      </w:r>
    </w:p>
    <w:p w:rsidR="00000000" w:rsidDel="00000000" w:rsidP="00000000" w:rsidRDefault="00000000" w:rsidRPr="00000000" w14:paraId="00000023">
      <w:pPr>
        <w:numPr>
          <w:ilvl w:val="1"/>
          <w:numId w:val="4"/>
        </w:numPr>
        <w:spacing w:after="200" w:before="200" w:lineRule="auto"/>
        <w:ind w:left="1440" w:hanging="360"/>
        <w:rPr>
          <w:u w:val="none"/>
        </w:rPr>
      </w:pPr>
      <w:r w:rsidDel="00000000" w:rsidR="00000000" w:rsidRPr="00000000">
        <w:rPr>
          <w:rtl w:val="0"/>
        </w:rPr>
        <w:t xml:space="preserve">Cul-de-sacs: Cul-de-sacs and other dead-end streets shall not be permitted to be longer than 600 feet without providing a second point of access.</w:t>
      </w:r>
    </w:p>
    <w:p w:rsidR="00000000" w:rsidDel="00000000" w:rsidP="00000000" w:rsidRDefault="00000000" w:rsidRPr="00000000" w14:paraId="00000024">
      <w:pPr>
        <w:numPr>
          <w:ilvl w:val="0"/>
          <w:numId w:val="4"/>
        </w:numPr>
        <w:spacing w:after="200" w:before="200" w:lineRule="auto"/>
        <w:ind w:left="720" w:hanging="360"/>
        <w:rPr>
          <w:u w:val="none"/>
        </w:rPr>
      </w:pPr>
      <w:r w:rsidDel="00000000" w:rsidR="00000000" w:rsidRPr="00000000">
        <w:rPr>
          <w:rtl w:val="0"/>
        </w:rPr>
        <w:t xml:space="preserve">Building permits are required prior to construction of any building, structure, or improvement regulated by the State Construction Codes.</w:t>
      </w:r>
    </w:p>
    <w:p w:rsidR="00000000" w:rsidDel="00000000" w:rsidP="00000000" w:rsidRDefault="00000000" w:rsidRPr="00000000" w14:paraId="00000025">
      <w:pPr>
        <w:pStyle w:val="Heading1"/>
        <w:spacing w:after="200" w:lineRule="auto"/>
        <w:rPr/>
      </w:pPr>
      <w:bookmarkStart w:colFirst="0" w:colLast="0" w:name="_pnpejjiwobv1" w:id="3"/>
      <w:bookmarkEnd w:id="3"/>
      <w:r w:rsidDel="00000000" w:rsidR="00000000" w:rsidRPr="00000000">
        <w:rPr>
          <w:rtl w:val="0"/>
        </w:rPr>
        <w:t xml:space="preserve">Section 4: Permitted Uses.</w:t>
      </w:r>
    </w:p>
    <w:p w:rsidR="00000000" w:rsidDel="00000000" w:rsidP="00000000" w:rsidRDefault="00000000" w:rsidRPr="00000000" w14:paraId="00000026">
      <w:pPr>
        <w:spacing w:after="200" w:lineRule="auto"/>
        <w:rPr/>
      </w:pPr>
      <w:r w:rsidDel="00000000" w:rsidR="00000000" w:rsidRPr="00000000">
        <w:rPr>
          <w:rtl w:val="0"/>
        </w:rPr>
        <w:t xml:space="preserve">The following uses are permitted within the RR1 District. Any use not expressly permitted herein shall be prohibited.</w:t>
      </w:r>
      <w:r w:rsidDel="00000000" w:rsidR="00000000" w:rsidRPr="00000000">
        <w:rPr>
          <w:rtl w:val="0"/>
        </w:rPr>
      </w:r>
    </w:p>
    <w:p w:rsidR="00000000" w:rsidDel="00000000" w:rsidP="00000000" w:rsidRDefault="00000000" w:rsidRPr="00000000" w14:paraId="00000027">
      <w:pPr>
        <w:numPr>
          <w:ilvl w:val="0"/>
          <w:numId w:val="1"/>
        </w:numPr>
        <w:spacing w:after="200" w:lineRule="auto"/>
        <w:ind w:left="720" w:hanging="360"/>
        <w:rPr>
          <w:u w:val="none"/>
        </w:rPr>
      </w:pPr>
      <w:r w:rsidDel="00000000" w:rsidR="00000000" w:rsidRPr="00000000">
        <w:rPr>
          <w:rtl w:val="0"/>
        </w:rPr>
        <w:t xml:space="preserve">Residential Agriculture, Forestry, and Keeping Animals:</w:t>
      </w:r>
    </w:p>
    <w:p w:rsidR="00000000" w:rsidDel="00000000" w:rsidP="00000000" w:rsidRDefault="00000000" w:rsidRPr="00000000" w14:paraId="00000028">
      <w:pPr>
        <w:numPr>
          <w:ilvl w:val="1"/>
          <w:numId w:val="1"/>
        </w:numPr>
        <w:spacing w:after="200" w:before="0" w:lineRule="auto"/>
        <w:ind w:left="1440" w:hanging="360"/>
        <w:rPr>
          <w:u w:val="none"/>
        </w:rPr>
      </w:pPr>
      <w:r w:rsidDel="00000000" w:rsidR="00000000" w:rsidRPr="00000000">
        <w:rPr>
          <w:rtl w:val="0"/>
        </w:rPr>
        <w:t xml:space="preserve">Accessory Buildings and Uses: Customarily incidental buildings and uses that support the permitted uses.</w:t>
      </w:r>
    </w:p>
    <w:p w:rsidR="00000000" w:rsidDel="00000000" w:rsidP="00000000" w:rsidRDefault="00000000" w:rsidRPr="00000000" w14:paraId="00000029">
      <w:pPr>
        <w:numPr>
          <w:ilvl w:val="1"/>
          <w:numId w:val="1"/>
        </w:numPr>
        <w:spacing w:after="200" w:before="0" w:lineRule="auto"/>
        <w:ind w:left="1440" w:hanging="360"/>
        <w:rPr>
          <w:u w:val="none"/>
        </w:rPr>
      </w:pPr>
      <w:r w:rsidDel="00000000" w:rsidR="00000000" w:rsidRPr="00000000">
        <w:rPr>
          <w:rtl w:val="0"/>
        </w:rPr>
        <w:t xml:space="preserve">Agricultural Industry or Business: Agricultural-related industry or business operations.</w:t>
      </w:r>
    </w:p>
    <w:p w:rsidR="00000000" w:rsidDel="00000000" w:rsidP="00000000" w:rsidRDefault="00000000" w:rsidRPr="00000000" w14:paraId="0000002A">
      <w:pPr>
        <w:numPr>
          <w:ilvl w:val="1"/>
          <w:numId w:val="1"/>
        </w:numPr>
        <w:spacing w:after="200" w:before="0" w:lineRule="auto"/>
        <w:ind w:left="1440" w:hanging="360"/>
        <w:rPr>
          <w:u w:val="none"/>
        </w:rPr>
      </w:pPr>
      <w:r w:rsidDel="00000000" w:rsidR="00000000" w:rsidRPr="00000000">
        <w:rPr>
          <w:rtl w:val="0"/>
        </w:rPr>
        <w:t xml:space="preserve">Apiary: The keeping of bees is allowed.</w:t>
      </w:r>
    </w:p>
    <w:p w:rsidR="00000000" w:rsidDel="00000000" w:rsidP="00000000" w:rsidRDefault="00000000" w:rsidRPr="00000000" w14:paraId="0000002B">
      <w:pPr>
        <w:numPr>
          <w:ilvl w:val="1"/>
          <w:numId w:val="1"/>
        </w:numPr>
        <w:spacing w:after="200" w:before="0" w:lineRule="auto"/>
        <w:ind w:left="1440" w:hanging="360"/>
        <w:rPr>
          <w:u w:val="none"/>
        </w:rPr>
      </w:pPr>
      <w:r w:rsidDel="00000000" w:rsidR="00000000" w:rsidRPr="00000000">
        <w:rPr>
          <w:rtl w:val="0"/>
        </w:rPr>
        <w:t xml:space="preserve">Farm Animals: The keeping of farm animals is permitted.</w:t>
      </w:r>
    </w:p>
    <w:p w:rsidR="00000000" w:rsidDel="00000000" w:rsidP="00000000" w:rsidRDefault="00000000" w:rsidRPr="00000000" w14:paraId="0000002C">
      <w:pPr>
        <w:numPr>
          <w:ilvl w:val="1"/>
          <w:numId w:val="1"/>
        </w:numPr>
        <w:spacing w:after="200" w:before="0" w:lineRule="auto"/>
        <w:ind w:left="1440" w:hanging="360"/>
        <w:rPr>
          <w:u w:val="none"/>
        </w:rPr>
      </w:pPr>
      <w:r w:rsidDel="00000000" w:rsidR="00000000" w:rsidRPr="00000000">
        <w:rPr>
          <w:rtl w:val="0"/>
        </w:rPr>
        <w:t xml:space="preserve">Forestry (excluding forest industry): Forestry activities, such as tree cultivation and management.</w:t>
      </w:r>
    </w:p>
    <w:p w:rsidR="00000000" w:rsidDel="00000000" w:rsidP="00000000" w:rsidRDefault="00000000" w:rsidRPr="00000000" w14:paraId="0000002D">
      <w:pPr>
        <w:numPr>
          <w:ilvl w:val="1"/>
          <w:numId w:val="1"/>
        </w:numPr>
        <w:spacing w:after="200" w:before="0" w:lineRule="auto"/>
        <w:ind w:left="1440" w:hanging="360"/>
        <w:rPr>
          <w:u w:val="none"/>
        </w:rPr>
      </w:pPr>
      <w:r w:rsidDel="00000000" w:rsidR="00000000" w:rsidRPr="00000000">
        <w:rPr>
          <w:rtl w:val="0"/>
        </w:rPr>
        <w:t xml:space="preserve">Fruit or Vegetable Stand: The operation of a stand for selling fruits or vegetables grown on-site.</w:t>
      </w:r>
    </w:p>
    <w:p w:rsidR="00000000" w:rsidDel="00000000" w:rsidP="00000000" w:rsidRDefault="00000000" w:rsidRPr="00000000" w14:paraId="0000002E">
      <w:pPr>
        <w:numPr>
          <w:ilvl w:val="1"/>
          <w:numId w:val="1"/>
        </w:numPr>
        <w:spacing w:after="200" w:before="0" w:lineRule="auto"/>
        <w:ind w:left="1440" w:hanging="360"/>
        <w:rPr>
          <w:u w:val="none"/>
        </w:rPr>
      </w:pPr>
      <w:r w:rsidDel="00000000" w:rsidR="00000000" w:rsidRPr="00000000">
        <w:rPr>
          <w:rtl w:val="0"/>
        </w:rPr>
        <w:t xml:space="preserve">Household Pets: Keeping of typical household pets.</w:t>
      </w:r>
    </w:p>
    <w:p w:rsidR="00000000" w:rsidDel="00000000" w:rsidP="00000000" w:rsidRDefault="00000000" w:rsidRPr="00000000" w14:paraId="0000002F">
      <w:pPr>
        <w:numPr>
          <w:ilvl w:val="1"/>
          <w:numId w:val="1"/>
        </w:numPr>
        <w:spacing w:after="200" w:before="0" w:lineRule="auto"/>
        <w:ind w:left="1440" w:hanging="360"/>
        <w:rPr>
          <w:u w:val="none"/>
        </w:rPr>
      </w:pPr>
      <w:r w:rsidDel="00000000" w:rsidR="00000000" w:rsidRPr="00000000">
        <w:rPr>
          <w:rtl w:val="0"/>
        </w:rPr>
        <w:t xml:space="preserve">Kennels: Kennels for animals, subject to noise and sanitation ordinances.</w:t>
      </w:r>
    </w:p>
    <w:p w:rsidR="00000000" w:rsidDel="00000000" w:rsidP="00000000" w:rsidRDefault="00000000" w:rsidRPr="00000000" w14:paraId="00000030">
      <w:pPr>
        <w:numPr>
          <w:ilvl w:val="1"/>
          <w:numId w:val="1"/>
        </w:numPr>
        <w:spacing w:after="200" w:before="0" w:lineRule="auto"/>
        <w:ind w:left="1440" w:hanging="360"/>
        <w:rPr>
          <w:u w:val="none"/>
        </w:rPr>
      </w:pPr>
      <w:r w:rsidDel="00000000" w:rsidR="00000000" w:rsidRPr="00000000">
        <w:rPr>
          <w:rtl w:val="0"/>
        </w:rPr>
        <w:t xml:space="preserve">Personal Agriculture: Includes grazing and pasturing of animals for personal and in home business use.</w:t>
      </w:r>
    </w:p>
    <w:p w:rsidR="00000000" w:rsidDel="00000000" w:rsidP="00000000" w:rsidRDefault="00000000" w:rsidRPr="00000000" w14:paraId="00000031">
      <w:pPr>
        <w:numPr>
          <w:ilvl w:val="1"/>
          <w:numId w:val="1"/>
        </w:numPr>
        <w:spacing w:after="200" w:before="0" w:lineRule="auto"/>
        <w:ind w:left="1440" w:hanging="360"/>
        <w:rPr>
          <w:u w:val="none"/>
        </w:rPr>
      </w:pPr>
      <w:r w:rsidDel="00000000" w:rsidR="00000000" w:rsidRPr="00000000">
        <w:rPr>
          <w:rtl w:val="0"/>
        </w:rPr>
        <w:t xml:space="preserve">Plant Materials Nursery/Greenhouse: Cultivation and sale of plant materials in a nursery or greenhouse.</w:t>
      </w:r>
    </w:p>
    <w:p w:rsidR="00000000" w:rsidDel="00000000" w:rsidP="00000000" w:rsidRDefault="00000000" w:rsidRPr="00000000" w14:paraId="00000032">
      <w:pPr>
        <w:numPr>
          <w:ilvl w:val="1"/>
          <w:numId w:val="1"/>
        </w:numPr>
        <w:spacing w:after="200" w:before="0" w:lineRule="auto"/>
        <w:ind w:left="1440" w:hanging="360"/>
        <w:rPr>
          <w:u w:val="none"/>
        </w:rPr>
      </w:pPr>
      <w:r w:rsidDel="00000000" w:rsidR="00000000" w:rsidRPr="00000000">
        <w:rPr>
          <w:rtl w:val="0"/>
        </w:rPr>
        <w:t xml:space="preserve">Riding Academy or Riding Ring, Horse Show Barns or Facilities: Facilities for horse riding and related activities.</w:t>
      </w:r>
    </w:p>
    <w:p w:rsidR="00000000" w:rsidDel="00000000" w:rsidP="00000000" w:rsidRDefault="00000000" w:rsidRPr="00000000" w14:paraId="00000033">
      <w:pPr>
        <w:numPr>
          <w:ilvl w:val="1"/>
          <w:numId w:val="1"/>
        </w:numPr>
        <w:spacing w:after="200" w:before="0" w:lineRule="auto"/>
        <w:ind w:left="1440" w:hanging="360"/>
        <w:rPr>
          <w:u w:val="none"/>
        </w:rPr>
      </w:pPr>
      <w:r w:rsidDel="00000000" w:rsidR="00000000" w:rsidRPr="00000000">
        <w:rPr>
          <w:rtl w:val="0"/>
        </w:rPr>
        <w:t xml:space="preserve">Private Horse Stable: A stable for privately owned horses.</w:t>
      </w:r>
    </w:p>
    <w:p w:rsidR="00000000" w:rsidDel="00000000" w:rsidP="00000000" w:rsidRDefault="00000000" w:rsidRPr="00000000" w14:paraId="00000034">
      <w:pPr>
        <w:numPr>
          <w:ilvl w:val="1"/>
          <w:numId w:val="1"/>
        </w:numPr>
        <w:spacing w:after="200" w:lineRule="auto"/>
        <w:ind w:left="1440" w:hanging="360"/>
        <w:rPr>
          <w:u w:val="none"/>
        </w:rPr>
      </w:pPr>
      <w:r w:rsidDel="00000000" w:rsidR="00000000" w:rsidRPr="00000000">
        <w:rPr>
          <w:rtl w:val="0"/>
        </w:rPr>
        <w:t xml:space="preserve">Storage, Placement, Keeping, Locating, Parking, Maintaining, and Keeping of Agricultural Equipment: Storage and maintenance of agricultural equipment.</w:t>
      </w:r>
    </w:p>
    <w:p w:rsidR="00000000" w:rsidDel="00000000" w:rsidP="00000000" w:rsidRDefault="00000000" w:rsidRPr="00000000" w14:paraId="00000035">
      <w:pPr>
        <w:numPr>
          <w:ilvl w:val="0"/>
          <w:numId w:val="1"/>
        </w:numPr>
        <w:spacing w:after="200" w:before="0" w:lineRule="auto"/>
        <w:ind w:left="720" w:hanging="360"/>
        <w:rPr>
          <w:u w:val="none"/>
        </w:rPr>
      </w:pPr>
      <w:r w:rsidDel="00000000" w:rsidR="00000000" w:rsidRPr="00000000">
        <w:rPr>
          <w:rtl w:val="0"/>
        </w:rPr>
        <w:t xml:space="preserve">Permitted Adult Day Care: Adult day care facilities are permitted, provided they have adequate off-street parking to accommodate the expected number of vehicles.</w:t>
      </w:r>
    </w:p>
    <w:p w:rsidR="00000000" w:rsidDel="00000000" w:rsidP="00000000" w:rsidRDefault="00000000" w:rsidRPr="00000000" w14:paraId="00000036">
      <w:pPr>
        <w:numPr>
          <w:ilvl w:val="0"/>
          <w:numId w:val="1"/>
        </w:numPr>
        <w:spacing w:after="200" w:before="0" w:lineRule="auto"/>
        <w:ind w:left="720" w:hanging="360"/>
        <w:rPr>
          <w:u w:val="none"/>
        </w:rPr>
      </w:pPr>
      <w:r w:rsidDel="00000000" w:rsidR="00000000" w:rsidRPr="00000000">
        <w:rPr>
          <w:rtl w:val="0"/>
        </w:rPr>
        <w:t xml:space="preserve">Beer Sales at Public Recreational Facilities: Beer sales at public recreational facilities are permitted if approved by the Board of the City Council.</w:t>
      </w:r>
    </w:p>
    <w:p w:rsidR="00000000" w:rsidDel="00000000" w:rsidP="00000000" w:rsidRDefault="00000000" w:rsidRPr="00000000" w14:paraId="00000037">
      <w:pPr>
        <w:numPr>
          <w:ilvl w:val="0"/>
          <w:numId w:val="1"/>
        </w:numPr>
        <w:spacing w:after="200" w:before="0" w:lineRule="auto"/>
        <w:ind w:left="720" w:hanging="360"/>
        <w:rPr>
          <w:u w:val="none"/>
        </w:rPr>
      </w:pPr>
      <w:r w:rsidDel="00000000" w:rsidR="00000000" w:rsidRPr="00000000">
        <w:rPr>
          <w:rtl w:val="0"/>
        </w:rPr>
        <w:t xml:space="preserve">Residential Childcare: Residential childcare facilities are allowed, provided they have adequate off-street parking and pickup/drop-off areas for parents or guardians.</w:t>
      </w:r>
    </w:p>
    <w:p w:rsidR="00000000" w:rsidDel="00000000" w:rsidP="00000000" w:rsidRDefault="00000000" w:rsidRPr="00000000" w14:paraId="00000038">
      <w:pPr>
        <w:numPr>
          <w:ilvl w:val="0"/>
          <w:numId w:val="1"/>
        </w:numPr>
        <w:spacing w:after="200" w:before="0" w:lineRule="auto"/>
        <w:ind w:left="720" w:hanging="360"/>
        <w:rPr>
          <w:u w:val="none"/>
        </w:rPr>
      </w:pPr>
      <w:r w:rsidDel="00000000" w:rsidR="00000000" w:rsidRPr="00000000">
        <w:rPr>
          <w:rtl w:val="0"/>
        </w:rPr>
        <w:t xml:space="preserve">Construction Equipment and Supply Trailer (Temporary): Temporary placement of construction equipment and supply trailers is permitted within the RR1 district.</w:t>
      </w:r>
    </w:p>
    <w:p w:rsidR="00000000" w:rsidDel="00000000" w:rsidP="00000000" w:rsidRDefault="00000000" w:rsidRPr="00000000" w14:paraId="00000039">
      <w:pPr>
        <w:numPr>
          <w:ilvl w:val="0"/>
          <w:numId w:val="1"/>
        </w:numPr>
        <w:spacing w:after="200" w:before="0" w:lineRule="auto"/>
        <w:ind w:left="720" w:hanging="360"/>
        <w:rPr>
          <w:u w:val="none"/>
        </w:rPr>
      </w:pPr>
      <w:r w:rsidDel="00000000" w:rsidR="00000000" w:rsidRPr="00000000">
        <w:rPr>
          <w:rtl w:val="0"/>
        </w:rPr>
        <w:t xml:space="preserve">Construction Field Office (Temporary): Temporary construction field offices are permitted within the RR1 district.</w:t>
      </w:r>
    </w:p>
    <w:p w:rsidR="00000000" w:rsidDel="00000000" w:rsidP="00000000" w:rsidRDefault="00000000" w:rsidRPr="00000000" w14:paraId="0000003A">
      <w:pPr>
        <w:numPr>
          <w:ilvl w:val="0"/>
          <w:numId w:val="1"/>
        </w:numPr>
        <w:spacing w:after="200" w:before="0" w:lineRule="auto"/>
        <w:ind w:left="720" w:hanging="360"/>
        <w:rPr>
          <w:u w:val="none"/>
        </w:rPr>
      </w:pPr>
      <w:r w:rsidDel="00000000" w:rsidR="00000000" w:rsidRPr="00000000">
        <w:rPr>
          <w:rtl w:val="0"/>
        </w:rPr>
        <w:t xml:space="preserve">Cottage Industry: Cottage industries with employees who reside outside of the dwelling are permitted, provided adequate off-street parking is provided on the premises.</w:t>
      </w:r>
    </w:p>
    <w:p w:rsidR="00000000" w:rsidDel="00000000" w:rsidP="00000000" w:rsidRDefault="00000000" w:rsidRPr="00000000" w14:paraId="0000003B">
      <w:pPr>
        <w:numPr>
          <w:ilvl w:val="0"/>
          <w:numId w:val="1"/>
        </w:numPr>
        <w:spacing w:after="200" w:before="0" w:lineRule="auto"/>
        <w:ind w:left="720" w:hanging="360"/>
        <w:rPr>
          <w:u w:val="none"/>
        </w:rPr>
      </w:pPr>
      <w:r w:rsidDel="00000000" w:rsidR="00000000" w:rsidRPr="00000000">
        <w:rPr>
          <w:rtl w:val="0"/>
        </w:rPr>
        <w:t xml:space="preserve">Home-Based Businesses with Non-Resident Employees: Home-based businesses with employees who reside outside of the dwelling are permitted, provided adequate off-street parking is available on the property.</w:t>
      </w:r>
    </w:p>
    <w:p w:rsidR="00000000" w:rsidDel="00000000" w:rsidP="00000000" w:rsidRDefault="00000000" w:rsidRPr="00000000" w14:paraId="0000003C">
      <w:pPr>
        <w:numPr>
          <w:ilvl w:val="0"/>
          <w:numId w:val="1"/>
        </w:numPr>
        <w:spacing w:after="200" w:lineRule="auto"/>
        <w:ind w:left="720" w:hanging="360"/>
        <w:rPr>
          <w:u w:val="none"/>
        </w:rPr>
      </w:pPr>
      <w:r w:rsidDel="00000000" w:rsidR="00000000" w:rsidRPr="00000000">
        <w:rPr>
          <w:rtl w:val="0"/>
        </w:rPr>
        <w:t xml:space="preserve">Home Occupations: Home occupations, which involve conducting a business or professional activity within a residential dwelling, are permitted in the RR1 district.</w:t>
      </w:r>
    </w:p>
    <w:p w:rsidR="00000000" w:rsidDel="00000000" w:rsidP="00000000" w:rsidRDefault="00000000" w:rsidRPr="00000000" w14:paraId="0000003D">
      <w:pPr>
        <w:numPr>
          <w:ilvl w:val="0"/>
          <w:numId w:val="1"/>
        </w:numPr>
        <w:spacing w:after="200" w:lineRule="auto"/>
        <w:ind w:left="720" w:hanging="360"/>
        <w:rPr>
          <w:u w:val="none"/>
        </w:rPr>
      </w:pPr>
      <w:r w:rsidDel="00000000" w:rsidR="00000000" w:rsidRPr="00000000">
        <w:rPr>
          <w:rtl w:val="0"/>
        </w:rPr>
        <w:t xml:space="preserve">Residential Dwellings: Construction and occupancy of residential dwellings, including long or short-term residences, are permitted within the RR1 district.</w:t>
      </w:r>
    </w:p>
    <w:p w:rsidR="00000000" w:rsidDel="00000000" w:rsidP="00000000" w:rsidRDefault="00000000" w:rsidRPr="00000000" w14:paraId="0000003E">
      <w:pPr>
        <w:numPr>
          <w:ilvl w:val="0"/>
          <w:numId w:val="1"/>
        </w:numPr>
        <w:spacing w:after="200" w:before="0" w:lineRule="auto"/>
        <w:ind w:left="720" w:hanging="360"/>
        <w:rPr>
          <w:u w:val="none"/>
        </w:rPr>
      </w:pPr>
      <w:r w:rsidDel="00000000" w:rsidR="00000000" w:rsidRPr="00000000">
        <w:rPr>
          <w:rtl w:val="0"/>
        </w:rPr>
        <w:t xml:space="preserve">Accessory Buildings (Internal): Internal accessory buildings are allowed within the primary dwelling's footprint, subject to the following conditions. </w:t>
      </w:r>
    </w:p>
    <w:p w:rsidR="00000000" w:rsidDel="00000000" w:rsidP="00000000" w:rsidRDefault="00000000" w:rsidRPr="00000000" w14:paraId="0000003F">
      <w:pPr>
        <w:numPr>
          <w:ilvl w:val="1"/>
          <w:numId w:val="1"/>
        </w:numPr>
        <w:spacing w:after="200" w:before="0" w:lineRule="auto"/>
        <w:ind w:left="1440" w:hanging="360"/>
        <w:rPr>
          <w:u w:val="none"/>
        </w:rPr>
      </w:pPr>
      <w:r w:rsidDel="00000000" w:rsidR="00000000" w:rsidRPr="00000000">
        <w:rPr>
          <w:rtl w:val="0"/>
        </w:rPr>
        <w:t xml:space="preserve">Internal Accessory Dwelling Units (ADUs) must have separate house numbers from the primary dwelling and provide at least one additional off-street parking space in addition to the parking spaces required for the primary dwelling, if the primary dwelling has three or fewer existing off-street parking spaces or if parking space within an attached garage is removed due to the creation of the ADU.</w:t>
      </w:r>
    </w:p>
    <w:p w:rsidR="00000000" w:rsidDel="00000000" w:rsidP="00000000" w:rsidRDefault="00000000" w:rsidRPr="00000000" w14:paraId="00000040">
      <w:pPr>
        <w:numPr>
          <w:ilvl w:val="1"/>
          <w:numId w:val="1"/>
        </w:numPr>
        <w:spacing w:after="200" w:before="0" w:lineRule="auto"/>
        <w:ind w:left="1440" w:hanging="360"/>
        <w:rPr>
          <w:u w:val="none"/>
        </w:rPr>
      </w:pPr>
      <w:r w:rsidDel="00000000" w:rsidR="00000000" w:rsidRPr="00000000">
        <w:rPr>
          <w:rtl w:val="0"/>
        </w:rPr>
        <w:t xml:space="preserve">Internal ADUs must comply with current Utah State ADU health and fire codes.</w:t>
      </w:r>
    </w:p>
    <w:p w:rsidR="00000000" w:rsidDel="00000000" w:rsidP="00000000" w:rsidRDefault="00000000" w:rsidRPr="00000000" w14:paraId="00000041">
      <w:pPr>
        <w:numPr>
          <w:ilvl w:val="0"/>
          <w:numId w:val="1"/>
        </w:numPr>
        <w:spacing w:after="200" w:before="0" w:lineRule="auto"/>
        <w:ind w:left="720" w:hanging="360"/>
        <w:rPr>
          <w:u w:val="none"/>
        </w:rPr>
      </w:pPr>
      <w:r w:rsidDel="00000000" w:rsidR="00000000" w:rsidRPr="00000000">
        <w:rPr>
          <w:rtl w:val="0"/>
        </w:rPr>
        <w:t xml:space="preserve">Accessory Dwelling (Detached): Detached accessory dwellings (ADUs) are permitted, provided the primary dwelling is occupied as the primary residence by an owner at the inception of the ADU. The following conditions apply:</w:t>
      </w:r>
    </w:p>
    <w:p w:rsidR="00000000" w:rsidDel="00000000" w:rsidP="00000000" w:rsidRDefault="00000000" w:rsidRPr="00000000" w14:paraId="00000042">
      <w:pPr>
        <w:numPr>
          <w:ilvl w:val="1"/>
          <w:numId w:val="1"/>
        </w:numPr>
        <w:spacing w:after="200" w:before="0" w:lineRule="auto"/>
        <w:ind w:left="1440" w:hanging="360"/>
        <w:rPr>
          <w:u w:val="none"/>
        </w:rPr>
      </w:pPr>
      <w:r w:rsidDel="00000000" w:rsidR="00000000" w:rsidRPr="00000000">
        <w:rPr>
          <w:rtl w:val="0"/>
        </w:rPr>
        <w:t xml:space="preserve">Only one detached ADU is allowed per lot.</w:t>
      </w:r>
    </w:p>
    <w:p w:rsidR="00000000" w:rsidDel="00000000" w:rsidP="00000000" w:rsidRDefault="00000000" w:rsidRPr="00000000" w14:paraId="00000043">
      <w:pPr>
        <w:numPr>
          <w:ilvl w:val="1"/>
          <w:numId w:val="1"/>
        </w:numPr>
        <w:spacing w:after="200" w:before="0" w:lineRule="auto"/>
        <w:ind w:left="1440" w:hanging="360"/>
        <w:rPr>
          <w:u w:val="none"/>
        </w:rPr>
      </w:pPr>
      <w:r w:rsidDel="00000000" w:rsidR="00000000" w:rsidRPr="00000000">
        <w:rPr>
          <w:rtl w:val="0"/>
        </w:rPr>
        <w:t xml:space="preserve">The detached ADU must be on a minimum of 0.5 acre of physical land.</w:t>
      </w:r>
    </w:p>
    <w:p w:rsidR="00000000" w:rsidDel="00000000" w:rsidP="00000000" w:rsidRDefault="00000000" w:rsidRPr="00000000" w14:paraId="00000044">
      <w:pPr>
        <w:numPr>
          <w:ilvl w:val="1"/>
          <w:numId w:val="1"/>
        </w:numPr>
        <w:spacing w:after="200" w:before="0" w:lineRule="auto"/>
        <w:ind w:left="1440" w:hanging="360"/>
        <w:rPr>
          <w:u w:val="none"/>
        </w:rPr>
      </w:pPr>
      <w:r w:rsidDel="00000000" w:rsidR="00000000" w:rsidRPr="00000000">
        <w:rPr>
          <w:rtl w:val="0"/>
        </w:rPr>
        <w:t xml:space="preserve">Adequate off-street parking must be provided.</w:t>
      </w:r>
    </w:p>
    <w:p w:rsidR="00000000" w:rsidDel="00000000" w:rsidP="00000000" w:rsidRDefault="00000000" w:rsidRPr="00000000" w14:paraId="00000045">
      <w:pPr>
        <w:numPr>
          <w:ilvl w:val="1"/>
          <w:numId w:val="1"/>
        </w:numPr>
        <w:spacing w:after="200" w:before="0" w:lineRule="auto"/>
        <w:ind w:left="1440" w:hanging="360"/>
        <w:rPr>
          <w:u w:val="none"/>
        </w:rPr>
      </w:pPr>
      <w:r w:rsidDel="00000000" w:rsidR="00000000" w:rsidRPr="00000000">
        <w:rPr>
          <w:rtl w:val="0"/>
        </w:rPr>
        <w:t xml:space="preserve">The detached ADU must be subordinate to the primary residence.</w:t>
      </w:r>
    </w:p>
    <w:p w:rsidR="00000000" w:rsidDel="00000000" w:rsidP="00000000" w:rsidRDefault="00000000" w:rsidRPr="00000000" w14:paraId="00000046">
      <w:pPr>
        <w:numPr>
          <w:ilvl w:val="1"/>
          <w:numId w:val="1"/>
        </w:numPr>
        <w:spacing w:after="200" w:before="0" w:lineRule="auto"/>
        <w:ind w:left="1440" w:hanging="360"/>
        <w:rPr>
          <w:u w:val="none"/>
        </w:rPr>
      </w:pPr>
      <w:r w:rsidDel="00000000" w:rsidR="00000000" w:rsidRPr="00000000">
        <w:rPr>
          <w:rtl w:val="0"/>
        </w:rPr>
        <w:t xml:space="preserve">The total of all structures on the parcel must not exceed the maximum building coverage allowed in the zoning district.</w:t>
      </w:r>
    </w:p>
    <w:p w:rsidR="00000000" w:rsidDel="00000000" w:rsidP="00000000" w:rsidRDefault="00000000" w:rsidRPr="00000000" w14:paraId="00000047">
      <w:pPr>
        <w:numPr>
          <w:ilvl w:val="1"/>
          <w:numId w:val="1"/>
        </w:numPr>
        <w:spacing w:after="200" w:before="0" w:lineRule="auto"/>
        <w:ind w:left="1440" w:hanging="360"/>
        <w:rPr>
          <w:u w:val="none"/>
        </w:rPr>
      </w:pPr>
      <w:r w:rsidDel="00000000" w:rsidR="00000000" w:rsidRPr="00000000">
        <w:rPr>
          <w:rtl w:val="0"/>
        </w:rPr>
        <w:t xml:space="preserve">The detached ADU must not exceed the height of the primary dwelling.</w:t>
      </w:r>
    </w:p>
    <w:p w:rsidR="00000000" w:rsidDel="00000000" w:rsidP="00000000" w:rsidRDefault="00000000" w:rsidRPr="00000000" w14:paraId="00000048">
      <w:pPr>
        <w:numPr>
          <w:ilvl w:val="1"/>
          <w:numId w:val="1"/>
        </w:numPr>
        <w:spacing w:after="200" w:before="0" w:lineRule="auto"/>
        <w:ind w:left="1440" w:hanging="360"/>
        <w:rPr>
          <w:u w:val="none"/>
        </w:rPr>
      </w:pPr>
      <w:r w:rsidDel="00000000" w:rsidR="00000000" w:rsidRPr="00000000">
        <w:rPr>
          <w:rtl w:val="0"/>
        </w:rPr>
        <w:t xml:space="preserve">The detached ADU must comply with State safety and fire codes.</w:t>
      </w:r>
    </w:p>
    <w:p w:rsidR="00000000" w:rsidDel="00000000" w:rsidP="00000000" w:rsidRDefault="00000000" w:rsidRPr="00000000" w14:paraId="00000049">
      <w:pPr>
        <w:numPr>
          <w:ilvl w:val="0"/>
          <w:numId w:val="1"/>
        </w:numPr>
        <w:spacing w:after="200" w:before="0" w:lineRule="auto"/>
        <w:ind w:left="720" w:hanging="360"/>
        <w:rPr>
          <w:u w:val="none"/>
        </w:rPr>
      </w:pPr>
      <w:r w:rsidDel="00000000" w:rsidR="00000000" w:rsidRPr="00000000">
        <w:rPr>
          <w:rtl w:val="0"/>
        </w:rPr>
        <w:t xml:space="preserve">Bed and Breakfast: Bed and Breakfast establishments are permitted, provided the owner resides in the residence. Guest rooms shall not contain cooking facilities for meal preparation by guests. Bed and Breakfast establishments must meet State building, fire, and health codes.</w:t>
      </w:r>
    </w:p>
    <w:p w:rsidR="00000000" w:rsidDel="00000000" w:rsidP="00000000" w:rsidRDefault="00000000" w:rsidRPr="00000000" w14:paraId="0000004A">
      <w:pPr>
        <w:numPr>
          <w:ilvl w:val="0"/>
          <w:numId w:val="1"/>
        </w:numPr>
        <w:spacing w:after="200" w:before="0" w:lineRule="auto"/>
        <w:ind w:left="720" w:hanging="360"/>
        <w:rPr>
          <w:u w:val="none"/>
        </w:rPr>
      </w:pPr>
      <w:r w:rsidDel="00000000" w:rsidR="00000000" w:rsidRPr="00000000">
        <w:rPr>
          <w:rtl w:val="0"/>
        </w:rPr>
        <w:t xml:space="preserve">Dwellings or Residential Facilities for Elderly or Disabled Persons: Dwellings or residential facilities specifically designed for elderly or disabled persons are permitted within the RR1 district.</w:t>
      </w:r>
    </w:p>
    <w:p w:rsidR="00000000" w:rsidDel="00000000" w:rsidP="00000000" w:rsidRDefault="00000000" w:rsidRPr="00000000" w14:paraId="0000004B">
      <w:pPr>
        <w:numPr>
          <w:ilvl w:val="0"/>
          <w:numId w:val="1"/>
        </w:numPr>
        <w:spacing w:after="200" w:before="0" w:lineRule="auto"/>
        <w:ind w:left="720" w:hanging="360"/>
        <w:rPr>
          <w:u w:val="none"/>
        </w:rPr>
      </w:pPr>
      <w:r w:rsidDel="00000000" w:rsidR="00000000" w:rsidRPr="00000000">
        <w:rPr>
          <w:rtl w:val="0"/>
        </w:rPr>
        <w:t xml:space="preserve">Pools: The construction and maintenance of pools are allowed in the RR1 district.</w:t>
      </w:r>
    </w:p>
    <w:p w:rsidR="00000000" w:rsidDel="00000000" w:rsidP="00000000" w:rsidRDefault="00000000" w:rsidRPr="00000000" w14:paraId="0000004C">
      <w:pPr>
        <w:numPr>
          <w:ilvl w:val="0"/>
          <w:numId w:val="1"/>
        </w:numPr>
        <w:spacing w:after="200" w:before="0" w:lineRule="auto"/>
        <w:ind w:left="720" w:hanging="360"/>
        <w:rPr>
          <w:u w:val="none"/>
        </w:rPr>
      </w:pPr>
      <w:r w:rsidDel="00000000" w:rsidR="00000000" w:rsidRPr="00000000">
        <w:rPr>
          <w:rtl w:val="0"/>
        </w:rPr>
        <w:t xml:space="preserve">Rooftop Mounted Solar Arrays: Installation of solar arrays on rooftops.</w:t>
      </w:r>
    </w:p>
    <w:p w:rsidR="00000000" w:rsidDel="00000000" w:rsidP="00000000" w:rsidRDefault="00000000" w:rsidRPr="00000000" w14:paraId="0000004D">
      <w:pPr>
        <w:numPr>
          <w:ilvl w:val="0"/>
          <w:numId w:val="1"/>
        </w:numPr>
        <w:spacing w:after="200" w:before="0" w:lineRule="auto"/>
        <w:ind w:left="720" w:hanging="360"/>
        <w:rPr>
          <w:u w:val="none"/>
        </w:rPr>
      </w:pPr>
      <w:r w:rsidDel="00000000" w:rsidR="00000000" w:rsidRPr="00000000">
        <w:rPr>
          <w:rtl w:val="0"/>
        </w:rPr>
        <w:t xml:space="preserve">Public and Quasi-Public Uses:</w:t>
      </w:r>
    </w:p>
    <w:p w:rsidR="00000000" w:rsidDel="00000000" w:rsidP="00000000" w:rsidRDefault="00000000" w:rsidRPr="00000000" w14:paraId="0000004E">
      <w:pPr>
        <w:numPr>
          <w:ilvl w:val="1"/>
          <w:numId w:val="1"/>
        </w:numPr>
        <w:spacing w:after="200" w:before="0" w:lineRule="auto"/>
        <w:ind w:left="1440" w:hanging="360"/>
        <w:rPr>
          <w:u w:val="none"/>
        </w:rPr>
      </w:pPr>
      <w:r w:rsidDel="00000000" w:rsidR="00000000" w:rsidRPr="00000000">
        <w:rPr>
          <w:rtl w:val="0"/>
        </w:rPr>
        <w:t xml:space="preserve">Cemetery: The establishment and operation of cemeteries.</w:t>
      </w:r>
    </w:p>
    <w:p w:rsidR="00000000" w:rsidDel="00000000" w:rsidP="00000000" w:rsidRDefault="00000000" w:rsidRPr="00000000" w14:paraId="0000004F">
      <w:pPr>
        <w:numPr>
          <w:ilvl w:val="1"/>
          <w:numId w:val="1"/>
        </w:numPr>
        <w:spacing w:after="200" w:before="0" w:lineRule="auto"/>
        <w:ind w:left="1440" w:hanging="360"/>
        <w:rPr>
          <w:u w:val="none"/>
        </w:rPr>
      </w:pPr>
      <w:r w:rsidDel="00000000" w:rsidR="00000000" w:rsidRPr="00000000">
        <w:rPr>
          <w:rtl w:val="0"/>
        </w:rPr>
        <w:t xml:space="preserve">Church: Construction and use of church buildings for religious purposes.</w:t>
      </w:r>
    </w:p>
    <w:p w:rsidR="00000000" w:rsidDel="00000000" w:rsidP="00000000" w:rsidRDefault="00000000" w:rsidRPr="00000000" w14:paraId="00000050">
      <w:pPr>
        <w:numPr>
          <w:ilvl w:val="1"/>
          <w:numId w:val="1"/>
        </w:numPr>
        <w:spacing w:after="200" w:before="0" w:lineRule="auto"/>
        <w:ind w:left="1440" w:hanging="360"/>
        <w:rPr>
          <w:u w:val="none"/>
        </w:rPr>
      </w:pPr>
      <w:r w:rsidDel="00000000" w:rsidR="00000000" w:rsidRPr="00000000">
        <w:rPr>
          <w:rtl w:val="0"/>
        </w:rPr>
        <w:t xml:space="preserve">Dams &amp; Reservoirs: Construction and operation of dams and reservoirs.</w:t>
      </w:r>
    </w:p>
    <w:p w:rsidR="00000000" w:rsidDel="00000000" w:rsidP="00000000" w:rsidRDefault="00000000" w:rsidRPr="00000000" w14:paraId="00000051">
      <w:pPr>
        <w:numPr>
          <w:ilvl w:val="1"/>
          <w:numId w:val="1"/>
        </w:numPr>
        <w:spacing w:after="200" w:before="0" w:lineRule="auto"/>
        <w:ind w:left="1440" w:hanging="360"/>
        <w:rPr>
          <w:u w:val="none"/>
        </w:rPr>
      </w:pPr>
      <w:r w:rsidDel="00000000" w:rsidR="00000000" w:rsidRPr="00000000">
        <w:rPr>
          <w:rtl w:val="0"/>
        </w:rPr>
        <w:t xml:space="preserve">Private Roads: Construction and maintenance of private roads within the RR1 district.</w:t>
      </w:r>
    </w:p>
    <w:p w:rsidR="00000000" w:rsidDel="00000000" w:rsidP="00000000" w:rsidRDefault="00000000" w:rsidRPr="00000000" w14:paraId="00000052">
      <w:pPr>
        <w:numPr>
          <w:ilvl w:val="1"/>
          <w:numId w:val="1"/>
        </w:numPr>
        <w:spacing w:after="200" w:before="0" w:lineRule="auto"/>
        <w:ind w:left="1440" w:hanging="360"/>
        <w:rPr>
          <w:u w:val="none"/>
        </w:rPr>
      </w:pPr>
      <w:r w:rsidDel="00000000" w:rsidR="00000000" w:rsidRPr="00000000">
        <w:rPr>
          <w:rtl w:val="0"/>
        </w:rPr>
        <w:t xml:space="preserve">Public-Owned Parks and Recreational Facilities: Development and operation of parks and recreational facilities owned by public entities.</w:t>
      </w:r>
    </w:p>
    <w:p w:rsidR="00000000" w:rsidDel="00000000" w:rsidP="00000000" w:rsidRDefault="00000000" w:rsidRPr="00000000" w14:paraId="00000053">
      <w:pPr>
        <w:numPr>
          <w:ilvl w:val="0"/>
          <w:numId w:val="1"/>
        </w:numPr>
        <w:spacing w:after="200" w:before="0" w:lineRule="auto"/>
        <w:ind w:left="720" w:hanging="360"/>
        <w:rPr>
          <w:u w:val="none"/>
        </w:rPr>
      </w:pPr>
      <w:r w:rsidDel="00000000" w:rsidR="00000000" w:rsidRPr="00000000">
        <w:rPr>
          <w:rtl w:val="0"/>
        </w:rPr>
        <w:t xml:space="preserve">Recreational, Camping, and Amusement Uses:</w:t>
      </w:r>
    </w:p>
    <w:p w:rsidR="00000000" w:rsidDel="00000000" w:rsidP="00000000" w:rsidRDefault="00000000" w:rsidRPr="00000000" w14:paraId="00000054">
      <w:pPr>
        <w:numPr>
          <w:ilvl w:val="1"/>
          <w:numId w:val="1"/>
        </w:numPr>
        <w:spacing w:after="200" w:before="0" w:lineRule="auto"/>
        <w:ind w:left="1440" w:hanging="360"/>
        <w:rPr>
          <w:u w:val="none"/>
        </w:rPr>
      </w:pPr>
      <w:r w:rsidDel="00000000" w:rsidR="00000000" w:rsidRPr="00000000">
        <w:rPr>
          <w:rtl w:val="0"/>
        </w:rPr>
        <w:t xml:space="preserve">Accessory Building: Construction of accessory buildings related to recreational, camping, and amusement uses.</w:t>
      </w:r>
    </w:p>
    <w:p w:rsidR="00000000" w:rsidDel="00000000" w:rsidP="00000000" w:rsidRDefault="00000000" w:rsidRPr="00000000" w14:paraId="00000055">
      <w:pPr>
        <w:numPr>
          <w:ilvl w:val="1"/>
          <w:numId w:val="1"/>
        </w:numPr>
        <w:spacing w:after="200" w:before="0" w:lineRule="auto"/>
        <w:ind w:left="1440" w:hanging="360"/>
        <w:rPr>
          <w:u w:val="none"/>
        </w:rPr>
      </w:pPr>
      <w:r w:rsidDel="00000000" w:rsidR="00000000" w:rsidRPr="00000000">
        <w:rPr>
          <w:rtl w:val="0"/>
        </w:rPr>
        <w:t xml:space="preserve">Commercial Paintball Course and Paintball Target Range: Operation of a commercial paintball course and target range for recreational purposes.</w:t>
      </w:r>
    </w:p>
    <w:p w:rsidR="00000000" w:rsidDel="00000000" w:rsidP="00000000" w:rsidRDefault="00000000" w:rsidRPr="00000000" w14:paraId="00000056">
      <w:pPr>
        <w:numPr>
          <w:ilvl w:val="0"/>
          <w:numId w:val="1"/>
        </w:numPr>
        <w:spacing w:after="200" w:before="0" w:lineRule="auto"/>
        <w:ind w:left="720" w:hanging="360"/>
        <w:rPr>
          <w:u w:val="none"/>
        </w:rPr>
      </w:pPr>
      <w:r w:rsidDel="00000000" w:rsidR="00000000" w:rsidRPr="00000000">
        <w:rPr>
          <w:rtl w:val="0"/>
        </w:rPr>
        <w:t xml:space="preserve">Utilities and Utility Services:</w:t>
      </w:r>
    </w:p>
    <w:p w:rsidR="00000000" w:rsidDel="00000000" w:rsidP="00000000" w:rsidRDefault="00000000" w:rsidRPr="00000000" w14:paraId="00000057">
      <w:pPr>
        <w:numPr>
          <w:ilvl w:val="1"/>
          <w:numId w:val="1"/>
        </w:numPr>
        <w:spacing w:after="200" w:before="0" w:lineRule="auto"/>
        <w:ind w:left="1440" w:hanging="360"/>
        <w:rPr>
          <w:u w:val="none"/>
        </w:rPr>
      </w:pPr>
      <w:r w:rsidDel="00000000" w:rsidR="00000000" w:rsidRPr="00000000">
        <w:rPr>
          <w:rtl w:val="0"/>
        </w:rPr>
        <w:t xml:space="preserve">Accessory Buildings: Construction of accessory buildings related to utilities and utility services.</w:t>
      </w:r>
    </w:p>
    <w:p w:rsidR="00000000" w:rsidDel="00000000" w:rsidP="00000000" w:rsidRDefault="00000000" w:rsidRPr="00000000" w14:paraId="00000058">
      <w:pPr>
        <w:numPr>
          <w:ilvl w:val="1"/>
          <w:numId w:val="1"/>
        </w:numPr>
        <w:spacing w:after="200" w:before="0" w:lineRule="auto"/>
        <w:ind w:left="1440" w:hanging="360"/>
        <w:rPr>
          <w:u w:val="none"/>
        </w:rPr>
      </w:pPr>
      <w:r w:rsidDel="00000000" w:rsidR="00000000" w:rsidRPr="00000000">
        <w:rPr>
          <w:rtl w:val="0"/>
        </w:rPr>
        <w:t xml:space="preserve">Essential Service Facilities: Construction and operation of essential service facilities, such as water treatment plants or electrical substations.</w:t>
      </w:r>
    </w:p>
    <w:p w:rsidR="00000000" w:rsidDel="00000000" w:rsidP="00000000" w:rsidRDefault="00000000" w:rsidRPr="00000000" w14:paraId="00000059">
      <w:pPr>
        <w:numPr>
          <w:ilvl w:val="1"/>
          <w:numId w:val="1"/>
        </w:numPr>
        <w:spacing w:after="200" w:lineRule="auto"/>
        <w:ind w:left="1440" w:hanging="360"/>
        <w:rPr>
          <w:u w:val="none"/>
        </w:rPr>
      </w:pPr>
      <w:r w:rsidDel="00000000" w:rsidR="00000000" w:rsidRPr="00000000">
        <w:rPr>
          <w:rtl w:val="0"/>
        </w:rPr>
        <w:t xml:space="preserve">Residential Power Generation for On-Site Residential Use: Installation and use of power generation systems for on-site residential use within the RR1 district.</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00" w:lineRule="auto"/>
    </w:pPr>
    <w:rPr>
      <w:u w:val="single"/>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