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51192" w:rsidRDefault="006800AC">
      <w:pPr>
        <w:jc w:val="center"/>
      </w:pPr>
      <w:r>
        <w:t>Salt Lake City Arts Council</w:t>
      </w:r>
    </w:p>
    <w:p w14:paraId="00000002" w14:textId="77777777" w:rsidR="00451192" w:rsidRDefault="006800AC">
      <w:pPr>
        <w:jc w:val="center"/>
      </w:pPr>
      <w:r>
        <w:t>Board Meeting Minutes</w:t>
      </w:r>
    </w:p>
    <w:p w14:paraId="00000003" w14:textId="77777777" w:rsidR="00451192" w:rsidRDefault="006800AC">
      <w:pPr>
        <w:jc w:val="center"/>
      </w:pPr>
      <w:r>
        <w:t>April 19, 2023</w:t>
      </w:r>
    </w:p>
    <w:p w14:paraId="00000004" w14:textId="77777777" w:rsidR="00451192" w:rsidRDefault="006800AC">
      <w:pPr>
        <w:jc w:val="center"/>
      </w:pPr>
      <w:r>
        <w:t>54 Finch Lane, Salt Lake City, Utah</w:t>
      </w:r>
    </w:p>
    <w:p w14:paraId="00000005" w14:textId="77777777" w:rsidR="00451192" w:rsidRDefault="006800AC">
      <w:pPr>
        <w:jc w:val="center"/>
      </w:pPr>
      <w:r>
        <w:t>WebEx Online</w:t>
      </w:r>
    </w:p>
    <w:p w14:paraId="00000006" w14:textId="77777777" w:rsidR="00451192" w:rsidRDefault="00451192">
      <w:pPr>
        <w:jc w:val="center"/>
      </w:pPr>
    </w:p>
    <w:p w14:paraId="00000007" w14:textId="77777777" w:rsidR="00451192" w:rsidRDefault="00451192">
      <w:pPr>
        <w:jc w:val="center"/>
      </w:pPr>
    </w:p>
    <w:p w14:paraId="00000008" w14:textId="77777777" w:rsidR="00451192" w:rsidRDefault="006800AC">
      <w:pPr>
        <w:rPr>
          <w:b/>
        </w:rPr>
      </w:pPr>
      <w:r>
        <w:rPr>
          <w:b/>
        </w:rPr>
        <w:t>Present:</w:t>
      </w:r>
    </w:p>
    <w:p w14:paraId="00000009" w14:textId="77777777" w:rsidR="00451192" w:rsidRDefault="006800AC">
      <w:r>
        <w:t>Matthew Coles</w:t>
      </w:r>
    </w:p>
    <w:p w14:paraId="0000000A" w14:textId="77777777" w:rsidR="00451192" w:rsidRDefault="006800AC">
      <w:r>
        <w:t>Kathy Davis</w:t>
      </w:r>
    </w:p>
    <w:p w14:paraId="0000000B" w14:textId="79F0811B" w:rsidR="00451192" w:rsidRDefault="006800AC">
      <w:r>
        <w:t>Jeff Driggs</w:t>
      </w:r>
    </w:p>
    <w:p w14:paraId="0000000C" w14:textId="4805B930" w:rsidR="00451192" w:rsidRDefault="006800AC">
      <w:r>
        <w:t xml:space="preserve">Kate </w:t>
      </w:r>
      <w:r w:rsidR="006D4A3F">
        <w:t>Jarmin</w:t>
      </w:r>
      <w:r>
        <w:t xml:space="preserve"> Gates</w:t>
      </w:r>
    </w:p>
    <w:p w14:paraId="0000000D" w14:textId="77777777" w:rsidR="00451192" w:rsidRDefault="006800AC">
      <w:r>
        <w:t>Thomas Kessinger</w:t>
      </w:r>
    </w:p>
    <w:p w14:paraId="0000000E" w14:textId="77777777" w:rsidR="00451192" w:rsidRDefault="006800AC">
      <w:r>
        <w:t>Sarah Longoria</w:t>
      </w:r>
    </w:p>
    <w:p w14:paraId="0000000F" w14:textId="77777777" w:rsidR="00451192" w:rsidRDefault="006800AC">
      <w:r>
        <w:t>Hannah Nielsen</w:t>
      </w:r>
    </w:p>
    <w:p w14:paraId="00000010" w14:textId="77777777" w:rsidR="00451192" w:rsidRDefault="006800AC">
      <w:r>
        <w:t>Torle Nenbee</w:t>
      </w:r>
    </w:p>
    <w:p w14:paraId="00000011" w14:textId="77777777" w:rsidR="00451192" w:rsidRDefault="006800AC">
      <w:r>
        <w:t>Cale Newhouse</w:t>
      </w:r>
    </w:p>
    <w:p w14:paraId="00000012" w14:textId="77777777" w:rsidR="00451192" w:rsidRDefault="006800AC">
      <w:r>
        <w:t>Katherine Potter</w:t>
      </w:r>
    </w:p>
    <w:p w14:paraId="00000013" w14:textId="77777777" w:rsidR="00451192" w:rsidRDefault="006800AC">
      <w:r>
        <w:t>Susan Rickman</w:t>
      </w:r>
    </w:p>
    <w:p w14:paraId="00000014" w14:textId="77777777" w:rsidR="00451192" w:rsidRDefault="006800AC">
      <w:r>
        <w:t>Marti Woolford</w:t>
      </w:r>
    </w:p>
    <w:p w14:paraId="00000015" w14:textId="77777777" w:rsidR="00451192" w:rsidRDefault="00451192"/>
    <w:p w14:paraId="00000016" w14:textId="77777777" w:rsidR="00451192" w:rsidRDefault="006800AC">
      <w:r>
        <w:rPr>
          <w:b/>
        </w:rPr>
        <w:t>Not present:</w:t>
      </w:r>
    </w:p>
    <w:p w14:paraId="00000017" w14:textId="77777777" w:rsidR="00451192" w:rsidRDefault="006800AC">
      <w:r>
        <w:t>Sonali Loomba</w:t>
      </w:r>
    </w:p>
    <w:p w14:paraId="00000018" w14:textId="77777777" w:rsidR="00451192" w:rsidRDefault="00451192"/>
    <w:p w14:paraId="00000019" w14:textId="77777777" w:rsidR="00451192" w:rsidRDefault="006800AC">
      <w:pPr>
        <w:rPr>
          <w:b/>
        </w:rPr>
      </w:pPr>
      <w:r>
        <w:rPr>
          <w:b/>
        </w:rPr>
        <w:t>Excused:</w:t>
      </w:r>
    </w:p>
    <w:p w14:paraId="0000001A" w14:textId="77777777" w:rsidR="00451192" w:rsidRDefault="006800AC">
      <w:r>
        <w:t>Ebay Hamilton</w:t>
      </w:r>
    </w:p>
    <w:p w14:paraId="0000001B" w14:textId="77777777" w:rsidR="00451192" w:rsidRDefault="006800AC">
      <w:r>
        <w:t>Richard Taylor</w:t>
      </w:r>
    </w:p>
    <w:p w14:paraId="0000001C" w14:textId="77777777" w:rsidR="00451192" w:rsidRDefault="00451192"/>
    <w:p w14:paraId="0000001D" w14:textId="77777777" w:rsidR="00451192" w:rsidRDefault="006800AC">
      <w:pPr>
        <w:rPr>
          <w:b/>
        </w:rPr>
      </w:pPr>
      <w:r>
        <w:rPr>
          <w:b/>
        </w:rPr>
        <w:t>Staff:</w:t>
      </w:r>
    </w:p>
    <w:p w14:paraId="0000001E" w14:textId="77777777" w:rsidR="00451192" w:rsidRDefault="006800AC">
      <w:r>
        <w:t>Felicia Baca, SLAC Director</w:t>
      </w:r>
    </w:p>
    <w:p w14:paraId="0000001F" w14:textId="77777777" w:rsidR="00451192" w:rsidRDefault="006800AC">
      <w:r>
        <w:t>Dawn Borchardt, SLAC Staff</w:t>
      </w:r>
    </w:p>
    <w:p w14:paraId="00000020" w14:textId="77777777" w:rsidR="00451192" w:rsidRDefault="006800AC">
      <w:r>
        <w:t>Taylor Knuth, SLAC Staff</w:t>
      </w:r>
    </w:p>
    <w:p w14:paraId="00000021" w14:textId="77777777" w:rsidR="00451192" w:rsidRDefault="006800AC">
      <w:r>
        <w:t>Renato Olmedo-Gonzalez, SLAC Staff</w:t>
      </w:r>
    </w:p>
    <w:p w14:paraId="00000022" w14:textId="77777777" w:rsidR="00451192" w:rsidRDefault="00451192"/>
    <w:p w14:paraId="00000023" w14:textId="77777777" w:rsidR="00451192" w:rsidRDefault="006800AC">
      <w:pPr>
        <w:rPr>
          <w:b/>
        </w:rPr>
      </w:pPr>
      <w:r>
        <w:rPr>
          <w:b/>
        </w:rPr>
        <w:t>Guest:</w:t>
      </w:r>
    </w:p>
    <w:p w14:paraId="00000024" w14:textId="77777777" w:rsidR="00451192" w:rsidRDefault="006800AC">
      <w:r>
        <w:t>Jacob Maxwell, Deputy Director of the Department of Economic Development</w:t>
      </w:r>
    </w:p>
    <w:p w14:paraId="00000025" w14:textId="77777777" w:rsidR="00451192" w:rsidRDefault="00451192"/>
    <w:p w14:paraId="00000026" w14:textId="77777777" w:rsidR="00451192" w:rsidRDefault="00451192"/>
    <w:p w14:paraId="00000027" w14:textId="77777777" w:rsidR="00451192" w:rsidRDefault="006800AC">
      <w:pPr>
        <w:numPr>
          <w:ilvl w:val="0"/>
          <w:numId w:val="1"/>
        </w:numPr>
      </w:pPr>
      <w:r>
        <w:t>Call to Order and Welcome</w:t>
      </w:r>
    </w:p>
    <w:p w14:paraId="00000028" w14:textId="77777777" w:rsidR="00451192" w:rsidRDefault="006800AC">
      <w:pPr>
        <w:ind w:left="1440"/>
      </w:pPr>
      <w:r>
        <w:t>Ms. Susan Rickman, Chair of the Board, called the meeting to order at 5:32pm. She welcomed Salt Lake Arts Council staff members, and newly appointed Deputy Director of Salt Lake City’s Department of Economic Development, Jacob Maxwell as guests.</w:t>
      </w:r>
    </w:p>
    <w:p w14:paraId="00000029" w14:textId="77777777" w:rsidR="00451192" w:rsidRDefault="006800AC">
      <w:pPr>
        <w:numPr>
          <w:ilvl w:val="0"/>
          <w:numId w:val="1"/>
        </w:numPr>
      </w:pPr>
      <w:r>
        <w:t>Approval Board Meeting Minutes</w:t>
      </w:r>
    </w:p>
    <w:p w14:paraId="0000002A" w14:textId="1A95ED0F" w:rsidR="00451192" w:rsidRDefault="006800AC">
      <w:pPr>
        <w:ind w:left="1440"/>
      </w:pPr>
      <w:r>
        <w:lastRenderedPageBreak/>
        <w:t>Mr. Jeff Driggs made a motion to approve the March board meeting minutes.  Mr. Cale Newhouse seconded the motion. The minutes were approved unanimously.</w:t>
      </w:r>
    </w:p>
    <w:p w14:paraId="0000002B" w14:textId="77777777" w:rsidR="00451192" w:rsidRDefault="006800AC">
      <w:pPr>
        <w:numPr>
          <w:ilvl w:val="0"/>
          <w:numId w:val="1"/>
        </w:numPr>
      </w:pPr>
      <w:r>
        <w:t>Management</w:t>
      </w:r>
    </w:p>
    <w:p w14:paraId="0000002C" w14:textId="77777777" w:rsidR="00451192" w:rsidRDefault="006800AC">
      <w:pPr>
        <w:numPr>
          <w:ilvl w:val="1"/>
          <w:numId w:val="1"/>
        </w:numPr>
      </w:pPr>
      <w:r>
        <w:t>Program/Administrative Updates &amp; Presentations</w:t>
      </w:r>
    </w:p>
    <w:p w14:paraId="0000002D" w14:textId="4AFD7580" w:rsidR="00451192" w:rsidRDefault="006800AC">
      <w:pPr>
        <w:numPr>
          <w:ilvl w:val="2"/>
          <w:numId w:val="1"/>
        </w:numPr>
      </w:pPr>
      <w:r>
        <w:t>Ms. Felicia Baca gave a fundraising update. The organization exceeded all of their Living Traditions fundraising goals. Although they don’t have final numbers yet, they’ve had several new funders, and increases from other funders. She said, “Mostly this was all Taylor, who I call ‘Moneybags’.” The Arts Council applied, on behalf of Salt Lake City, for a Bloomberg public art project grant for $1,000,000 for temporary art projects about the Great Salt Lake. They received some follow-up questions this week and are feeling optimistic about receiving funding. Mr. Cale Newhouse asked if the organization could share the application with the board and Ms. Baca said they could.</w:t>
      </w:r>
    </w:p>
    <w:p w14:paraId="0000002E" w14:textId="78917D46" w:rsidR="00451192" w:rsidRDefault="006800AC">
      <w:pPr>
        <w:numPr>
          <w:ilvl w:val="2"/>
          <w:numId w:val="1"/>
        </w:numPr>
      </w:pPr>
      <w:r>
        <w:t>Ms. Baca said that they are struggling to find volunteers to help with the Arts and Economic Impact study. Board members received emails requesting volunteers to collect surveys during certain arts events. Mr. Jeff Driggs asked some questions about the details of collecting surveys. Ms. Baca said that the next part of this project is an organizational survey - identifying nonprofits in the community and sending them a survey to fill out.</w:t>
      </w:r>
    </w:p>
    <w:p w14:paraId="0000002F" w14:textId="4DE8BBDA" w:rsidR="00451192" w:rsidRDefault="006800AC">
      <w:pPr>
        <w:numPr>
          <w:ilvl w:val="2"/>
          <w:numId w:val="1"/>
        </w:numPr>
      </w:pPr>
      <w:r>
        <w:t>Ms. Baca attended the South By Southwest festival in Austin Texas with the Technology and Innovation Strategic Advisor for the Department of Economic Development, Mr. Clark Cahoon. They attended many conference seminars, learned about new bands, saw partners S&amp;S Presents there, and spent time with the Deputy Secretary of the Interior. She said it was a very incredible experience and she felt grateful to be able to go.</w:t>
      </w:r>
    </w:p>
    <w:p w14:paraId="00000030" w14:textId="7DA435B2" w:rsidR="00451192" w:rsidRDefault="006800AC">
      <w:pPr>
        <w:numPr>
          <w:ilvl w:val="2"/>
          <w:numId w:val="1"/>
        </w:numPr>
      </w:pPr>
      <w:r>
        <w:t>In the next couple of months, it is important for board members to attend meetings because the organization will be proposing and adopting a budget for the upcoming fiscal year.</w:t>
      </w:r>
    </w:p>
    <w:p w14:paraId="00000031" w14:textId="77777777" w:rsidR="00451192" w:rsidRDefault="006800AC">
      <w:pPr>
        <w:numPr>
          <w:ilvl w:val="2"/>
          <w:numId w:val="1"/>
        </w:numPr>
      </w:pPr>
      <w:r>
        <w:t>Ms. Baca introduced Mr. Jacob Maxwell. She is now reporting to him. Mr. Maxwell said, “Quietly and privately, I, too, am an artist.” He said that the Arts Council is a well-oiled machine and he was happy to come in and observe how it works. The members of the Arts Council introduced themselves and said what their roles were on the board.</w:t>
      </w:r>
    </w:p>
    <w:p w14:paraId="00000032" w14:textId="77777777" w:rsidR="00451192" w:rsidRDefault="006800AC">
      <w:pPr>
        <w:numPr>
          <w:ilvl w:val="1"/>
          <w:numId w:val="1"/>
        </w:numPr>
      </w:pPr>
      <w:r>
        <w:t>Ms. Dawn Borchardt, the Arts Council Performing Arts Coordinator, gave a recap of Arts Council events: Busker Fest, Acoustic Music Stroll, Twilight Concert Series, Mondays in the Park, and the Living Traditions Festival. Ms. Baca announced that Ms. Borchardt will be having a baby. “It’s our first Arts Council baby!”</w:t>
      </w:r>
    </w:p>
    <w:p w14:paraId="00000033" w14:textId="77777777" w:rsidR="00451192" w:rsidRDefault="006800AC">
      <w:pPr>
        <w:numPr>
          <w:ilvl w:val="1"/>
          <w:numId w:val="1"/>
        </w:numPr>
      </w:pPr>
      <w:r>
        <w:t xml:space="preserve">Mr. Renato Olmedo-Gonzalez, the Public Art Program Manager, gave a presentation on the Arts Council’s Public Art Program, which is completely funded by the City of Salt Lake, receiving 1.5% of the budget for all capital </w:t>
      </w:r>
      <w:r>
        <w:lastRenderedPageBreak/>
        <w:t>improvement projects. There is a 7-member citizen advisory board for this program. The program created a pre-qualified artist pool, maintains existing public art pieces, and commissions new pieces. New projects include: sculptures of trout at the four new boat ramps on the Jordan River, “The Crossing” at the 600 South Trax station. An upcoming project, “Life on State” will be installed later this Fall, and it will be neon signs that were created from artists’ drawings. Other upcoming projects are the: 400 South Viaduct Trail, Foothills Trailheads bike racks, and Poplar Grove court resurfacing, Liberty Park basketball court, 500 North project, and the Citywide Concrete Program, where they are planning to commission writers to stamp writing on concrete. Mr. Olmedo-Gonzalez asked board members to let them know if they see any public art pieces that look like they need attention. Ms. Hannah Nielsen said, “We just used an artist from the pre-qualified pool for a project at The Leonardo and it was a wonderful experience.”</w:t>
      </w:r>
    </w:p>
    <w:p w14:paraId="00000034" w14:textId="77777777" w:rsidR="00451192" w:rsidRDefault="006800AC">
      <w:pPr>
        <w:numPr>
          <w:ilvl w:val="0"/>
          <w:numId w:val="1"/>
        </w:numPr>
      </w:pPr>
      <w:r>
        <w:t>Budget/Financial</w:t>
      </w:r>
    </w:p>
    <w:p w14:paraId="00000035" w14:textId="77777777" w:rsidR="00451192" w:rsidRDefault="006800AC">
      <w:pPr>
        <w:numPr>
          <w:ilvl w:val="1"/>
          <w:numId w:val="1"/>
        </w:numPr>
      </w:pPr>
      <w:r>
        <w:t>Mr. Cale Newhouse reported on the March budget to actuals. “We’re roughly in line where we’re supposed to be.” The February to March cash balance is down $100,000 due to program expenses. He commented that it is “good to see money going where it needs to go</w:t>
      </w:r>
      <w:r w:rsidRPr="006800AC">
        <w:rPr>
          <w:highlight w:val="yellow"/>
        </w:rPr>
        <w:t>.” The current balance is about $600,000, with another $500,000 in the Utah State Investment Fund</w:t>
      </w:r>
      <w:r>
        <w:t>. There is a new policy to discuss, hopefully by the next board meeting, about how much cash the organization should have on hand, and how it should be used. They are leaning toward using the money to span gaps between revenue and expenses. Ms. Baca also added that best practices for non-profit organizations are to have between 3-6 months of operating expenses on hand at all times.</w:t>
      </w:r>
    </w:p>
    <w:p w14:paraId="00000036" w14:textId="77777777" w:rsidR="00451192" w:rsidRDefault="006800AC">
      <w:pPr>
        <w:numPr>
          <w:ilvl w:val="0"/>
          <w:numId w:val="1"/>
        </w:numPr>
      </w:pPr>
      <w:r>
        <w:t>Board</w:t>
      </w:r>
    </w:p>
    <w:p w14:paraId="00000037" w14:textId="77777777" w:rsidR="00451192" w:rsidRDefault="006800AC">
      <w:pPr>
        <w:numPr>
          <w:ilvl w:val="0"/>
          <w:numId w:val="2"/>
        </w:numPr>
      </w:pPr>
      <w:r>
        <w:t>Ms. Rickman let the board know that she and Ms. Baca received a resignation letter from Ms. Josanne Glass. “We’re very sad about that because she was a wonderful contributor. She also said that Mr. Newhouse will be moving out of state, and will also be resigning at the end of the summer. So, the board is looking for an accountant to fill the position of Treasurer.</w:t>
      </w:r>
    </w:p>
    <w:p w14:paraId="00000038" w14:textId="1FACECBF" w:rsidR="00451192" w:rsidRDefault="006800AC">
      <w:pPr>
        <w:numPr>
          <w:ilvl w:val="0"/>
          <w:numId w:val="2"/>
        </w:numPr>
      </w:pPr>
      <w:r>
        <w:t>It is required for the board to vote on the current membership of the Grants Committee. It’s current members are: Ms. Torle Nenbee, Mr. Richard Taylor, Ms. Marti Woolford, Ms. Kate Garmin Gates, Mr. Jeff Driggs, and Ms. Sonali Loomba. Mr. Newhouse made a motion to approve the committee. Mr. Thomas Kessinger seconded the motion. It was approved unanimously. Ms. Nenbee is the chair of the committee. Ms. Nenbee and Ms. Kathy Davis have submitted their applications to serve second terms on the board.</w:t>
      </w:r>
    </w:p>
    <w:p w14:paraId="00000039" w14:textId="77777777" w:rsidR="00451192" w:rsidRDefault="006800AC">
      <w:pPr>
        <w:numPr>
          <w:ilvl w:val="0"/>
          <w:numId w:val="2"/>
        </w:numPr>
      </w:pPr>
      <w:r>
        <w:t>There are currently no members of the Nominating and Governance Committee. Ms. Katherine Potter has been filling in, but the board is in need of three members.</w:t>
      </w:r>
    </w:p>
    <w:p w14:paraId="0000003A" w14:textId="77777777" w:rsidR="00451192" w:rsidRDefault="006800AC">
      <w:pPr>
        <w:numPr>
          <w:ilvl w:val="0"/>
          <w:numId w:val="1"/>
        </w:numPr>
      </w:pPr>
      <w:r>
        <w:t>More Management</w:t>
      </w:r>
    </w:p>
    <w:p w14:paraId="0000003B" w14:textId="77777777" w:rsidR="00451192" w:rsidRDefault="006800AC">
      <w:pPr>
        <w:numPr>
          <w:ilvl w:val="1"/>
          <w:numId w:val="1"/>
        </w:numPr>
      </w:pPr>
      <w:r>
        <w:t xml:space="preserve">Mr. Knuth gave a presentation on the Arts Council’s Strategic Plan. Board members answered questions about the strategic plan through an online quiz </w:t>
      </w:r>
      <w:r>
        <w:lastRenderedPageBreak/>
        <w:t>game. Ms. Rickman received the most points and won the competition. Mr. Knuth said that “this plan will take us through the end of 2026,” and that as an organization, “we’ve done so much more than we imagined.” Ms. Rickman added that she looked at the board goals in the strategic plan and that there were some in there that we have not yet addressed.</w:t>
      </w:r>
    </w:p>
    <w:p w14:paraId="0000003C" w14:textId="77777777" w:rsidR="00451192" w:rsidRDefault="006800AC">
      <w:pPr>
        <w:numPr>
          <w:ilvl w:val="0"/>
          <w:numId w:val="1"/>
        </w:numPr>
      </w:pPr>
      <w:r>
        <w:t>Public Comment/Other Business</w:t>
      </w:r>
    </w:p>
    <w:p w14:paraId="0000003D" w14:textId="77777777" w:rsidR="00451192" w:rsidRDefault="006800AC">
      <w:pPr>
        <w:numPr>
          <w:ilvl w:val="0"/>
          <w:numId w:val="3"/>
        </w:numPr>
      </w:pPr>
      <w:r>
        <w:t>There was no public comment.</w:t>
      </w:r>
    </w:p>
    <w:p w14:paraId="0000003E" w14:textId="77777777" w:rsidR="00451192" w:rsidRDefault="006800AC">
      <w:pPr>
        <w:numPr>
          <w:ilvl w:val="0"/>
          <w:numId w:val="3"/>
        </w:numPr>
      </w:pPr>
      <w:r>
        <w:t>Arts Discussion</w:t>
      </w:r>
    </w:p>
    <w:p w14:paraId="0000003F" w14:textId="77777777" w:rsidR="00451192" w:rsidRDefault="006800AC">
      <w:pPr>
        <w:numPr>
          <w:ilvl w:val="1"/>
          <w:numId w:val="3"/>
        </w:numPr>
      </w:pPr>
      <w:r>
        <w:t>Mr. Newhouse asked if anyone had attended the Indigenous Fashion Week. Ms. Nielsen said it was hosted by The Leonardo, where she works. She said, “It was really special from beginning to end,” and that there was a wonderful spread of traditional costume through contemporary. There were music performances, and they’re planning on making it an annual event.</w:t>
      </w:r>
    </w:p>
    <w:p w14:paraId="00000040" w14:textId="77777777" w:rsidR="00451192" w:rsidRDefault="006800AC">
      <w:pPr>
        <w:numPr>
          <w:ilvl w:val="1"/>
          <w:numId w:val="3"/>
        </w:numPr>
      </w:pPr>
      <w:r>
        <w:t>Ms. Garmin Gates said that there were many entries for the Springville Museum of Art’s Spring Salon and that her art was not chosen. She is holding a free arts and crafts supply shop at the Salt Lake City Public Library’s Day-Riverside Branch on May 13th from 11am-2pm. Her organization is called Clever Cucumber.</w:t>
      </w:r>
    </w:p>
    <w:p w14:paraId="00000041" w14:textId="77777777" w:rsidR="00451192" w:rsidRDefault="006800AC">
      <w:pPr>
        <w:numPr>
          <w:ilvl w:val="1"/>
          <w:numId w:val="3"/>
        </w:numPr>
      </w:pPr>
      <w:r>
        <w:t>Ms. Rickman saw some out-of-town art in Washington, D.C. at the National Gallery. She particularly enjoyed the art of Phillip Guzman.</w:t>
      </w:r>
    </w:p>
    <w:p w14:paraId="00000042" w14:textId="77777777" w:rsidR="00451192" w:rsidRDefault="006800AC">
      <w:pPr>
        <w:numPr>
          <w:ilvl w:val="1"/>
          <w:numId w:val="3"/>
        </w:numPr>
      </w:pPr>
      <w:r>
        <w:t>Mr. Knuth is attending a musical in Ogden at the Good Company Theater.</w:t>
      </w:r>
    </w:p>
    <w:p w14:paraId="00000043" w14:textId="77777777" w:rsidR="00451192" w:rsidRDefault="006800AC">
      <w:pPr>
        <w:numPr>
          <w:ilvl w:val="1"/>
          <w:numId w:val="3"/>
        </w:numPr>
      </w:pPr>
      <w:r>
        <w:t>Ms. Davis attended plays at Plan B Theater Company, Salt Lake Acting Company, and Pioneer Theater Company.</w:t>
      </w:r>
    </w:p>
    <w:p w14:paraId="00000044" w14:textId="77777777" w:rsidR="00451192" w:rsidRDefault="006800AC">
      <w:pPr>
        <w:numPr>
          <w:ilvl w:val="1"/>
          <w:numId w:val="3"/>
        </w:numPr>
      </w:pPr>
      <w:r>
        <w:t>Ms. Nielsen said the Banksy In Motion exhibit is open at The Leonardo Museum. Mr. Newhouse asked if it was a Banksy-sponsored event, which it is not.</w:t>
      </w:r>
    </w:p>
    <w:p w14:paraId="00000045" w14:textId="77777777" w:rsidR="00451192" w:rsidRDefault="006800AC">
      <w:pPr>
        <w:numPr>
          <w:ilvl w:val="0"/>
          <w:numId w:val="3"/>
        </w:numPr>
      </w:pPr>
      <w:r>
        <w:t>Mr. Kessinger moved to adjourn the meeting. Ms. Garmin Gates seconded the motion. The meeting was adjourned at 6:58pm.</w:t>
      </w:r>
    </w:p>
    <w:p w14:paraId="00000046" w14:textId="77777777" w:rsidR="00451192" w:rsidRDefault="00451192"/>
    <w:p w14:paraId="00000047" w14:textId="77777777" w:rsidR="00451192" w:rsidRDefault="00451192"/>
    <w:sectPr w:rsidR="0045119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C02F4" w14:textId="77777777" w:rsidR="00DA61C6" w:rsidRDefault="006800AC">
      <w:pPr>
        <w:spacing w:line="240" w:lineRule="auto"/>
      </w:pPr>
      <w:r>
        <w:separator/>
      </w:r>
    </w:p>
  </w:endnote>
  <w:endnote w:type="continuationSeparator" w:id="0">
    <w:p w14:paraId="54C89FA4" w14:textId="77777777" w:rsidR="00DA61C6" w:rsidRDefault="006800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C87EE" w14:textId="77777777" w:rsidR="00DA61C6" w:rsidRDefault="006800AC">
      <w:pPr>
        <w:spacing w:line="240" w:lineRule="auto"/>
      </w:pPr>
      <w:r>
        <w:separator/>
      </w:r>
    </w:p>
  </w:footnote>
  <w:footnote w:type="continuationSeparator" w:id="0">
    <w:p w14:paraId="08497768" w14:textId="77777777" w:rsidR="00DA61C6" w:rsidRDefault="006800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8" w14:textId="77777777" w:rsidR="00451192" w:rsidRDefault="006D4A3F">
    <w:r>
      <w:pict w14:anchorId="58B0E9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92.1pt;height:169.75pt;rotation:315;z-index:-251658752;mso-position-horizontal:center;mso-position-horizontal-relative:margin;mso-position-vertical:center;mso-position-vertical-relative:margin" fillcolor="#e8eaed" stroked="f">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416D74"/>
    <w:multiLevelType w:val="multilevel"/>
    <w:tmpl w:val="B2AAB11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75B457C6"/>
    <w:multiLevelType w:val="multilevel"/>
    <w:tmpl w:val="1444DEF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7EE03115"/>
    <w:multiLevelType w:val="multilevel"/>
    <w:tmpl w:val="6E60F13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36444517">
    <w:abstractNumId w:val="2"/>
  </w:num>
  <w:num w:numId="2" w16cid:durableId="2100984561">
    <w:abstractNumId w:val="1"/>
  </w:num>
  <w:num w:numId="3" w16cid:durableId="1515459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192"/>
    <w:rsid w:val="00451192"/>
    <w:rsid w:val="006800AC"/>
    <w:rsid w:val="006D4A3F"/>
    <w:rsid w:val="00DA6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5263D"/>
  <w15:docId w15:val="{6BE2DE92-B1E0-4432-B442-3B8EAC48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4</Pages>
  <Words>1247</Words>
  <Characters>7109</Characters>
  <Application>Microsoft Office Word</Application>
  <DocSecurity>0</DocSecurity>
  <Lines>59</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Baca, Felicia</dc:creator>
  <cp:lastModifiedBy>Baca, Felicia</cp:lastModifiedBy>
  <cp:revision>3</cp:revision>
  <dcterms:created xsi:type="dcterms:W3CDTF">2023-04-25T17:30:00Z</dcterms:created>
  <dcterms:modified xsi:type="dcterms:W3CDTF">2023-05-12T23:10:00Z</dcterms:modified>
</cp:coreProperties>
</file>