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B528" w14:textId="01ECB3CA" w:rsidR="00106080" w:rsidRDefault="00106080">
      <w:r>
        <w:t>NOTES FROM CITY ATTORNEY RE. STR’s and ADU’s</w:t>
      </w:r>
    </w:p>
    <w:p w14:paraId="3FC6C9A3" w14:textId="77777777" w:rsidR="00106080" w:rsidRDefault="00106080" w:rsidP="00106080">
      <w:r>
        <w:t xml:space="preserve">Short term rentals/nightly rentals all refer to rentals of residential dwellings for less than 30 days. Cities can still outright prohibit short term rentals entirely, whether the rental is for an entire home or an accessory dwelling unit. What a city cannot do is enforce a </w:t>
      </w:r>
      <w:proofErr w:type="gramStart"/>
      <w:r>
        <w:t>short term</w:t>
      </w:r>
      <w:proofErr w:type="gramEnd"/>
      <w:r>
        <w:t xml:space="preserve"> rental ban by looking at websites (air </w:t>
      </w:r>
      <w:proofErr w:type="spellStart"/>
      <w:r>
        <w:t>bnb</w:t>
      </w:r>
      <w:proofErr w:type="spellEnd"/>
      <w:r>
        <w:t xml:space="preserve">/VRBO/etc.) to find where short term rentals are located within the city and then citing them based on the website. Instead, the City has to have documented evidence, in addition to and separate from the website listing, to enforce the </w:t>
      </w:r>
      <w:proofErr w:type="gramStart"/>
      <w:r>
        <w:t>short term</w:t>
      </w:r>
      <w:proofErr w:type="gramEnd"/>
      <w:r>
        <w:t xml:space="preserve"> rental regulation. (UCA 10-8-85.4)</w:t>
      </w:r>
    </w:p>
    <w:p w14:paraId="483252A6" w14:textId="77777777" w:rsidR="00106080" w:rsidRDefault="00106080" w:rsidP="00106080"/>
    <w:p w14:paraId="4D997B60" w14:textId="77777777" w:rsidR="00106080" w:rsidRDefault="00106080" w:rsidP="00106080">
      <w:r>
        <w:t xml:space="preserve">As to ADUs, internal </w:t>
      </w:r>
      <w:proofErr w:type="gramStart"/>
      <w:r>
        <w:t>ADUs that</w:t>
      </w:r>
      <w:proofErr w:type="gramEnd"/>
      <w:r>
        <w:t xml:space="preserve"> are part of a single-family residence that is occupied as the primary residence of the owner of record permitted by state law. </w:t>
      </w:r>
      <w:proofErr w:type="gramStart"/>
      <w:r>
        <w:t>So</w:t>
      </w:r>
      <w:proofErr w:type="gramEnd"/>
      <w:r>
        <w:t xml:space="preserve"> you can restrict all detached ADUs (detached garages, casitas, etc.). You can also prohibit internal ADUs unless the owner of the property also resides at the home. There are a few other regulations you can impose (prohibit separate utility meters, require one additional parking spot if they have fewer than 4 spots, require an ADU permit/license). UCA 10-9a-530(4). You can also prohibit the use of internal ADUs, regardless of whether the property is owner-occupied or not, for short term rentals.</w:t>
      </w:r>
    </w:p>
    <w:p w14:paraId="141F003F" w14:textId="77777777" w:rsidR="00106080" w:rsidRDefault="00106080" w:rsidP="00106080"/>
    <w:p w14:paraId="045939B9" w14:textId="77777777" w:rsidR="00106080" w:rsidRDefault="00106080" w:rsidP="00106080">
      <w:r>
        <w:t>So, you can prohibit detached ADUs, require internal ADUs to be within an owner-occupied residence, and you can ban or allow with regulations short term rentals of any home or ADU. You cannot prohibit long-term leases/rentals (30+ days).</w:t>
      </w:r>
    </w:p>
    <w:p w14:paraId="6E081099" w14:textId="77777777" w:rsidR="00106080" w:rsidRDefault="00106080" w:rsidP="00106080"/>
    <w:p w14:paraId="4671A5BB" w14:textId="77777777" w:rsidR="00106080" w:rsidRDefault="00106080" w:rsidP="00106080">
      <w:r>
        <w:t>HOAs can restrict rentals of HOA lots/units, with some restrictions, but HOAs can no longer prohibit the construction of internal ADUs that comply with city code, nor can HOAs prohibit the rental of an internal ADU that complies with city code.</w:t>
      </w:r>
    </w:p>
    <w:p w14:paraId="10EFE35C" w14:textId="77777777" w:rsidR="00106080" w:rsidRDefault="00106080" w:rsidP="00106080"/>
    <w:p w14:paraId="5DF1ED87" w14:textId="77777777" w:rsidR="00106080" w:rsidRDefault="00106080" w:rsidP="00106080">
      <w:r>
        <w:t>Fractional ownership. You probably heard about the legislation that was targeted at Park City. State legislature adopted SB 271 regarding fractional ownership, called in the code "co-ownership." Cities cannot adopt or enforce any code regulating fractional/co-owned homes differently than other types of residential units. HOAs can regulate co-ownership, but Cities are more restricted. Co-ownership does not exempt anyone from rules or a ban on short-term rentals, so you could still prohibit co-owned homes from being used for rentals of 30 days or less. </w:t>
      </w:r>
    </w:p>
    <w:p w14:paraId="70B9F9A3" w14:textId="77777777" w:rsidR="00106080" w:rsidRDefault="00106080"/>
    <w:p w14:paraId="505CEDCA" w14:textId="77777777" w:rsidR="00106080" w:rsidRDefault="00106080"/>
    <w:p w14:paraId="22C427FE" w14:textId="2840933A" w:rsidR="007E570D" w:rsidRDefault="007E570D">
      <w:r>
        <w:t>SUMMIT COUNTY, CO</w:t>
      </w:r>
    </w:p>
    <w:p w14:paraId="75A184B9" w14:textId="706CB5E1" w:rsidR="007E570D" w:rsidRDefault="007E570D" w:rsidP="007E570D">
      <w:pPr>
        <w:pStyle w:val="ListParagraph"/>
        <w:numPr>
          <w:ilvl w:val="0"/>
          <w:numId w:val="1"/>
        </w:numPr>
      </w:pPr>
      <w:r>
        <w:t xml:space="preserve">neighborhood overlay vs resort </w:t>
      </w:r>
      <w:proofErr w:type="gramStart"/>
      <w:r>
        <w:t>overlay</w:t>
      </w:r>
      <w:proofErr w:type="gramEnd"/>
    </w:p>
    <w:p w14:paraId="158A7B31" w14:textId="589E8CC4" w:rsidR="007E570D" w:rsidRDefault="007E570D" w:rsidP="007E570D">
      <w:pPr>
        <w:pStyle w:val="ListParagraph"/>
        <w:numPr>
          <w:ilvl w:val="0"/>
          <w:numId w:val="1"/>
        </w:numPr>
      </w:pPr>
      <w:r>
        <w:t xml:space="preserve">Must renew every </w:t>
      </w:r>
      <w:proofErr w:type="gramStart"/>
      <w:r>
        <w:t>year</w:t>
      </w:r>
      <w:proofErr w:type="gramEnd"/>
    </w:p>
    <w:p w14:paraId="558B2D18" w14:textId="0D7A3C56" w:rsidR="007E570D" w:rsidRDefault="007E570D" w:rsidP="007E570D">
      <w:pPr>
        <w:pStyle w:val="ListParagraph"/>
        <w:numPr>
          <w:ilvl w:val="1"/>
          <w:numId w:val="1"/>
        </w:numPr>
      </w:pPr>
      <w:r>
        <w:t>Complaints may result in non-</w:t>
      </w:r>
      <w:proofErr w:type="gramStart"/>
      <w:r>
        <w:t>renewal</w:t>
      </w:r>
      <w:proofErr w:type="gramEnd"/>
    </w:p>
    <w:p w14:paraId="256977B3" w14:textId="4BEF118D" w:rsidR="007E570D" w:rsidRDefault="007E570D" w:rsidP="007E570D">
      <w:pPr>
        <w:pStyle w:val="ListParagraph"/>
        <w:numPr>
          <w:ilvl w:val="0"/>
          <w:numId w:val="1"/>
        </w:numPr>
      </w:pPr>
      <w:r>
        <w:t xml:space="preserve">Property owner must hold STR </w:t>
      </w:r>
      <w:proofErr w:type="gramStart"/>
      <w:r>
        <w:t>license</w:t>
      </w:r>
      <w:proofErr w:type="gramEnd"/>
    </w:p>
    <w:p w14:paraId="2D8121FE" w14:textId="1A4FD148" w:rsidR="007E570D" w:rsidRDefault="007E570D" w:rsidP="007E570D">
      <w:pPr>
        <w:pStyle w:val="ListParagraph"/>
        <w:numPr>
          <w:ilvl w:val="0"/>
          <w:numId w:val="1"/>
        </w:numPr>
      </w:pPr>
      <w:r>
        <w:lastRenderedPageBreak/>
        <w:t>Transfer of ownership = new license</w:t>
      </w:r>
    </w:p>
    <w:p w14:paraId="031C7533" w14:textId="4B9EC968" w:rsidR="00B46BE8" w:rsidRDefault="00B46BE8" w:rsidP="007E570D">
      <w:pPr>
        <w:pStyle w:val="ListParagraph"/>
        <w:numPr>
          <w:ilvl w:val="0"/>
          <w:numId w:val="1"/>
        </w:numPr>
      </w:pPr>
      <w:r>
        <w:t xml:space="preserve">ADU cannot be an </w:t>
      </w:r>
      <w:proofErr w:type="gramStart"/>
      <w:r>
        <w:t>STR</w:t>
      </w:r>
      <w:proofErr w:type="gramEnd"/>
    </w:p>
    <w:p w14:paraId="11FCA8FA" w14:textId="0F10A1C4" w:rsidR="007E570D" w:rsidRDefault="007E570D" w:rsidP="007E570D">
      <w:pPr>
        <w:pStyle w:val="ListParagraph"/>
        <w:numPr>
          <w:ilvl w:val="0"/>
          <w:numId w:val="1"/>
        </w:numPr>
      </w:pPr>
      <w:r>
        <w:t xml:space="preserve">Type I – </w:t>
      </w:r>
    </w:p>
    <w:p w14:paraId="615F5757" w14:textId="4758EBAD" w:rsidR="007E570D" w:rsidRDefault="00B46BE8" w:rsidP="007E570D">
      <w:pPr>
        <w:pStyle w:val="ListParagraph"/>
        <w:numPr>
          <w:ilvl w:val="1"/>
          <w:numId w:val="1"/>
        </w:numPr>
      </w:pPr>
      <w:r>
        <w:t>people who have a primary resident on site who is a member of the local workforce</w:t>
      </w:r>
    </w:p>
    <w:p w14:paraId="37486502" w14:textId="77777777" w:rsidR="0018678A" w:rsidRDefault="0018678A" w:rsidP="00E92705">
      <w:pPr>
        <w:pStyle w:val="ListParagraph"/>
        <w:numPr>
          <w:ilvl w:val="2"/>
          <w:numId w:val="1"/>
        </w:numPr>
      </w:pPr>
      <w:r>
        <w:t>resides and employed in county 9+ months for min 30 hours/</w:t>
      </w:r>
      <w:proofErr w:type="gramStart"/>
      <w:r>
        <w:t>week</w:t>
      </w:r>
      <w:proofErr w:type="gramEnd"/>
    </w:p>
    <w:p w14:paraId="072A0DFB" w14:textId="580AF43B" w:rsidR="00E92705" w:rsidRDefault="00E92705" w:rsidP="00E92705">
      <w:pPr>
        <w:pStyle w:val="ListParagraph"/>
        <w:numPr>
          <w:ilvl w:val="2"/>
          <w:numId w:val="1"/>
        </w:numPr>
      </w:pPr>
      <w:r>
        <w:t>must prove address in county, place of work and hours worked.</w:t>
      </w:r>
    </w:p>
    <w:p w14:paraId="009362DC" w14:textId="6F57D4F1" w:rsidR="0018678A" w:rsidRDefault="0018678A" w:rsidP="00E92705">
      <w:pPr>
        <w:pStyle w:val="ListParagraph"/>
        <w:numPr>
          <w:ilvl w:val="2"/>
          <w:numId w:val="1"/>
        </w:numPr>
      </w:pPr>
      <w:r>
        <w:t>18+ years old</w:t>
      </w:r>
    </w:p>
    <w:p w14:paraId="17910BE0" w14:textId="7903B860" w:rsidR="0018678A" w:rsidRDefault="0018678A" w:rsidP="00E92705">
      <w:pPr>
        <w:pStyle w:val="ListParagraph"/>
        <w:numPr>
          <w:ilvl w:val="2"/>
          <w:numId w:val="1"/>
        </w:numPr>
      </w:pPr>
      <w:r>
        <w:t>Self-employed – does their work serve Summit County</w:t>
      </w:r>
    </w:p>
    <w:p w14:paraId="1EC543EC" w14:textId="352450E8" w:rsidR="0018678A" w:rsidRDefault="0018678A" w:rsidP="00E92705">
      <w:pPr>
        <w:pStyle w:val="ListParagraph"/>
        <w:numPr>
          <w:ilvl w:val="2"/>
          <w:numId w:val="1"/>
        </w:numPr>
      </w:pPr>
      <w:r>
        <w:t xml:space="preserve">Retiree – can qualify if worked in Summit County for 10 continuous years </w:t>
      </w:r>
      <w:proofErr w:type="gramStart"/>
      <w:r>
        <w:t>prior</w:t>
      </w:r>
      <w:proofErr w:type="gramEnd"/>
    </w:p>
    <w:p w14:paraId="335E7813" w14:textId="32B69055" w:rsidR="007E570D" w:rsidRDefault="007E570D" w:rsidP="007E570D">
      <w:pPr>
        <w:pStyle w:val="ListParagraph"/>
        <w:numPr>
          <w:ilvl w:val="1"/>
          <w:numId w:val="1"/>
        </w:numPr>
      </w:pPr>
      <w:r>
        <w:t>max 2 renters per bedroom + 2</w:t>
      </w:r>
    </w:p>
    <w:p w14:paraId="20CBCB4C" w14:textId="25A16D0E" w:rsidR="007E570D" w:rsidRDefault="007E570D" w:rsidP="007E570D">
      <w:pPr>
        <w:pStyle w:val="ListParagraph"/>
        <w:numPr>
          <w:ilvl w:val="1"/>
          <w:numId w:val="1"/>
        </w:numPr>
      </w:pPr>
      <w:r>
        <w:t>No more than 35 bookings per year</w:t>
      </w:r>
    </w:p>
    <w:p w14:paraId="3CE1767F" w14:textId="385DDCDE" w:rsidR="00B46BE8" w:rsidRDefault="00B46BE8" w:rsidP="007E570D">
      <w:pPr>
        <w:pStyle w:val="ListParagraph"/>
        <w:numPr>
          <w:ilvl w:val="1"/>
          <w:numId w:val="1"/>
        </w:numPr>
      </w:pPr>
      <w:r>
        <w:t xml:space="preserve">No limit on number of licenses </w:t>
      </w:r>
      <w:proofErr w:type="gramStart"/>
      <w:r>
        <w:t>given</w:t>
      </w:r>
      <w:proofErr w:type="gramEnd"/>
    </w:p>
    <w:p w14:paraId="03EEFE0E" w14:textId="326C7985" w:rsidR="00B46BE8" w:rsidRDefault="00B46BE8" w:rsidP="00B46BE8">
      <w:pPr>
        <w:pStyle w:val="ListParagraph"/>
        <w:numPr>
          <w:ilvl w:val="0"/>
          <w:numId w:val="1"/>
        </w:numPr>
      </w:pPr>
      <w:r>
        <w:t>Type II –</w:t>
      </w:r>
    </w:p>
    <w:p w14:paraId="6EC7C111" w14:textId="6F3D13CE" w:rsidR="00B46BE8" w:rsidRDefault="00B46BE8" w:rsidP="00B46BE8">
      <w:pPr>
        <w:pStyle w:val="ListParagraph"/>
        <w:numPr>
          <w:ilvl w:val="1"/>
          <w:numId w:val="1"/>
        </w:numPr>
      </w:pPr>
      <w:r>
        <w:t>Same occupancy rates</w:t>
      </w:r>
    </w:p>
    <w:p w14:paraId="152DC465" w14:textId="2E30C305" w:rsidR="00B46BE8" w:rsidRDefault="00B46BE8" w:rsidP="00B46BE8">
      <w:pPr>
        <w:pStyle w:val="ListParagraph"/>
        <w:numPr>
          <w:ilvl w:val="0"/>
          <w:numId w:val="1"/>
        </w:numPr>
      </w:pPr>
      <w:r>
        <w:t>Responsible agents</w:t>
      </w:r>
    </w:p>
    <w:p w14:paraId="1FB6747B" w14:textId="0DC1A104" w:rsidR="00B46BE8" w:rsidRDefault="00B46BE8" w:rsidP="00B46BE8">
      <w:pPr>
        <w:pStyle w:val="ListParagraph"/>
        <w:numPr>
          <w:ilvl w:val="1"/>
          <w:numId w:val="1"/>
        </w:numPr>
      </w:pPr>
      <w:r>
        <w:t>Available 24/7</w:t>
      </w:r>
    </w:p>
    <w:p w14:paraId="584AC582" w14:textId="6AC2BF12" w:rsidR="00B46BE8" w:rsidRDefault="00B46BE8" w:rsidP="00B46BE8">
      <w:pPr>
        <w:pStyle w:val="ListParagraph"/>
        <w:numPr>
          <w:ilvl w:val="1"/>
          <w:numId w:val="1"/>
        </w:numPr>
      </w:pPr>
      <w:r>
        <w:t xml:space="preserve">Must be able to respond within 24 </w:t>
      </w:r>
      <w:proofErr w:type="spellStart"/>
      <w:proofErr w:type="gramStart"/>
      <w:r>
        <w:t>hrs</w:t>
      </w:r>
      <w:proofErr w:type="spellEnd"/>
      <w:proofErr w:type="gramEnd"/>
    </w:p>
    <w:p w14:paraId="4C29124B" w14:textId="016D4CBD" w:rsidR="00B46BE8" w:rsidRDefault="00B46BE8" w:rsidP="00B46BE8">
      <w:pPr>
        <w:pStyle w:val="ListParagraph"/>
        <w:numPr>
          <w:ilvl w:val="2"/>
          <w:numId w:val="1"/>
        </w:numPr>
      </w:pPr>
      <w:r>
        <w:t>If not, violation of ordinance</w:t>
      </w:r>
    </w:p>
    <w:p w14:paraId="59258F07" w14:textId="5AC93509" w:rsidR="00B46BE8" w:rsidRDefault="00B46BE8" w:rsidP="00B46BE8">
      <w:pPr>
        <w:pStyle w:val="ListParagraph"/>
        <w:numPr>
          <w:ilvl w:val="1"/>
          <w:numId w:val="1"/>
        </w:numPr>
      </w:pPr>
      <w:r>
        <w:t xml:space="preserve">Owner responsible for keeping responsible agent info current with </w:t>
      </w:r>
      <w:proofErr w:type="gramStart"/>
      <w:r>
        <w:t>city</w:t>
      </w:r>
      <w:proofErr w:type="gramEnd"/>
    </w:p>
    <w:p w14:paraId="740493F3" w14:textId="0363F84F" w:rsidR="00B46BE8" w:rsidRDefault="00B46BE8" w:rsidP="00B46BE8">
      <w:pPr>
        <w:pStyle w:val="ListParagraph"/>
        <w:numPr>
          <w:ilvl w:val="1"/>
          <w:numId w:val="1"/>
        </w:numPr>
      </w:pPr>
      <w:r>
        <w:t>Agent responsible for sharing info. – including water restrictions, fire info, etc.</w:t>
      </w:r>
    </w:p>
    <w:p w14:paraId="2D39B2F6" w14:textId="0BBA7F4F" w:rsidR="00B46BE8" w:rsidRDefault="00B46BE8" w:rsidP="00B46BE8">
      <w:pPr>
        <w:pStyle w:val="ListParagraph"/>
        <w:numPr>
          <w:ilvl w:val="0"/>
          <w:numId w:val="1"/>
        </w:numPr>
      </w:pPr>
      <w:r>
        <w:t xml:space="preserve">Application </w:t>
      </w:r>
      <w:proofErr w:type="gramStart"/>
      <w:r>
        <w:t>includes</w:t>
      </w:r>
      <w:proofErr w:type="gramEnd"/>
    </w:p>
    <w:p w14:paraId="0CB2AF93" w14:textId="62B7218B" w:rsidR="00B46BE8" w:rsidRDefault="00B46BE8" w:rsidP="00B46BE8">
      <w:pPr>
        <w:pStyle w:val="ListParagraph"/>
        <w:numPr>
          <w:ilvl w:val="1"/>
          <w:numId w:val="1"/>
        </w:numPr>
      </w:pPr>
      <w:r>
        <w:t xml:space="preserve">Owner and agent contact </w:t>
      </w:r>
      <w:r w:rsidR="00E92705">
        <w:t>info.</w:t>
      </w:r>
    </w:p>
    <w:p w14:paraId="268EABF0" w14:textId="63759DEC" w:rsidR="00E92705" w:rsidRDefault="00E92705" w:rsidP="00B46BE8">
      <w:pPr>
        <w:pStyle w:val="ListParagraph"/>
        <w:numPr>
          <w:ilvl w:val="1"/>
          <w:numId w:val="1"/>
        </w:numPr>
      </w:pPr>
      <w:proofErr w:type="spellStart"/>
      <w:r>
        <w:t>Self compliance</w:t>
      </w:r>
      <w:proofErr w:type="spellEnd"/>
      <w:r>
        <w:t xml:space="preserve"> affidavit</w:t>
      </w:r>
    </w:p>
    <w:p w14:paraId="32384465" w14:textId="5FF1998E" w:rsidR="00E92705" w:rsidRDefault="00E92705" w:rsidP="00B46BE8">
      <w:pPr>
        <w:pStyle w:val="ListParagraph"/>
        <w:numPr>
          <w:ilvl w:val="1"/>
          <w:numId w:val="1"/>
        </w:numPr>
      </w:pPr>
      <w:r>
        <w:t>Documentation of all owners and % ownership if applicable</w:t>
      </w:r>
    </w:p>
    <w:p w14:paraId="529CBA8C" w14:textId="1E44EB48" w:rsidR="00E92705" w:rsidRDefault="00E92705" w:rsidP="00B46BE8">
      <w:pPr>
        <w:pStyle w:val="ListParagraph"/>
        <w:numPr>
          <w:ilvl w:val="1"/>
          <w:numId w:val="1"/>
        </w:numPr>
      </w:pPr>
      <w:r>
        <w:t>Document water/sewer supply and capacity – especially if hot tub being filled</w:t>
      </w:r>
    </w:p>
    <w:p w14:paraId="5502EF81" w14:textId="6E238F12" w:rsidR="00E92705" w:rsidRDefault="00E92705" w:rsidP="00B46BE8">
      <w:pPr>
        <w:pStyle w:val="ListParagraph"/>
        <w:numPr>
          <w:ilvl w:val="1"/>
          <w:numId w:val="1"/>
        </w:numPr>
      </w:pPr>
      <w:r>
        <w:t>Parking plan</w:t>
      </w:r>
    </w:p>
    <w:p w14:paraId="653486DE" w14:textId="629D0B16" w:rsidR="00E92705" w:rsidRDefault="00E92705" w:rsidP="00B46BE8">
      <w:pPr>
        <w:pStyle w:val="ListParagraph"/>
        <w:numPr>
          <w:ilvl w:val="1"/>
          <w:numId w:val="1"/>
        </w:numPr>
      </w:pPr>
      <w:r>
        <w:t>Waste disposal/trash collection</w:t>
      </w:r>
    </w:p>
    <w:p w14:paraId="3DBF2F3F" w14:textId="204CEAD9" w:rsidR="00E92705" w:rsidRDefault="00E92705" w:rsidP="00B46BE8">
      <w:pPr>
        <w:pStyle w:val="ListParagraph"/>
        <w:numPr>
          <w:ilvl w:val="1"/>
          <w:numId w:val="1"/>
        </w:numPr>
      </w:pPr>
      <w:r>
        <w:t>Compliance statement with Good Neighbor Guidelines and that Guidelines will be available to all renters and posted</w:t>
      </w:r>
    </w:p>
    <w:p w14:paraId="41DA5D86" w14:textId="228AE099" w:rsidR="00E92705" w:rsidRDefault="00E92705" w:rsidP="00E92705">
      <w:pPr>
        <w:pStyle w:val="ListParagraph"/>
        <w:numPr>
          <w:ilvl w:val="0"/>
          <w:numId w:val="1"/>
        </w:numPr>
      </w:pPr>
      <w:r>
        <w:t>Health and safety measures</w:t>
      </w:r>
    </w:p>
    <w:p w14:paraId="44D707F4" w14:textId="40A5288A" w:rsidR="00E92705" w:rsidRDefault="00E92705" w:rsidP="00E92705">
      <w:pPr>
        <w:pStyle w:val="ListParagraph"/>
        <w:numPr>
          <w:ilvl w:val="1"/>
          <w:numId w:val="1"/>
        </w:numPr>
      </w:pPr>
      <w:r>
        <w:t xml:space="preserve">Only bedrooms for </w:t>
      </w:r>
      <w:proofErr w:type="gramStart"/>
      <w:r>
        <w:t>sleeping</w:t>
      </w:r>
      <w:proofErr w:type="gramEnd"/>
    </w:p>
    <w:p w14:paraId="1B1109C1" w14:textId="46BEC695" w:rsidR="00E92705" w:rsidRDefault="00E92705" w:rsidP="00E92705">
      <w:pPr>
        <w:pStyle w:val="ListParagraph"/>
        <w:numPr>
          <w:ilvl w:val="1"/>
          <w:numId w:val="1"/>
        </w:numPr>
      </w:pPr>
      <w:r>
        <w:t>Inspection done for roof, floors, walls, foundations, ceilings, stairs, handrails, guardrails, doors, porches</w:t>
      </w:r>
    </w:p>
    <w:p w14:paraId="1FD521F7" w14:textId="2DAC2DFD" w:rsidR="00E92705" w:rsidRDefault="00E92705" w:rsidP="00E92705">
      <w:pPr>
        <w:pStyle w:val="ListParagraph"/>
        <w:numPr>
          <w:ilvl w:val="2"/>
          <w:numId w:val="1"/>
        </w:numPr>
      </w:pPr>
      <w:r>
        <w:t>Locking/safety measures for hot tubs?</w:t>
      </w:r>
    </w:p>
    <w:p w14:paraId="416D00CD" w14:textId="17DD3A41" w:rsidR="00E92705" w:rsidRDefault="00E92705" w:rsidP="00E92705">
      <w:pPr>
        <w:pStyle w:val="ListParagraph"/>
        <w:numPr>
          <w:ilvl w:val="2"/>
          <w:numId w:val="1"/>
        </w:numPr>
      </w:pPr>
      <w:r>
        <w:t xml:space="preserve">Mirror inspections – no two </w:t>
      </w:r>
      <w:proofErr w:type="gramStart"/>
      <w:r>
        <w:t>way</w:t>
      </w:r>
      <w:proofErr w:type="gramEnd"/>
      <w:r>
        <w:t>?</w:t>
      </w:r>
    </w:p>
    <w:p w14:paraId="1D10990C" w14:textId="0016EC1F" w:rsidR="00E92705" w:rsidRDefault="00E92705" w:rsidP="00E92705">
      <w:pPr>
        <w:pStyle w:val="ListParagraph"/>
        <w:numPr>
          <w:ilvl w:val="2"/>
          <w:numId w:val="1"/>
        </w:numPr>
      </w:pPr>
      <w:r>
        <w:t>Surveillance check – are there cameras in ok places?</w:t>
      </w:r>
    </w:p>
    <w:p w14:paraId="0A6D1C16" w14:textId="02E7320B" w:rsidR="00E92705" w:rsidRDefault="00E92705" w:rsidP="00E92705">
      <w:pPr>
        <w:pStyle w:val="ListParagraph"/>
        <w:numPr>
          <w:ilvl w:val="1"/>
          <w:numId w:val="1"/>
        </w:numPr>
      </w:pPr>
      <w:r>
        <w:t>Smoke detectors, CO2, and fire extinguishers</w:t>
      </w:r>
    </w:p>
    <w:p w14:paraId="7A779454" w14:textId="3AE2303F" w:rsidR="00E92705" w:rsidRDefault="00E92705" w:rsidP="00E92705">
      <w:pPr>
        <w:pStyle w:val="ListParagraph"/>
        <w:numPr>
          <w:ilvl w:val="1"/>
          <w:numId w:val="1"/>
        </w:numPr>
      </w:pPr>
      <w:r>
        <w:t>Wood burning fireplaces cleaned annually – present invoice at renewal?</w:t>
      </w:r>
    </w:p>
    <w:p w14:paraId="1261A227" w14:textId="5CFE3DDD" w:rsidR="00E92705" w:rsidRDefault="00E92705" w:rsidP="00E92705">
      <w:pPr>
        <w:pStyle w:val="ListParagraph"/>
        <w:numPr>
          <w:ilvl w:val="1"/>
          <w:numId w:val="1"/>
        </w:numPr>
      </w:pPr>
      <w:r>
        <w:t>Functioning toilet, sink, bathtubs/showers – and in place for privacy</w:t>
      </w:r>
    </w:p>
    <w:p w14:paraId="20982446" w14:textId="1BE76CD6" w:rsidR="00E92705" w:rsidRDefault="00E92705" w:rsidP="00E92705">
      <w:pPr>
        <w:pStyle w:val="ListParagraph"/>
        <w:numPr>
          <w:ilvl w:val="1"/>
          <w:numId w:val="1"/>
        </w:numPr>
      </w:pPr>
      <w:r>
        <w:t>Appropriate # of waste cans</w:t>
      </w:r>
    </w:p>
    <w:p w14:paraId="1846FFDF" w14:textId="349379DA" w:rsidR="00E92705" w:rsidRDefault="00E92705" w:rsidP="00E92705">
      <w:pPr>
        <w:pStyle w:val="ListParagraph"/>
        <w:numPr>
          <w:ilvl w:val="1"/>
          <w:numId w:val="1"/>
        </w:numPr>
      </w:pPr>
      <w:r>
        <w:t>Outdoor fire pits?</w:t>
      </w:r>
    </w:p>
    <w:p w14:paraId="18B66223" w14:textId="19E14D63" w:rsidR="00E92705" w:rsidRDefault="00E92705" w:rsidP="00E92705">
      <w:pPr>
        <w:pStyle w:val="ListParagraph"/>
        <w:numPr>
          <w:ilvl w:val="1"/>
          <w:numId w:val="1"/>
        </w:numPr>
      </w:pPr>
      <w:r>
        <w:t xml:space="preserve">Electrical panels </w:t>
      </w:r>
      <w:proofErr w:type="gramStart"/>
      <w:r>
        <w:t>labeled</w:t>
      </w:r>
      <w:proofErr w:type="gramEnd"/>
    </w:p>
    <w:p w14:paraId="7362929F" w14:textId="0A8C5627" w:rsidR="00E92705" w:rsidRDefault="00E92705" w:rsidP="00E92705">
      <w:pPr>
        <w:pStyle w:val="ListParagraph"/>
        <w:numPr>
          <w:ilvl w:val="1"/>
          <w:numId w:val="1"/>
        </w:numPr>
      </w:pPr>
      <w:r>
        <w:t>Reliable cell service</w:t>
      </w:r>
    </w:p>
    <w:p w14:paraId="44D1D9D4" w14:textId="652C0685" w:rsidR="00E92705" w:rsidRDefault="00E92705" w:rsidP="00E92705">
      <w:pPr>
        <w:pStyle w:val="ListParagraph"/>
        <w:numPr>
          <w:ilvl w:val="1"/>
          <w:numId w:val="1"/>
        </w:numPr>
      </w:pPr>
      <w:r>
        <w:t>Recreational vehicles</w:t>
      </w:r>
    </w:p>
    <w:p w14:paraId="65031327" w14:textId="62C2AFD7" w:rsidR="00E92705" w:rsidRDefault="00E92705" w:rsidP="00E92705">
      <w:pPr>
        <w:pStyle w:val="ListParagraph"/>
        <w:numPr>
          <w:ilvl w:val="1"/>
          <w:numId w:val="1"/>
        </w:numPr>
      </w:pPr>
      <w:r>
        <w:lastRenderedPageBreak/>
        <w:t xml:space="preserve">Septic pumped every 3 </w:t>
      </w:r>
      <w:proofErr w:type="gramStart"/>
      <w:r>
        <w:t>years</w:t>
      </w:r>
      <w:proofErr w:type="gramEnd"/>
    </w:p>
    <w:p w14:paraId="61E0B99F" w14:textId="5561EA45" w:rsidR="0018678A" w:rsidRDefault="0018678A" w:rsidP="0018678A">
      <w:pPr>
        <w:pStyle w:val="ListParagraph"/>
        <w:numPr>
          <w:ilvl w:val="2"/>
          <w:numId w:val="1"/>
        </w:numPr>
      </w:pPr>
      <w:r>
        <w:t xml:space="preserve">Pumping required to obtain license then every 3 years – present </w:t>
      </w:r>
      <w:proofErr w:type="gramStart"/>
      <w:r>
        <w:t>invoice</w:t>
      </w:r>
      <w:proofErr w:type="gramEnd"/>
    </w:p>
    <w:p w14:paraId="286545A4" w14:textId="2949EC6E" w:rsidR="0018678A" w:rsidRDefault="0018678A" w:rsidP="0018678A">
      <w:pPr>
        <w:pStyle w:val="ListParagraph"/>
        <w:numPr>
          <w:ilvl w:val="0"/>
          <w:numId w:val="1"/>
        </w:numPr>
      </w:pPr>
      <w:proofErr w:type="spellStart"/>
      <w:r>
        <w:t>Misc</w:t>
      </w:r>
      <w:proofErr w:type="spellEnd"/>
    </w:p>
    <w:p w14:paraId="140003DE" w14:textId="4157E1E0" w:rsidR="0018678A" w:rsidRDefault="0018678A" w:rsidP="0018678A">
      <w:pPr>
        <w:pStyle w:val="ListParagraph"/>
        <w:numPr>
          <w:ilvl w:val="1"/>
          <w:numId w:val="1"/>
        </w:numPr>
      </w:pPr>
      <w:r>
        <w:t>1 parking spot per bedroom up to 5 spots – not on roads, or blocking ingress/egress - posted</w:t>
      </w:r>
    </w:p>
    <w:p w14:paraId="3FF0D804" w14:textId="3ED02D1F" w:rsidR="0018678A" w:rsidRDefault="0018678A" w:rsidP="0018678A">
      <w:pPr>
        <w:pStyle w:val="ListParagraph"/>
        <w:numPr>
          <w:ilvl w:val="1"/>
          <w:numId w:val="1"/>
        </w:numPr>
        <w:rPr>
          <w:lang w:val="fr-FR"/>
        </w:rPr>
      </w:pPr>
      <w:r w:rsidRPr="0018678A">
        <w:rPr>
          <w:lang w:val="fr-FR"/>
        </w:rPr>
        <w:t xml:space="preserve">City noise </w:t>
      </w:r>
      <w:proofErr w:type="spellStart"/>
      <w:r w:rsidRPr="0018678A">
        <w:rPr>
          <w:lang w:val="fr-FR"/>
        </w:rPr>
        <w:t>ordinance</w:t>
      </w:r>
      <w:proofErr w:type="spellEnd"/>
      <w:r w:rsidRPr="0018678A">
        <w:rPr>
          <w:lang w:val="fr-FR"/>
        </w:rPr>
        <w:t xml:space="preserve"> – post qu</w:t>
      </w:r>
      <w:r>
        <w:rPr>
          <w:lang w:val="fr-FR"/>
        </w:rPr>
        <w:t xml:space="preserve">iet </w:t>
      </w:r>
      <w:proofErr w:type="spellStart"/>
      <w:r>
        <w:rPr>
          <w:lang w:val="fr-FR"/>
        </w:rPr>
        <w:t>hours</w:t>
      </w:r>
      <w:proofErr w:type="spellEnd"/>
    </w:p>
    <w:p w14:paraId="535FC3A5" w14:textId="36A894FE" w:rsidR="0018678A" w:rsidRDefault="0018678A" w:rsidP="0018678A">
      <w:pPr>
        <w:pStyle w:val="ListParagraph"/>
        <w:numPr>
          <w:ilvl w:val="1"/>
          <w:numId w:val="1"/>
        </w:numPr>
        <w:rPr>
          <w:lang w:val="fr-FR"/>
        </w:rPr>
      </w:pPr>
      <w:r>
        <w:rPr>
          <w:lang w:val="fr-FR"/>
        </w:rPr>
        <w:t xml:space="preserve">Complaint </w:t>
      </w:r>
      <w:proofErr w:type="spellStart"/>
      <w:r>
        <w:rPr>
          <w:lang w:val="fr-FR"/>
        </w:rPr>
        <w:t>with</w:t>
      </w:r>
      <w:proofErr w:type="spellEnd"/>
      <w:r>
        <w:rPr>
          <w:lang w:val="fr-FR"/>
        </w:rPr>
        <w:t xml:space="preserve"> </w:t>
      </w:r>
      <w:proofErr w:type="spellStart"/>
      <w:r>
        <w:rPr>
          <w:lang w:val="fr-FR"/>
        </w:rPr>
        <w:t>dark</w:t>
      </w:r>
      <w:proofErr w:type="spellEnd"/>
      <w:r>
        <w:rPr>
          <w:lang w:val="fr-FR"/>
        </w:rPr>
        <w:t xml:space="preserve"> sky</w:t>
      </w:r>
    </w:p>
    <w:p w14:paraId="7C68A112" w14:textId="34B23BDB" w:rsidR="0018678A" w:rsidRDefault="0018678A" w:rsidP="0018678A">
      <w:pPr>
        <w:pStyle w:val="ListParagraph"/>
        <w:numPr>
          <w:ilvl w:val="1"/>
          <w:numId w:val="1"/>
        </w:numPr>
      </w:pPr>
      <w:r w:rsidRPr="0018678A">
        <w:t>If pets allowed, occupants a</w:t>
      </w:r>
      <w:r>
        <w:t>ware of barking and pet waste disposal</w:t>
      </w:r>
    </w:p>
    <w:p w14:paraId="34AF04AB" w14:textId="258A8F9C" w:rsidR="0018678A" w:rsidRDefault="0018678A" w:rsidP="0018678A">
      <w:pPr>
        <w:pStyle w:val="ListParagraph"/>
        <w:numPr>
          <w:ilvl w:val="1"/>
          <w:numId w:val="1"/>
        </w:numPr>
      </w:pPr>
      <w:r>
        <w:t>Snow removal</w:t>
      </w:r>
    </w:p>
    <w:p w14:paraId="4FB4154F" w14:textId="0B74D2EA" w:rsidR="0018678A" w:rsidRPr="0018678A" w:rsidRDefault="0018678A" w:rsidP="0018678A">
      <w:pPr>
        <w:pStyle w:val="ListParagraph"/>
        <w:numPr>
          <w:ilvl w:val="1"/>
          <w:numId w:val="1"/>
        </w:numPr>
      </w:pPr>
      <w:r>
        <w:t>Complain link for non-</w:t>
      </w:r>
      <w:proofErr w:type="gramStart"/>
      <w:r>
        <w:t>emergencies</w:t>
      </w:r>
      <w:proofErr w:type="gramEnd"/>
    </w:p>
    <w:p w14:paraId="5C55A8B0" w14:textId="77777777" w:rsidR="001D0AF7" w:rsidRDefault="0018678A" w:rsidP="001D0AF7">
      <w:r>
        <w:t>AUSTIN</w:t>
      </w:r>
    </w:p>
    <w:p w14:paraId="089005DD" w14:textId="48B82AFB" w:rsidR="0018678A" w:rsidRDefault="0018678A" w:rsidP="001D0AF7">
      <w:pPr>
        <w:pStyle w:val="ListParagraph"/>
        <w:numPr>
          <w:ilvl w:val="0"/>
          <w:numId w:val="3"/>
        </w:numPr>
      </w:pPr>
      <w:r>
        <w:t>Similar types to Summit County</w:t>
      </w:r>
    </w:p>
    <w:p w14:paraId="3E8F358D" w14:textId="1FFE1699" w:rsidR="0018678A" w:rsidRDefault="0018678A" w:rsidP="0018678A">
      <w:pPr>
        <w:pStyle w:val="ListParagraph"/>
        <w:numPr>
          <w:ilvl w:val="0"/>
          <w:numId w:val="2"/>
        </w:numPr>
      </w:pPr>
      <w:r>
        <w:t>ADA requirements</w:t>
      </w:r>
    </w:p>
    <w:p w14:paraId="71B5B8AE" w14:textId="2AF1E85F" w:rsidR="0018678A" w:rsidRDefault="0018678A" w:rsidP="0018678A">
      <w:pPr>
        <w:pStyle w:val="ListParagraph"/>
        <w:numPr>
          <w:ilvl w:val="0"/>
          <w:numId w:val="2"/>
        </w:numPr>
      </w:pPr>
      <w:r>
        <w:t>Specific noise ordinance requirements for STR</w:t>
      </w:r>
    </w:p>
    <w:p w14:paraId="1D6C475A" w14:textId="68B26F7C" w:rsidR="0018678A" w:rsidRDefault="0018678A" w:rsidP="0018678A">
      <w:pPr>
        <w:pStyle w:val="ListParagraph"/>
        <w:numPr>
          <w:ilvl w:val="0"/>
          <w:numId w:val="2"/>
        </w:numPr>
      </w:pPr>
      <w:r>
        <w:t>Max number of renters – no matter what</w:t>
      </w:r>
    </w:p>
    <w:p w14:paraId="206BD140" w14:textId="646A0C89" w:rsidR="0018678A" w:rsidRDefault="0018678A" w:rsidP="0018678A">
      <w:pPr>
        <w:pStyle w:val="ListParagraph"/>
        <w:numPr>
          <w:ilvl w:val="0"/>
          <w:numId w:val="2"/>
        </w:numPr>
      </w:pPr>
      <w:r>
        <w:t>Cannot use as an adult oriented business</w:t>
      </w:r>
    </w:p>
    <w:p w14:paraId="536FDFC6" w14:textId="63EF6BCC" w:rsidR="001D0AF7" w:rsidRDefault="001D0AF7" w:rsidP="001D0AF7">
      <w:r>
        <w:t>MIAMI</w:t>
      </w:r>
    </w:p>
    <w:p w14:paraId="73075044" w14:textId="230D4657" w:rsidR="001D0AF7" w:rsidRDefault="001D0AF7" w:rsidP="001D0AF7">
      <w:pPr>
        <w:pStyle w:val="ListParagraph"/>
        <w:numPr>
          <w:ilvl w:val="0"/>
          <w:numId w:val="4"/>
        </w:numPr>
      </w:pPr>
      <w:r>
        <w:t>Evidence of insurance coverage</w:t>
      </w:r>
    </w:p>
    <w:p w14:paraId="4F5043A8" w14:textId="2C64BFE8" w:rsidR="001D0AF7" w:rsidRDefault="001D0AF7" w:rsidP="001D0AF7">
      <w:pPr>
        <w:pStyle w:val="ListParagraph"/>
        <w:numPr>
          <w:ilvl w:val="0"/>
          <w:numId w:val="4"/>
        </w:numPr>
      </w:pPr>
      <w:r>
        <w:t>Bonded</w:t>
      </w:r>
    </w:p>
    <w:p w14:paraId="30230252" w14:textId="23FF09D5" w:rsidR="001D0AF7" w:rsidRDefault="001D0AF7" w:rsidP="001D0AF7">
      <w:pPr>
        <w:pStyle w:val="ListParagraph"/>
        <w:numPr>
          <w:ilvl w:val="1"/>
          <w:numId w:val="4"/>
        </w:numPr>
      </w:pPr>
      <w:r>
        <w:t xml:space="preserve">If 3 violations in </w:t>
      </w:r>
      <w:proofErr w:type="gramStart"/>
      <w:r>
        <w:t>12 month</w:t>
      </w:r>
      <w:proofErr w:type="gramEnd"/>
      <w:r>
        <w:t xml:space="preserve"> period – forfeit bond</w:t>
      </w:r>
    </w:p>
    <w:p w14:paraId="0A28F46B" w14:textId="2A121828" w:rsidR="001D0AF7" w:rsidRDefault="001D0AF7" w:rsidP="001D0AF7">
      <w:pPr>
        <w:pStyle w:val="ListParagraph"/>
        <w:numPr>
          <w:ilvl w:val="0"/>
          <w:numId w:val="4"/>
        </w:numPr>
      </w:pPr>
      <w:r>
        <w:t>HOA approval</w:t>
      </w:r>
    </w:p>
    <w:p w14:paraId="13358030" w14:textId="0F4B392D" w:rsidR="001D0AF7" w:rsidRDefault="001D0AF7" w:rsidP="001D0AF7">
      <w:pPr>
        <w:pStyle w:val="ListParagraph"/>
        <w:numPr>
          <w:ilvl w:val="0"/>
          <w:numId w:val="4"/>
        </w:numPr>
      </w:pPr>
      <w:r>
        <w:t xml:space="preserve">Occupancy doesn’t include children under </w:t>
      </w:r>
      <w:proofErr w:type="gramStart"/>
      <w:r>
        <w:t>3</w:t>
      </w:r>
      <w:proofErr w:type="gramEnd"/>
    </w:p>
    <w:p w14:paraId="53DD1AC2" w14:textId="759063B4" w:rsidR="001D0AF7" w:rsidRDefault="001D0AF7" w:rsidP="001D0AF7">
      <w:pPr>
        <w:pStyle w:val="ListParagraph"/>
        <w:numPr>
          <w:ilvl w:val="0"/>
          <w:numId w:val="4"/>
        </w:numPr>
      </w:pPr>
      <w:r>
        <w:t>Occupancy includes those “overnight” from hours of 10 pm to 7 am</w:t>
      </w:r>
    </w:p>
    <w:p w14:paraId="3F4DEA4D" w14:textId="58F8D67F" w:rsidR="001D0AF7" w:rsidRDefault="001D0AF7" w:rsidP="001D0AF7">
      <w:pPr>
        <w:pStyle w:val="ListParagraph"/>
        <w:numPr>
          <w:ilvl w:val="0"/>
          <w:numId w:val="4"/>
        </w:numPr>
      </w:pPr>
      <w:r>
        <w:t xml:space="preserve">Cannot renter to a registered sex offender if rental within 2500 feet of </w:t>
      </w:r>
      <w:proofErr w:type="gramStart"/>
      <w:r>
        <w:t>school</w:t>
      </w:r>
      <w:proofErr w:type="gramEnd"/>
    </w:p>
    <w:p w14:paraId="5D499FD3" w14:textId="09C40B27" w:rsidR="001D0AF7" w:rsidRDefault="001D0AF7" w:rsidP="001D0AF7">
      <w:r>
        <w:t>FORT WORTH</w:t>
      </w:r>
    </w:p>
    <w:p w14:paraId="40EC96C8" w14:textId="542D76E4" w:rsidR="001D0AF7" w:rsidRDefault="001D0AF7" w:rsidP="001D0AF7">
      <w:pPr>
        <w:pStyle w:val="ListParagraph"/>
        <w:numPr>
          <w:ilvl w:val="0"/>
          <w:numId w:val="5"/>
        </w:numPr>
      </w:pPr>
      <w:r>
        <w:t>Not allowed in residential zoning</w:t>
      </w:r>
    </w:p>
    <w:p w14:paraId="7AED43E2" w14:textId="26388CA2" w:rsidR="001D0AF7" w:rsidRDefault="001D0AF7" w:rsidP="001D0AF7">
      <w:pPr>
        <w:pStyle w:val="ListParagraph"/>
        <w:numPr>
          <w:ilvl w:val="1"/>
          <w:numId w:val="5"/>
        </w:numPr>
      </w:pPr>
      <w:r>
        <w:t xml:space="preserve">Only mixed use, form-based, </w:t>
      </w:r>
      <w:proofErr w:type="gramStart"/>
      <w:r>
        <w:t>commercial</w:t>
      </w:r>
      <w:proofErr w:type="gramEnd"/>
      <w:r>
        <w:t xml:space="preserve"> and industrial</w:t>
      </w:r>
    </w:p>
    <w:p w14:paraId="6277F3B3" w14:textId="4128518A" w:rsidR="001D0AF7" w:rsidRDefault="001D0AF7" w:rsidP="001D0AF7">
      <w:pPr>
        <w:pStyle w:val="ListParagraph"/>
        <w:numPr>
          <w:ilvl w:val="0"/>
          <w:numId w:val="5"/>
        </w:numPr>
      </w:pPr>
      <w:r>
        <w:t>Application for STR is also for appropriate tax collection</w:t>
      </w:r>
    </w:p>
    <w:p w14:paraId="42CCECA8" w14:textId="46B19F38" w:rsidR="001D0AF7" w:rsidRDefault="001D0AF7" w:rsidP="001D0AF7">
      <w:pPr>
        <w:pStyle w:val="ListParagraph"/>
        <w:numPr>
          <w:ilvl w:val="0"/>
          <w:numId w:val="5"/>
        </w:numPr>
      </w:pPr>
      <w:r>
        <w:t xml:space="preserve">Cannot be used for “special </w:t>
      </w:r>
      <w:proofErr w:type="gramStart"/>
      <w:r>
        <w:t>events</w:t>
      </w:r>
      <w:proofErr w:type="gramEnd"/>
      <w:r>
        <w:t>”</w:t>
      </w:r>
    </w:p>
    <w:p w14:paraId="31176EA6" w14:textId="4D76418E" w:rsidR="001D0AF7" w:rsidRDefault="001D0AF7" w:rsidP="001D0AF7">
      <w:r>
        <w:t>JACKSONVILLE</w:t>
      </w:r>
    </w:p>
    <w:p w14:paraId="4CBDC1A5" w14:textId="1B1CAA46" w:rsidR="001D0AF7" w:rsidRDefault="001D0AF7" w:rsidP="001D0AF7">
      <w:pPr>
        <w:pStyle w:val="ListParagraph"/>
        <w:numPr>
          <w:ilvl w:val="0"/>
          <w:numId w:val="6"/>
        </w:numPr>
      </w:pPr>
      <w:r>
        <w:t xml:space="preserve">City must see copy of lease agreement – blank one kept on </w:t>
      </w:r>
      <w:proofErr w:type="gramStart"/>
      <w:r>
        <w:t>file</w:t>
      </w:r>
      <w:proofErr w:type="gramEnd"/>
    </w:p>
    <w:p w14:paraId="35BD0E2E" w14:textId="25FB507E" w:rsidR="001D0AF7" w:rsidRDefault="001D0AF7" w:rsidP="001D0AF7">
      <w:pPr>
        <w:pStyle w:val="ListParagraph"/>
        <w:numPr>
          <w:ilvl w:val="0"/>
          <w:numId w:val="6"/>
        </w:numPr>
      </w:pPr>
      <w:r>
        <w:t xml:space="preserve">Max 16 people – 2/bedroom+2 – 24 months and under don’t </w:t>
      </w:r>
      <w:proofErr w:type="gramStart"/>
      <w:r>
        <w:t>count</w:t>
      </w:r>
      <w:proofErr w:type="gramEnd"/>
    </w:p>
    <w:p w14:paraId="354BC9AA" w14:textId="3CF0C3A8" w:rsidR="001D0AF7" w:rsidRDefault="00106080" w:rsidP="001D0AF7">
      <w:pPr>
        <w:pStyle w:val="ListParagraph"/>
        <w:numPr>
          <w:ilvl w:val="0"/>
          <w:numId w:val="6"/>
        </w:numPr>
      </w:pPr>
      <w:r>
        <w:t>1 parking spot per 4 applicants</w:t>
      </w:r>
    </w:p>
    <w:p w14:paraId="7B8EE9B5" w14:textId="355FAC04" w:rsidR="00106080" w:rsidRDefault="00106080" w:rsidP="001D0AF7">
      <w:pPr>
        <w:pStyle w:val="ListParagraph"/>
        <w:numPr>
          <w:ilvl w:val="0"/>
          <w:numId w:val="6"/>
        </w:numPr>
      </w:pPr>
      <w:r>
        <w:t xml:space="preserve">Waste removal requirements – renters put out?  Management put </w:t>
      </w:r>
      <w:proofErr w:type="gramStart"/>
      <w:r>
        <w:t>out?</w:t>
      </w:r>
      <w:proofErr w:type="gramEnd"/>
      <w:r>
        <w:t xml:space="preserve"> </w:t>
      </w:r>
    </w:p>
    <w:p w14:paraId="3256F1B1" w14:textId="09E0C272" w:rsidR="00106080" w:rsidRDefault="00106080" w:rsidP="001D0AF7">
      <w:pPr>
        <w:pStyle w:val="ListParagraph"/>
        <w:numPr>
          <w:ilvl w:val="0"/>
          <w:numId w:val="6"/>
        </w:numPr>
      </w:pPr>
      <w:r>
        <w:t>Fire department inspection</w:t>
      </w:r>
    </w:p>
    <w:p w14:paraId="0E905866" w14:textId="3F83BDA7" w:rsidR="00106080" w:rsidRDefault="00106080" w:rsidP="001D0AF7">
      <w:pPr>
        <w:pStyle w:val="ListParagraph"/>
        <w:numPr>
          <w:ilvl w:val="0"/>
          <w:numId w:val="6"/>
        </w:numPr>
      </w:pPr>
      <w:r>
        <w:t>Florida State Statute- cannot rent to sex offender within 1000 ft of school, childcare, park or playground</w:t>
      </w:r>
    </w:p>
    <w:p w14:paraId="68015C51" w14:textId="77777777" w:rsidR="00471C8C" w:rsidRDefault="00471C8C" w:rsidP="00106080"/>
    <w:p w14:paraId="3C0F8C6E" w14:textId="6FB759EA" w:rsidR="00106080" w:rsidRDefault="00106080" w:rsidP="00106080">
      <w:r>
        <w:lastRenderedPageBreak/>
        <w:t>HONOLULU</w:t>
      </w:r>
    </w:p>
    <w:p w14:paraId="6F18DF19" w14:textId="2D35B4F1" w:rsidR="00106080" w:rsidRDefault="00106080" w:rsidP="00106080">
      <w:r>
        <w:t>Inconclusive</w:t>
      </w:r>
    </w:p>
    <w:p w14:paraId="006B5566" w14:textId="30B7E759" w:rsidR="00106080" w:rsidRDefault="00106080" w:rsidP="00106080"/>
    <w:p w14:paraId="1A330B24" w14:textId="29E84FD2" w:rsidR="00106080" w:rsidRDefault="00106080" w:rsidP="00106080">
      <w:r>
        <w:t>LAS VEGAS</w:t>
      </w:r>
    </w:p>
    <w:p w14:paraId="504AE941" w14:textId="0D696C14" w:rsidR="00106080" w:rsidRDefault="00106080" w:rsidP="00106080">
      <w:pPr>
        <w:pStyle w:val="ListParagraph"/>
        <w:numPr>
          <w:ilvl w:val="0"/>
          <w:numId w:val="7"/>
        </w:numPr>
      </w:pPr>
      <w:r>
        <w:t>3 problems STR’s face</w:t>
      </w:r>
    </w:p>
    <w:p w14:paraId="2063F45D" w14:textId="74B99F1A" w:rsidR="00106080" w:rsidRDefault="00106080" w:rsidP="00106080">
      <w:pPr>
        <w:pStyle w:val="ListParagraph"/>
        <w:numPr>
          <w:ilvl w:val="1"/>
          <w:numId w:val="7"/>
        </w:numPr>
      </w:pPr>
      <w:r>
        <w:t>#1 Noise</w:t>
      </w:r>
    </w:p>
    <w:p w14:paraId="1019A43B" w14:textId="2085A7A0" w:rsidR="00106080" w:rsidRDefault="00106080" w:rsidP="00106080">
      <w:pPr>
        <w:pStyle w:val="ListParagraph"/>
        <w:numPr>
          <w:ilvl w:val="1"/>
          <w:numId w:val="7"/>
        </w:numPr>
      </w:pPr>
      <w:r>
        <w:t>#2 Parking</w:t>
      </w:r>
    </w:p>
    <w:p w14:paraId="427C7573" w14:textId="4FAA5EAF" w:rsidR="00106080" w:rsidRDefault="00106080" w:rsidP="00106080">
      <w:pPr>
        <w:pStyle w:val="ListParagraph"/>
        <w:numPr>
          <w:ilvl w:val="1"/>
          <w:numId w:val="7"/>
        </w:numPr>
      </w:pPr>
      <w:r>
        <w:t>#3 Trash</w:t>
      </w:r>
    </w:p>
    <w:p w14:paraId="55FF4BC5" w14:textId="20DA15B5" w:rsidR="00106080" w:rsidRDefault="00106080" w:rsidP="00106080">
      <w:pPr>
        <w:pStyle w:val="ListParagraph"/>
        <w:numPr>
          <w:ilvl w:val="0"/>
          <w:numId w:val="7"/>
        </w:numPr>
      </w:pPr>
      <w:r>
        <w:t xml:space="preserve">Special events not </w:t>
      </w:r>
      <w:proofErr w:type="gramStart"/>
      <w:r>
        <w:t>allowed</w:t>
      </w:r>
      <w:proofErr w:type="gramEnd"/>
    </w:p>
    <w:p w14:paraId="697F828A" w14:textId="41E2895E" w:rsidR="00106080" w:rsidRDefault="00106080" w:rsidP="00106080">
      <w:pPr>
        <w:pStyle w:val="ListParagraph"/>
        <w:numPr>
          <w:ilvl w:val="0"/>
          <w:numId w:val="7"/>
        </w:numPr>
      </w:pPr>
      <w:r>
        <w:t xml:space="preserve">Owner occupied homes that are 3 bedrooms or less, at least 660 feet from another </w:t>
      </w:r>
      <w:proofErr w:type="gramStart"/>
      <w:r>
        <w:t>STR</w:t>
      </w:r>
      <w:proofErr w:type="gramEnd"/>
    </w:p>
    <w:p w14:paraId="2ABCB1B1" w14:textId="3BA7DCCF" w:rsidR="00106080" w:rsidRDefault="00106080" w:rsidP="00106080">
      <w:pPr>
        <w:pStyle w:val="ListParagraph"/>
        <w:numPr>
          <w:ilvl w:val="0"/>
          <w:numId w:val="7"/>
        </w:numPr>
      </w:pPr>
      <w:r>
        <w:t xml:space="preserve">No “room” </w:t>
      </w:r>
      <w:proofErr w:type="gramStart"/>
      <w:r>
        <w:t>rentals</w:t>
      </w:r>
      <w:proofErr w:type="gramEnd"/>
    </w:p>
    <w:p w14:paraId="31CEC63E" w14:textId="4A0029E2" w:rsidR="00106080" w:rsidRDefault="00106080" w:rsidP="00106080">
      <w:pPr>
        <w:pStyle w:val="ListParagraph"/>
        <w:numPr>
          <w:ilvl w:val="0"/>
          <w:numId w:val="7"/>
        </w:numPr>
      </w:pPr>
      <w:r>
        <w:t xml:space="preserve">Fractional ownership cannot be considered unless own at least 25% or is the owner of </w:t>
      </w:r>
      <w:proofErr w:type="gramStart"/>
      <w:r>
        <w:t>record</w:t>
      </w:r>
      <w:proofErr w:type="gramEnd"/>
    </w:p>
    <w:p w14:paraId="03538EEF" w14:textId="0EC872CE" w:rsidR="00106080" w:rsidRDefault="00106080" w:rsidP="00106080">
      <w:pPr>
        <w:pStyle w:val="ListParagraph"/>
        <w:numPr>
          <w:ilvl w:val="0"/>
          <w:numId w:val="7"/>
        </w:numPr>
      </w:pPr>
      <w:r>
        <w:t xml:space="preserve">Excludes children under </w:t>
      </w:r>
      <w:proofErr w:type="gramStart"/>
      <w:r>
        <w:t>12</w:t>
      </w:r>
      <w:proofErr w:type="gramEnd"/>
    </w:p>
    <w:p w14:paraId="3AE90DFF" w14:textId="3DF7013D" w:rsidR="00106080" w:rsidRDefault="00106080" w:rsidP="00106080">
      <w:pPr>
        <w:pStyle w:val="ListParagraph"/>
        <w:numPr>
          <w:ilvl w:val="0"/>
          <w:numId w:val="7"/>
        </w:numPr>
      </w:pPr>
      <w:r>
        <w:t xml:space="preserve">16 people </w:t>
      </w:r>
      <w:proofErr w:type="gramStart"/>
      <w:r>
        <w:t>max</w:t>
      </w:r>
      <w:proofErr w:type="gramEnd"/>
    </w:p>
    <w:p w14:paraId="47F757ED" w14:textId="482798AB" w:rsidR="00106080" w:rsidRDefault="00106080" w:rsidP="00106080">
      <w:pPr>
        <w:pStyle w:val="ListParagraph"/>
        <w:numPr>
          <w:ilvl w:val="0"/>
          <w:numId w:val="7"/>
        </w:numPr>
      </w:pPr>
      <w:r>
        <w:t>Conduct code:</w:t>
      </w:r>
    </w:p>
    <w:p w14:paraId="10547FCD" w14:textId="6EA5BF30" w:rsidR="00106080" w:rsidRDefault="00106080" w:rsidP="00106080">
      <w:pPr>
        <w:pStyle w:val="ListParagraph"/>
        <w:numPr>
          <w:ilvl w:val="1"/>
          <w:numId w:val="7"/>
        </w:numPr>
      </w:pPr>
      <w:r>
        <w:t>No alcohol to minors</w:t>
      </w:r>
    </w:p>
    <w:p w14:paraId="67A483B4" w14:textId="34A48150" w:rsidR="00106080" w:rsidRDefault="00106080" w:rsidP="00106080">
      <w:pPr>
        <w:pStyle w:val="ListParagraph"/>
        <w:numPr>
          <w:ilvl w:val="1"/>
          <w:numId w:val="7"/>
        </w:numPr>
      </w:pPr>
      <w:r>
        <w:t xml:space="preserve">Illegal possession or consumption controlled </w:t>
      </w:r>
      <w:proofErr w:type="gramStart"/>
      <w:r>
        <w:t>substances</w:t>
      </w:r>
      <w:proofErr w:type="gramEnd"/>
    </w:p>
    <w:p w14:paraId="4B988045" w14:textId="677E57EE" w:rsidR="00106080" w:rsidRDefault="00106080" w:rsidP="00106080">
      <w:pPr>
        <w:pStyle w:val="ListParagraph"/>
        <w:numPr>
          <w:ilvl w:val="1"/>
          <w:numId w:val="7"/>
        </w:numPr>
      </w:pPr>
      <w:r>
        <w:t>Violence or disturbance of peace</w:t>
      </w:r>
    </w:p>
    <w:p w14:paraId="7500388B" w14:textId="0EDBC24C" w:rsidR="00106080" w:rsidRDefault="00106080" w:rsidP="00106080">
      <w:pPr>
        <w:pStyle w:val="ListParagraph"/>
        <w:numPr>
          <w:ilvl w:val="1"/>
          <w:numId w:val="7"/>
        </w:numPr>
      </w:pPr>
      <w:r>
        <w:t>Noise</w:t>
      </w:r>
    </w:p>
    <w:p w14:paraId="12F0CCEB" w14:textId="74719C4F" w:rsidR="00106080" w:rsidRDefault="00106080" w:rsidP="00106080">
      <w:pPr>
        <w:pStyle w:val="ListParagraph"/>
        <w:numPr>
          <w:ilvl w:val="1"/>
          <w:numId w:val="7"/>
        </w:numPr>
      </w:pPr>
      <w:r>
        <w:t>Vandalism</w:t>
      </w:r>
    </w:p>
    <w:p w14:paraId="45867A96" w14:textId="00EEA7AC" w:rsidR="00106080" w:rsidRDefault="00106080" w:rsidP="00106080">
      <w:pPr>
        <w:pStyle w:val="ListParagraph"/>
        <w:numPr>
          <w:ilvl w:val="1"/>
          <w:numId w:val="7"/>
        </w:numPr>
      </w:pPr>
      <w:r>
        <w:t>Litter in public right-of-way</w:t>
      </w:r>
    </w:p>
    <w:p w14:paraId="5EA32A34" w14:textId="39E48F5C" w:rsidR="00106080" w:rsidRDefault="00106080" w:rsidP="00106080">
      <w:pPr>
        <w:pStyle w:val="ListParagraph"/>
        <w:numPr>
          <w:ilvl w:val="1"/>
          <w:numId w:val="7"/>
        </w:numPr>
      </w:pPr>
      <w:r>
        <w:t>Urinating or defecating in areas visible to public</w:t>
      </w:r>
    </w:p>
    <w:p w14:paraId="105CA267" w14:textId="7B542FE3" w:rsidR="00106080" w:rsidRDefault="00106080" w:rsidP="00106080">
      <w:pPr>
        <w:pStyle w:val="ListParagraph"/>
        <w:numPr>
          <w:ilvl w:val="0"/>
          <w:numId w:val="7"/>
        </w:numPr>
      </w:pPr>
      <w:r>
        <w:t>Font size requirement for postings</w:t>
      </w:r>
    </w:p>
    <w:p w14:paraId="67BE0CA7" w14:textId="34EAC0BF" w:rsidR="00106080" w:rsidRPr="0018678A" w:rsidRDefault="00106080" w:rsidP="00106080">
      <w:pPr>
        <w:pStyle w:val="ListParagraph"/>
        <w:numPr>
          <w:ilvl w:val="0"/>
          <w:numId w:val="7"/>
        </w:numPr>
      </w:pPr>
      <w:r>
        <w:t>$500,000 minimum liability insurance</w:t>
      </w:r>
    </w:p>
    <w:sectPr w:rsidR="00106080" w:rsidRPr="0018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7277"/>
    <w:multiLevelType w:val="hybridMultilevel"/>
    <w:tmpl w:val="FA6A5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35E02"/>
    <w:multiLevelType w:val="hybridMultilevel"/>
    <w:tmpl w:val="9EA0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10882"/>
    <w:multiLevelType w:val="hybridMultilevel"/>
    <w:tmpl w:val="34168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E2865"/>
    <w:multiLevelType w:val="hybridMultilevel"/>
    <w:tmpl w:val="C7C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26265"/>
    <w:multiLevelType w:val="hybridMultilevel"/>
    <w:tmpl w:val="2112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0275E"/>
    <w:multiLevelType w:val="hybridMultilevel"/>
    <w:tmpl w:val="E1507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7220E"/>
    <w:multiLevelType w:val="hybridMultilevel"/>
    <w:tmpl w:val="396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044819">
    <w:abstractNumId w:val="2"/>
  </w:num>
  <w:num w:numId="2" w16cid:durableId="78254913">
    <w:abstractNumId w:val="4"/>
  </w:num>
  <w:num w:numId="3" w16cid:durableId="1838575352">
    <w:abstractNumId w:val="6"/>
  </w:num>
  <w:num w:numId="4" w16cid:durableId="1186942479">
    <w:abstractNumId w:val="5"/>
  </w:num>
  <w:num w:numId="5" w16cid:durableId="964583710">
    <w:abstractNumId w:val="0"/>
  </w:num>
  <w:num w:numId="6" w16cid:durableId="1976525520">
    <w:abstractNumId w:val="1"/>
  </w:num>
  <w:num w:numId="7" w16cid:durableId="110149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0D"/>
    <w:rsid w:val="00106080"/>
    <w:rsid w:val="0018678A"/>
    <w:rsid w:val="001D0AF7"/>
    <w:rsid w:val="00415E96"/>
    <w:rsid w:val="00471C8C"/>
    <w:rsid w:val="0062223D"/>
    <w:rsid w:val="00681C9D"/>
    <w:rsid w:val="007E570D"/>
    <w:rsid w:val="00B46BE8"/>
    <w:rsid w:val="00E9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B729"/>
  <w15:chartTrackingRefBased/>
  <w15:docId w15:val="{5CEF32EE-B638-45EF-BE7C-C31FA52D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3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E3C5-33C1-4042-A9E4-90D80C84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Woolstenhulme</dc:creator>
  <cp:keywords/>
  <dc:description/>
  <cp:lastModifiedBy>Stephanie Woolstenhulme</cp:lastModifiedBy>
  <cp:revision>1</cp:revision>
  <dcterms:created xsi:type="dcterms:W3CDTF">2023-04-14T19:06:00Z</dcterms:created>
  <dcterms:modified xsi:type="dcterms:W3CDTF">2023-04-14T20:14:00Z</dcterms:modified>
</cp:coreProperties>
</file>