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720"/>
        <w:jc w:val="left"/>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Military Installation Development Authority</w:t>
        <w:tab/>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MIDA Board Meeting</w:t>
      </w:r>
      <w:r w:rsidDel="00000000" w:rsidR="00000000" w:rsidRPr="00000000">
        <w:rPr>
          <w:rFonts w:ascii="Times New Roman" w:cs="Times New Roman" w:eastAsia="Times New Roman" w:hAnsi="Times New Roman"/>
          <w:b w:val="1"/>
          <w:rtl w:val="0"/>
        </w:rPr>
        <w:t xml:space="preserve"> Pending</w:t>
      </w:r>
      <w:r w:rsidDel="00000000" w:rsidR="00000000" w:rsidRPr="00000000">
        <w:rPr>
          <w:rFonts w:ascii="Times New Roman" w:cs="Times New Roman" w:eastAsia="Times New Roman" w:hAnsi="Times New Roman"/>
          <w:rtl w:val="0"/>
        </w:rPr>
        <w:t xml:space="preserve"> Minutes April 4, 2023 at 9:00 am.</w:t>
      </w:r>
    </w:p>
    <w:p w:rsidR="00000000" w:rsidDel="00000000" w:rsidP="00000000" w:rsidRDefault="00000000" w:rsidRPr="00000000" w14:paraId="00000007">
      <w:pPr>
        <w:jc w:val="center"/>
        <w:rPr>
          <w:rFonts w:ascii="Times New Roman" w:cs="Times New Roman" w:eastAsia="Times New Roman" w:hAnsi="Times New Roman"/>
          <w:shd w:fill="fff2cc" w:val="clear"/>
        </w:rPr>
      </w:pPr>
      <w:r w:rsidDel="00000000" w:rsidR="00000000" w:rsidRPr="00000000">
        <w:rPr>
          <w:rFonts w:ascii="Times New Roman" w:cs="Times New Roman" w:eastAsia="Times New Roman" w:hAnsi="Times New Roman"/>
          <w:rtl w:val="0"/>
        </w:rPr>
        <w:t xml:space="preserve">To hear the audio recording of this meeting please go to: </w:t>
      </w:r>
      <w:hyperlink r:id="rId7">
        <w:r w:rsidDel="00000000" w:rsidR="00000000" w:rsidRPr="00000000">
          <w:rPr>
            <w:rFonts w:ascii="Times New Roman" w:cs="Times New Roman" w:eastAsia="Times New Roman" w:hAnsi="Times New Roman"/>
            <w:color w:val="1155cc"/>
            <w:u w:val="single"/>
            <w:rtl w:val="0"/>
          </w:rPr>
          <w:t xml:space="preserve">https://www.utah.gov/pmn/sitemap/notice/822875.html</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Present: </w:t>
      </w:r>
      <w:r w:rsidDel="00000000" w:rsidR="00000000" w:rsidRPr="00000000">
        <w:rPr>
          <w:rFonts w:ascii="Times New Roman" w:cs="Times New Roman" w:eastAsia="Times New Roman" w:hAnsi="Times New Roman"/>
          <w:rtl w:val="0"/>
        </w:rPr>
        <w:t xml:space="preserve">Gary Harter, Mike Ostermiller, Steve Farrell, Mark Shepard, Stuart Adams*, Gage Froerer*, Ryan Starks*^, Jerry Stevenson*</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Board Members Excused: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ind w:left="0" w:firstLine="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Welcome by Mark Shepherd</w:t>
      </w:r>
    </w:p>
    <w:p w:rsidR="00000000" w:rsidDel="00000000" w:rsidP="00000000" w:rsidRDefault="00000000" w:rsidRPr="00000000" w14:paraId="0000000E">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 Item (1): Approval of minutes from the March 7, 2023 Board Meeting.</w:t>
      </w:r>
    </w:p>
    <w:p w:rsidR="00000000" w:rsidDel="00000000" w:rsidP="00000000" w:rsidRDefault="00000000" w:rsidRPr="00000000" w14:paraId="0000001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Steve Farrell: Motion to approve the minutes from the December 12, 2022 Board Meeting.</w:t>
      </w:r>
    </w:p>
    <w:p w:rsidR="00000000" w:rsidDel="00000000" w:rsidP="00000000" w:rsidRDefault="00000000" w:rsidRPr="00000000" w14:paraId="00000012">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Gary Harter: Seconded.</w:t>
      </w:r>
    </w:p>
    <w:p w:rsidR="00000000" w:rsidDel="00000000" w:rsidP="00000000" w:rsidRDefault="00000000" w:rsidRPr="00000000" w14:paraId="00000014">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Gary Harter, Mike Ostermiller, Steve Farrell, Mark Shepard,vote “aye” in favor of approving minutes from December 12, 2022.  None are opposed. The motion passes.</w:t>
      </w:r>
    </w:p>
    <w:p w:rsidR="00000000" w:rsidDel="00000000" w:rsidP="00000000" w:rsidRDefault="00000000" w:rsidRPr="00000000" w14:paraId="00000016">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ind w:left="0" w:firstLine="0"/>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rtl w:val="0"/>
        </w:rPr>
        <w:t xml:space="preserve">Agenda Item (2): </w:t>
      </w:r>
      <w:r w:rsidDel="00000000" w:rsidR="00000000" w:rsidRPr="00000000">
        <w:rPr>
          <w:rFonts w:ascii="Times New Roman" w:cs="Times New Roman" w:eastAsia="Times New Roman" w:hAnsi="Times New Roman"/>
          <w:b w:val="1"/>
          <w:color w:val="222222"/>
          <w:rtl w:val="0"/>
        </w:rPr>
        <w:t xml:space="preserve">Consideration of Resolution 2023-04 Approving the Overlook Estates Plat in the Military Recreation Facility Project Area.</w:t>
      </w:r>
    </w:p>
    <w:p w:rsidR="00000000" w:rsidDel="00000000" w:rsidP="00000000" w:rsidRDefault="00000000" w:rsidRPr="00000000" w14:paraId="0000001A">
      <w:pPr>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Rob Donigan: Presentation of plat and conditions for approval (1:36 - 7:45)</w:t>
      </w:r>
    </w:p>
    <w:p w:rsidR="00000000" w:rsidDel="00000000" w:rsidP="00000000" w:rsidRDefault="00000000" w:rsidRPr="00000000" w14:paraId="0000001C">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Paul Morris: Explanation of conditions from JSSD included in Staff Report (7:49 - 9:12)</w:t>
      </w:r>
    </w:p>
    <w:p w:rsidR="00000000" w:rsidDel="00000000" w:rsidP="00000000" w:rsidRDefault="00000000" w:rsidRPr="00000000" w14:paraId="0000001E">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Kurt Krieg: Explanation of how these plats fit into Master Plan (10:08 - 11:29)</w:t>
      </w:r>
    </w:p>
    <w:p w:rsidR="00000000" w:rsidDel="00000000" w:rsidP="00000000" w:rsidRDefault="00000000" w:rsidRPr="00000000" w14:paraId="0000002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Steve Farrell: Question regarding ownership of “open space” parcel in plat</w:t>
      </w:r>
    </w:p>
    <w:p w:rsidR="00000000" w:rsidDel="00000000" w:rsidP="00000000" w:rsidRDefault="00000000" w:rsidRPr="00000000" w14:paraId="00000022">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Erik Anderson: All the open space parcels will be owned by the HOA. There is some additional land that will be going to ski agreement.</w:t>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Mike Ostermiller:  Motion to adopt Resolution 2023-04.</w:t>
        <w:br w:type="textWrapping"/>
      </w:r>
    </w:p>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Mark Shepherd: Seconded.</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Gary Harter, Mike Ostermiller, Steve Farrell, Mark Shepard, Stuart Adams, Gage Froerer vote “aye” in favor of approving Resolution 2023-04. None are opposed. The motion passes.</w:t>
      </w:r>
    </w:p>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rtl w:val="0"/>
        </w:rPr>
        <w:t xml:space="preserve">Agenda Item (3) </w:t>
      </w:r>
      <w:r w:rsidDel="00000000" w:rsidR="00000000" w:rsidRPr="00000000">
        <w:rPr>
          <w:rFonts w:ascii="Times New Roman" w:cs="Times New Roman" w:eastAsia="Times New Roman" w:hAnsi="Times New Roman"/>
          <w:b w:val="1"/>
          <w:color w:val="222222"/>
          <w:rtl w:val="0"/>
        </w:rPr>
        <w:t xml:space="preserve">Consideration of Resolution 2023-05 Approving the McHenry Estates Plat in the Military Recreation Facility Project Area.</w:t>
      </w:r>
    </w:p>
    <w:p w:rsidR="00000000" w:rsidDel="00000000" w:rsidP="00000000" w:rsidRDefault="00000000" w:rsidRPr="00000000" w14:paraId="0000002E">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Rob Donigan: Presentation of Plat (14:41 - 17:31)</w:t>
      </w:r>
    </w:p>
    <w:p w:rsidR="00000000" w:rsidDel="00000000" w:rsidP="00000000" w:rsidRDefault="00000000" w:rsidRPr="00000000" w14:paraId="00000030">
      <w:pP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Paul Morris: Explanation regarding shared driveway condition (17:39 - 18:15)</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Steve Farrell:  Motion to adopt Resolution 2023-05.</w:t>
        <w:br w:type="textWrapping"/>
      </w:r>
    </w:p>
    <w:p w:rsidR="00000000" w:rsidDel="00000000" w:rsidP="00000000" w:rsidRDefault="00000000" w:rsidRPr="00000000" w14:paraId="0000003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Mike Ostermiller: Seconded.</w:t>
      </w:r>
    </w:p>
    <w:p w:rsidR="00000000" w:rsidDel="00000000" w:rsidP="00000000" w:rsidRDefault="00000000" w:rsidRPr="00000000" w14:paraId="0000003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Gary Harter, Mike Ostermiller, Steve Farrell, Mark Shepard, Stuart Adams, Gage Froerer vote “aye” in favor of approving Resolution 2023-05. None are opposed. The motion passes.</w:t>
      </w:r>
    </w:p>
    <w:p w:rsidR="00000000" w:rsidDel="00000000" w:rsidP="00000000" w:rsidRDefault="00000000" w:rsidRPr="00000000" w14:paraId="0000003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 Item (4) Presentation Regarding Progress on the Three Gate Trail by Ariana Farber, Deputy Director, and Paul Morris, Executive Director.</w:t>
      </w:r>
    </w:p>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Ariana Farber: Presentation of Three Gate Trail (20:38 - 26:30)</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Morris: Discussion of applicable law (26:31: 33:38)</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Ariana Farber: Coordination with UDOT regarding potential crossings and designs (33:39 - 37:09)</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Gage Froerer: History of and County’s perspective of plan for trail (37:10 - 40:46)</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Paul Morris: Discussion regarding issues with interchanges, width of trail and potential development along trail. (40:47 - 43:25)</w:t>
      </w:r>
    </w:p>
    <w:p w:rsidR="00000000" w:rsidDel="00000000" w:rsidP="00000000" w:rsidRDefault="00000000" w:rsidRPr="00000000" w14:paraId="00000044">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Taylor Woodbury, Gary Harter, Paul Morris, Mark Shepherd, Brian Garrett: Discussion regarding coordination with UDOT for plans and design, planning for future not present, connections to Frontrunner stations, potential for people mover that connects with Hill Air Force Base (43:31 - 54:12)</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Agenda Item (5) Project Area Reports</w:t>
      </w:r>
      <w:r w:rsidDel="00000000" w:rsidR="00000000" w:rsidRPr="00000000">
        <w:rPr>
          <w:rtl w:val="0"/>
        </w:rPr>
      </w:r>
    </w:p>
    <w:p w:rsidR="00000000" w:rsidDel="00000000" w:rsidP="00000000" w:rsidRDefault="00000000" w:rsidRPr="00000000" w14:paraId="00000049">
      <w:pPr>
        <w:numPr>
          <w:ilvl w:val="0"/>
          <w:numId w:val="2"/>
        </w:numPr>
        <w:ind w:left="990" w:hanging="360"/>
        <w:rPr/>
      </w:pPr>
      <w:r w:rsidDel="00000000" w:rsidR="00000000" w:rsidRPr="00000000">
        <w:rPr>
          <w:rFonts w:ascii="Times New Roman" w:cs="Times New Roman" w:eastAsia="Times New Roman" w:hAnsi="Times New Roman"/>
          <w:b w:val="1"/>
          <w:rtl w:val="0"/>
        </w:rPr>
        <w:t xml:space="preserve">Kurt Krieg, EX Utah: Updates on snowfall and preparations for flooding, MWR construction progress, Marcella Estate Lots, Velvaere Townhomes, Pioche Apartments, skier bridge and tunnel progress, financing update, (54:43 - 01:02:30)</w:t>
      </w:r>
    </w:p>
    <w:p w:rsidR="00000000" w:rsidDel="00000000" w:rsidP="00000000" w:rsidRDefault="00000000" w:rsidRPr="00000000" w14:paraId="0000004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Ryan Starks and Kurt Krieg: Discussion regarding EB5 Investors </w:t>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numPr>
          <w:ilvl w:val="0"/>
          <w:numId w:val="2"/>
        </w:numPr>
        <w:ind w:left="990" w:hanging="360"/>
        <w:rPr/>
      </w:pPr>
      <w:r w:rsidDel="00000000" w:rsidR="00000000" w:rsidRPr="00000000">
        <w:rPr>
          <w:rFonts w:ascii="Times New Roman" w:cs="Times New Roman" w:eastAsia="Times New Roman" w:hAnsi="Times New Roman"/>
          <w:b w:val="1"/>
          <w:rtl w:val="0"/>
        </w:rPr>
        <w:t xml:space="preserve">Taylor Woodbury: Updates on water tanks, 3 gate trail, 1800 N Interchange plans, (01:03:37 - 01:12:34)</w:t>
      </w:r>
    </w:p>
    <w:p w:rsidR="00000000" w:rsidDel="00000000" w:rsidP="00000000" w:rsidRDefault="00000000" w:rsidRPr="00000000" w14:paraId="0000004E">
      <w:pPr>
        <w:ind w:left="144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Shepherd, Taylor Woodbury, Paul Morris, Jerry Stevenson: Discussion regarding Three Gate Trail and necessary changes to plan, partnership and coordination with UDOT and Hill Air Force Base (01:12:35 - 01:15:35)</w:t>
      </w:r>
    </w:p>
    <w:p w:rsidR="00000000" w:rsidDel="00000000" w:rsidP="00000000" w:rsidRDefault="00000000" w:rsidRPr="00000000" w14:paraId="00000050">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Jerry Stevenson, Taylor Woodbury, Paul Morris: Discussion regarding moving/covering canal, applicable MIDA legislation, coordination with canal company in this plan (01:15:40 - 01:25:52)</w:t>
      </w:r>
    </w:p>
    <w:p w:rsidR="00000000" w:rsidDel="00000000" w:rsidP="00000000" w:rsidRDefault="00000000" w:rsidRPr="00000000" w14:paraId="0000005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rtl w:val="0"/>
        </w:rPr>
        <w:t xml:space="preserve">Agenda Item (6) MIDA Reports</w:t>
      </w:r>
      <w:r w:rsidDel="00000000" w:rsidR="00000000" w:rsidRPr="00000000">
        <w:rPr>
          <w:rtl w:val="0"/>
        </w:rPr>
      </w:r>
    </w:p>
    <w:p w:rsidR="00000000" w:rsidDel="00000000" w:rsidP="00000000" w:rsidRDefault="00000000" w:rsidRPr="00000000" w14:paraId="00000056">
      <w:pPr>
        <w:numPr>
          <w:ilvl w:val="1"/>
          <w:numId w:val="1"/>
        </w:numPr>
        <w:ind w:left="1440" w:hanging="36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Paul Eldredge, Chief Financial Officer Update - defer until next meeting</w:t>
      </w:r>
    </w:p>
    <w:p w:rsidR="00000000" w:rsidDel="00000000" w:rsidP="00000000" w:rsidRDefault="00000000" w:rsidRPr="00000000" w14:paraId="00000057">
      <w:pPr>
        <w:ind w:left="144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58">
      <w:pPr>
        <w:numPr>
          <w:ilvl w:val="1"/>
          <w:numId w:val="1"/>
        </w:numPr>
        <w:spacing w:line="360" w:lineRule="auto"/>
        <w:ind w:left="1440" w:hanging="36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Paul Morris, Executive Director Updates regarding interlocal agreements from Wasatch County,  Tooele and potential EUL’s, DCIP Grant for road paving in Dugway. (01:26:38 - 01:30:21)</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 Item (7) Next Meeting - May 6, 2023, might have one earlier depending on needs of exchange agreement with the Air Force. </w:t>
      </w:r>
    </w:p>
    <w:p w:rsidR="00000000" w:rsidDel="00000000" w:rsidP="00000000" w:rsidRDefault="00000000" w:rsidRPr="00000000" w14:paraId="0000005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 Item (8) Adjourn Meeting</w:t>
      </w:r>
    </w:p>
    <w:p w:rsidR="00000000" w:rsidDel="00000000" w:rsidP="00000000" w:rsidRDefault="00000000" w:rsidRPr="00000000" w14:paraId="0000006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Ryan Starks: Motion to adjourn. </w:t>
      </w:r>
    </w:p>
    <w:p w:rsidR="00000000" w:rsidDel="00000000" w:rsidP="00000000" w:rsidRDefault="00000000" w:rsidRPr="00000000" w14:paraId="0000006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Jerry Stevenson: Seconded </w:t>
      </w:r>
    </w:p>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Vote: Gary Harter, Mike Ostermiller, Steve Farrell, Mark Shepard, Jerry Stevenson, Gage Froerer vote “aye” in favor of adjourning the meeting. None are opposed. The motion passes.</w:t>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10:32am</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attendees: Sara Turner, Rob Donigan, Ariana Farber, Kurt Krieg, Brooke Hontz, Chrissy Fredrikson, Dave Williamsen, Derek Brenchley, Erik Anderson, Heather Kruse, Jack Johnson, Kristin Williams, Mike Wagstaff, Michelle Jensen, Nicole Cottle, Paul Morris, Paula Eldredge, Richard Catten, Taylor Woodbury, Ashley Burr, Tyler Aldous, Brian Garrett , Allison Aafedt, Andrea Matheny, Brent Hall, Cassie Revelli, Chandler Beutler, Graham Larson, Greg J. Curtis, Heinrich Deters, Jack Walkenhorst, Jan McCosh, Jason Przybyla, Mark Dalton, Michael Kosakowski, Mike Davis, Roger Henriksen, Sam Crofts, Sheila Hall, Tom Leavens, Val Oveson, W. James Tozer, Jr., Abraham Van Der Spek, Ben L., Tim Johnson</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^Non-voting member</w:t>
    </w:r>
  </w:p>
  <w:p w:rsidR="00000000" w:rsidDel="00000000" w:rsidP="00000000" w:rsidRDefault="00000000" w:rsidRPr="00000000" w14:paraId="0000006D">
    <w:pPr>
      <w:rPr>
        <w:rFonts w:ascii="Roboto" w:cs="Roboto" w:eastAsia="Roboto" w:hAnsi="Roboto"/>
        <w:sz w:val="14"/>
        <w:szCs w:val="14"/>
      </w:rPr>
    </w:pPr>
    <w:r w:rsidDel="00000000" w:rsidR="00000000" w:rsidRPr="00000000">
      <w:rPr>
        <w:rFonts w:ascii="Roboto" w:cs="Roboto" w:eastAsia="Roboto" w:hAnsi="Roboto"/>
        <w:sz w:val="14"/>
        <w:szCs w:val="14"/>
        <w:rtl w:val="0"/>
      </w:rPr>
      <w:t xml:space="preserve">*Arrived late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-285748</wp:posOffset>
          </wp:positionH>
          <wp:positionV relativeFrom="paragraph">
            <wp:posOffset>98764</wp:posOffset>
          </wp:positionV>
          <wp:extent cx="1081088" cy="10810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1088" cy="10810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rFonts w:ascii="Times New Roman" w:cs="Times New Roman" w:eastAsia="Times New Roman" w:hAnsi="Times New Roman"/>
        <w:b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ah.gov/pmn/sitemap/notice/822875.htm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MkPsUUvv0LGIryv6pcivs/cefg==">AMUW2mVuF2pgwS2w6JZ3ISSM1tnHpbepj0idqzHPd0QHmB7Gtf2Ej00E5ZZe8ScvjMSo91iP1wXQf3wiy/6KCHM/AkW5irUqw2Kk5c5kjXkaHDJZ962Ao9E=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