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1354E" w14:textId="77777777" w:rsidR="00000000" w:rsidRDefault="00831EDE">
      <w:pPr>
        <w:widowControl w:val="0"/>
        <w:spacing w:line="60" w:lineRule="exact"/>
      </w:pPr>
    </w:p>
    <w:p w14:paraId="4AB6D178" w14:textId="51A76CE6" w:rsidR="00000000" w:rsidRDefault="00831EDE">
      <w:pPr>
        <w:widowControl w:val="0"/>
        <w:spacing w:before="95"/>
      </w:pPr>
      <w:r>
        <w:rPr>
          <w:noProof/>
        </w:rPr>
        <w:drawing>
          <wp:inline distT="0" distB="0" distL="0" distR="0" wp14:anchorId="0D58EEAE" wp14:editId="623CCD93">
            <wp:extent cx="1143000" cy="1143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EC428" w14:textId="77777777" w:rsidR="00000000" w:rsidRDefault="00831EDE">
      <w:pPr>
        <w:widowControl w:val="0"/>
        <w:tabs>
          <w:tab w:val="right" w:pos="10035"/>
        </w:tabs>
        <w:spacing w:line="240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2001 South State Street</w:t>
      </w:r>
    </w:p>
    <w:p w14:paraId="1A080B06" w14:textId="77777777" w:rsidR="00000000" w:rsidRDefault="00831EDE">
      <w:pPr>
        <w:widowControl w:val="0"/>
        <w:tabs>
          <w:tab w:val="center" w:pos="5031"/>
          <w:tab w:val="right" w:pos="10035"/>
        </w:tabs>
        <w:spacing w:line="495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43"/>
          <w:szCs w:val="43"/>
        </w:rPr>
        <w:t>SALT LAKE COUNTY</w:t>
      </w:r>
      <w:r>
        <w:rPr>
          <w:rFonts w:ascii="Times New Roman" w:hAnsi="Times New Roman" w:cs="Times New Roman"/>
          <w:b/>
          <w:bCs/>
          <w:color w:val="000000"/>
          <w:sz w:val="43"/>
          <w:szCs w:val="43"/>
        </w:rPr>
        <w:tab/>
      </w:r>
      <w:r>
        <w:rPr>
          <w:rFonts w:ascii="Times New Roman" w:hAnsi="Times New Roman" w:cs="Times New Roman"/>
          <w:color w:val="000000"/>
        </w:rPr>
        <w:t>Salt Lake City, UT 84114</w:t>
      </w:r>
    </w:p>
    <w:p w14:paraId="419BAC83" w14:textId="77777777" w:rsidR="00000000" w:rsidRDefault="00831EDE">
      <w:pPr>
        <w:widowControl w:val="0"/>
        <w:tabs>
          <w:tab w:val="right" w:pos="10035"/>
        </w:tabs>
        <w:spacing w:line="325" w:lineRule="exact"/>
        <w:rPr>
          <w:rFonts w:ascii="Times New Roman" w:hAnsi="Times New Roman" w:cs="Times New Roman"/>
          <w:color w:val="000000"/>
        </w:rPr>
      </w:pPr>
      <w:r>
        <w:tab/>
      </w:r>
      <w:r>
        <w:rPr>
          <w:rFonts w:ascii="Times New Roman" w:hAnsi="Times New Roman" w:cs="Times New Roman"/>
          <w:color w:val="000000"/>
        </w:rPr>
        <w:t>(385) 468</w:t>
      </w:r>
      <w:r>
        <w:rPr>
          <w:rFonts w:ascii="Times New Roman" w:hAnsi="Times New Roman" w:cs="Times New Roman"/>
          <w:color w:val="000000"/>
        </w:rPr>
        <w:noBreakHyphen/>
        <w:t>7500 TTY 711</w:t>
      </w:r>
    </w:p>
    <w:p w14:paraId="0C35F46F" w14:textId="77777777" w:rsidR="00000000" w:rsidRDefault="00831EDE">
      <w:pPr>
        <w:widowControl w:val="0"/>
        <w:tabs>
          <w:tab w:val="center" w:pos="5031"/>
        </w:tabs>
        <w:spacing w:line="390" w:lineRule="exact"/>
        <w:rPr>
          <w:rFonts w:ascii="Times New Roman" w:hAnsi="Times New Roman" w:cs="Times New Roman"/>
          <w:b/>
          <w:bCs/>
          <w:color w:val="000000"/>
          <w:sz w:val="35"/>
          <w:szCs w:val="35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35"/>
          <w:szCs w:val="35"/>
        </w:rPr>
        <w:t>Council Work Session</w:t>
      </w:r>
    </w:p>
    <w:p w14:paraId="0CEF0DCF" w14:textId="77777777" w:rsidR="00000000" w:rsidRDefault="00831EDE">
      <w:pPr>
        <w:widowControl w:val="0"/>
        <w:tabs>
          <w:tab w:val="center" w:pos="5031"/>
        </w:tabs>
        <w:spacing w:line="465" w:lineRule="exact"/>
        <w:rPr>
          <w:rFonts w:ascii="Times New Roman" w:hAnsi="Times New Roman" w:cs="Times New Roman"/>
          <w:b/>
          <w:bCs/>
          <w:color w:val="000000"/>
          <w:sz w:val="35"/>
          <w:szCs w:val="35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35"/>
          <w:szCs w:val="35"/>
        </w:rPr>
        <w:t>Meeting Agenda</w:t>
      </w:r>
    </w:p>
    <w:p w14:paraId="49F17C9D" w14:textId="77777777" w:rsidR="00000000" w:rsidRDefault="00831EDE">
      <w:pPr>
        <w:widowControl w:val="0"/>
        <w:spacing w:line="167" w:lineRule="exact"/>
      </w:pPr>
    </w:p>
    <w:p w14:paraId="504678A3" w14:textId="77777777" w:rsidR="00000000" w:rsidRDefault="00831EDE">
      <w:pPr>
        <w:widowControl w:val="0"/>
        <w:spacing w:line="245" w:lineRule="exact"/>
      </w:pPr>
    </w:p>
    <w:p w14:paraId="3A8EEABE" w14:textId="77777777" w:rsidR="00000000" w:rsidRDefault="00831EDE">
      <w:pPr>
        <w:widowControl w:val="0"/>
        <w:tabs>
          <w:tab w:val="left" w:pos="29"/>
          <w:tab w:val="center" w:pos="5017"/>
          <w:tab w:val="right" w:pos="10035"/>
        </w:tabs>
        <w:spacing w:line="270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Tuesday, April 4, 2023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>3:00 PM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>Room N2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noBreakHyphen/>
        <w:t>800</w:t>
      </w:r>
    </w:p>
    <w:p w14:paraId="17D05996" w14:textId="77777777" w:rsidR="00000000" w:rsidRDefault="00831EDE">
      <w:pPr>
        <w:widowControl w:val="0"/>
        <w:spacing w:line="153" w:lineRule="exact"/>
      </w:pPr>
    </w:p>
    <w:p w14:paraId="2F098BD0" w14:textId="77777777" w:rsidR="00000000" w:rsidRDefault="00831EDE">
      <w:pPr>
        <w:widowControl w:val="0"/>
        <w:spacing w:line="387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Upon request and with three working days</w:t>
      </w:r>
      <w:r>
        <w:rPr>
          <w:rFonts w:ascii="Times New Roman" w:hAnsi="Times New Roman" w:cs="Times New Roman"/>
          <w:color w:val="000000"/>
          <w:sz w:val="26"/>
          <w:szCs w:val="26"/>
        </w:rPr>
        <w:t>’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notice, Salt Lake County will provide free auxiliary </w:t>
      </w:r>
    </w:p>
    <w:p w14:paraId="1C456682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aids and services to qualified individuals (including sign language interpreters, alternative formats, </w:t>
      </w:r>
    </w:p>
    <w:p w14:paraId="2D7A48B1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etc.). For assistance, please call (385) 468</w:t>
      </w:r>
      <w:r>
        <w:rPr>
          <w:rFonts w:ascii="Times New Roman" w:hAnsi="Times New Roman" w:cs="Times New Roman"/>
          <w:color w:val="000000"/>
          <w:sz w:val="26"/>
          <w:szCs w:val="26"/>
        </w:rPr>
        <w:noBreakHyphen/>
        <w:t xml:space="preserve">7500 </w:t>
      </w:r>
      <w:r>
        <w:rPr>
          <w:rFonts w:ascii="Times New Roman" w:hAnsi="Times New Roman" w:cs="Times New Roman"/>
          <w:color w:val="000000"/>
          <w:sz w:val="26"/>
          <w:szCs w:val="26"/>
        </w:rPr>
        <w:t>–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TT</w:t>
      </w:r>
      <w:r>
        <w:rPr>
          <w:rFonts w:ascii="Times New Roman" w:hAnsi="Times New Roman" w:cs="Times New Roman"/>
          <w:color w:val="000000"/>
          <w:sz w:val="26"/>
          <w:szCs w:val="26"/>
        </w:rPr>
        <w:t>Y 711.</w:t>
      </w:r>
    </w:p>
    <w:p w14:paraId="4743825F" w14:textId="77777777" w:rsidR="00000000" w:rsidRDefault="00831EDE">
      <w:pPr>
        <w:widowControl w:val="0"/>
        <w:spacing w:line="300" w:lineRule="exact"/>
      </w:pPr>
    </w:p>
    <w:p w14:paraId="03ED48B6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Members of the Council may participate electronically. Meetings may be closed for reasons </w:t>
      </w:r>
    </w:p>
    <w:p w14:paraId="410B2B8F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allowed by statute. Motions relating to any of the items listed below, including final action, may </w:t>
      </w:r>
    </w:p>
    <w:p w14:paraId="6492E4B0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be taken.</w:t>
      </w:r>
    </w:p>
    <w:p w14:paraId="725C28AC" w14:textId="77777777" w:rsidR="00000000" w:rsidRDefault="00831EDE">
      <w:pPr>
        <w:widowControl w:val="0"/>
        <w:spacing w:line="45" w:lineRule="exact"/>
      </w:pPr>
    </w:p>
    <w:p w14:paraId="54914E89" w14:textId="77777777" w:rsidR="00000000" w:rsidRDefault="00831EDE">
      <w:pPr>
        <w:widowControl w:val="0"/>
        <w:spacing w:line="87" w:lineRule="exact"/>
      </w:pPr>
    </w:p>
    <w:p w14:paraId="657EC7F1" w14:textId="77777777" w:rsidR="00000000" w:rsidRDefault="00831EDE">
      <w:pPr>
        <w:widowControl w:val="0"/>
        <w:spacing w:line="385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This meeting will be simulcast electronic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ally via Webex Events. Agendas, audio </w:t>
      </w:r>
    </w:p>
    <w:p w14:paraId="4BC95126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live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noBreakHyphen/>
        <w:t xml:space="preserve">streams and recordings, and meeting minutes can be accessed at slco.legistar.com. The </w:t>
      </w:r>
    </w:p>
    <w:p w14:paraId="053B0E87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Council will also broadcast live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noBreakHyphen/>
        <w:t xml:space="preserve">streams of its meetings on Facebook Live, which may be </w:t>
      </w:r>
    </w:p>
    <w:p w14:paraId="45A8FDDA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accessed at http://www.facebook.c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om/slcocouncil/, and through Cisco Webex, which may </w:t>
      </w:r>
    </w:p>
    <w:p w14:paraId="7F1F5F7F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be accessed at:</w:t>
      </w:r>
    </w:p>
    <w:p w14:paraId="719F7A07" w14:textId="77777777" w:rsidR="00000000" w:rsidRDefault="00831EDE">
      <w:pPr>
        <w:widowControl w:val="0"/>
        <w:spacing w:line="300" w:lineRule="exact"/>
      </w:pPr>
    </w:p>
    <w:p w14:paraId="0E195828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https://slco.webex.com/weblink/register/rc40967d7c4299a3cea434359f0fcf584</w:t>
      </w:r>
    </w:p>
    <w:p w14:paraId="7D57A283" w14:textId="77777777" w:rsidR="00000000" w:rsidRDefault="00831EDE">
      <w:pPr>
        <w:widowControl w:val="0"/>
        <w:spacing w:line="300" w:lineRule="exact"/>
      </w:pPr>
    </w:p>
    <w:p w14:paraId="26026D55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Individuals wishing to comment electronically must access the meeting using the Webex </w:t>
      </w:r>
    </w:p>
    <w:p w14:paraId="46292587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link above by the beginning of the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“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Public Comment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portion of the meeting. If an </w:t>
      </w:r>
    </w:p>
    <w:p w14:paraId="3391891B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individual is unable to attend the meeting, they may also email their comments to </w:t>
      </w:r>
    </w:p>
    <w:p w14:paraId="71459B36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councilwebex@slco.org by 10:00 AM the day of the meeting to have those comments </w:t>
      </w:r>
    </w:p>
    <w:p w14:paraId="16604E9F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distributed to the Council and read into the record at the appropriate time.</w:t>
      </w:r>
    </w:p>
    <w:p w14:paraId="07B4E1BD" w14:textId="77777777" w:rsidR="00000000" w:rsidRDefault="00831EDE">
      <w:pPr>
        <w:widowControl w:val="0"/>
        <w:spacing w:line="300" w:lineRule="exact"/>
      </w:pPr>
    </w:p>
    <w:p w14:paraId="4144B713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The first time you join via the link may take longer to get through the set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noBreakHyphen/>
        <w:t xml:space="preserve">up steps. Please </w:t>
      </w:r>
    </w:p>
    <w:p w14:paraId="04301C36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plan accordingly. </w:t>
      </w:r>
    </w:p>
    <w:p w14:paraId="44B701F5" w14:textId="77777777" w:rsidR="00000000" w:rsidRDefault="00831EDE">
      <w:pPr>
        <w:widowControl w:val="0"/>
        <w:spacing w:line="300" w:lineRule="exact"/>
      </w:pPr>
    </w:p>
    <w:p w14:paraId="3BD2F2A4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Please include "Resident" ahead of your first name when you join the meeting or you will</w:t>
      </w:r>
    </w:p>
    <w:p w14:paraId="26B340DE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not be identified as wanting to give comment.</w:t>
      </w:r>
    </w:p>
    <w:p w14:paraId="45CC3C78" w14:textId="77777777" w:rsidR="00000000" w:rsidRDefault="00831EDE">
      <w:pPr>
        <w:widowControl w:val="0"/>
        <w:spacing w:line="300" w:lineRule="exact"/>
      </w:pPr>
    </w:p>
    <w:p w14:paraId="4738ADCC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This website has helpful tips for using Webex for Events:</w:t>
      </w:r>
    </w:p>
    <w:p w14:paraId="64703BA8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https://help.webex.com/ld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noBreakHyphen/>
        <w:t>7srxjs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noBreakHyphen/>
        <w:t>Cisco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WebexEvents/Webex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noBreakHyphen/>
        <w:t>Events</w:t>
      </w:r>
    </w:p>
    <w:p w14:paraId="40AD7FFC" w14:textId="77777777" w:rsidR="00000000" w:rsidRDefault="00831EDE">
      <w:pPr>
        <w:widowControl w:val="0"/>
        <w:spacing w:line="45" w:lineRule="exact"/>
      </w:pPr>
    </w:p>
    <w:p w14:paraId="5B13CC39" w14:textId="77777777" w:rsidR="00000000" w:rsidRDefault="00831EDE">
      <w:pPr>
        <w:widowControl w:val="0"/>
        <w:spacing w:line="87" w:lineRule="exact"/>
      </w:pPr>
    </w:p>
    <w:p w14:paraId="218E9335" w14:textId="77777777" w:rsidR="00000000" w:rsidRDefault="00831EDE">
      <w:pPr>
        <w:widowControl w:val="0"/>
        <w:tabs>
          <w:tab w:val="left" w:pos="721"/>
        </w:tabs>
        <w:spacing w:line="365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CALL TO ORDER</w:t>
      </w:r>
    </w:p>
    <w:p w14:paraId="75B20C53" w14:textId="77777777" w:rsidR="00000000" w:rsidRDefault="00831EDE">
      <w:pPr>
        <w:widowControl w:val="0"/>
        <w:spacing w:line="85" w:lineRule="exact"/>
      </w:pPr>
    </w:p>
    <w:p w14:paraId="4A8FD592" w14:textId="77777777" w:rsidR="00000000" w:rsidRDefault="00831EDE">
      <w:pPr>
        <w:widowControl w:val="0"/>
        <w:spacing w:line="45" w:lineRule="exact"/>
      </w:pPr>
    </w:p>
    <w:p w14:paraId="0B0120FA" w14:textId="77777777" w:rsidR="00000000" w:rsidRDefault="00831EDE">
      <w:pPr>
        <w:widowControl w:val="0"/>
        <w:spacing w:line="87" w:lineRule="exact"/>
      </w:pPr>
    </w:p>
    <w:p w14:paraId="455ACF9E" w14:textId="77777777" w:rsidR="00000000" w:rsidRDefault="00831EDE">
      <w:pPr>
        <w:widowControl w:val="0"/>
        <w:tabs>
          <w:tab w:val="left" w:pos="721"/>
        </w:tabs>
        <w:spacing w:line="345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PUBLIC COMMENT</w:t>
      </w:r>
    </w:p>
    <w:p w14:paraId="47DBAE19" w14:textId="77777777" w:rsidR="00000000" w:rsidRDefault="00831EDE">
      <w:pPr>
        <w:widowControl w:val="0"/>
        <w:spacing w:line="85" w:lineRule="exact"/>
      </w:pPr>
    </w:p>
    <w:p w14:paraId="51B2DCC8" w14:textId="77777777" w:rsidR="00000000" w:rsidRDefault="00831EDE">
      <w:pPr>
        <w:widowControl w:val="0"/>
        <w:spacing w:line="45" w:lineRule="exact"/>
      </w:pPr>
    </w:p>
    <w:p w14:paraId="55CCCD7B" w14:textId="77777777" w:rsidR="00000000" w:rsidRDefault="00831EDE">
      <w:pPr>
        <w:widowControl w:val="0"/>
        <w:spacing w:line="45" w:lineRule="exact"/>
      </w:pPr>
    </w:p>
    <w:p w14:paraId="2CF3C5F2" w14:textId="77777777" w:rsidR="00000000" w:rsidRDefault="00831EDE">
      <w:pPr>
        <w:widowControl w:val="0"/>
        <w:spacing w:line="87" w:lineRule="exact"/>
      </w:pPr>
    </w:p>
    <w:p w14:paraId="1EFD9BB9" w14:textId="77777777" w:rsidR="00000000" w:rsidRDefault="00831EDE">
      <w:pPr>
        <w:widowControl w:val="0"/>
        <w:tabs>
          <w:tab w:val="left" w:pos="721"/>
        </w:tabs>
        <w:spacing w:line="345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DISCUSSION ITEMS:</w:t>
      </w:r>
    </w:p>
    <w:p w14:paraId="024BD4A3" w14:textId="77777777" w:rsidR="00000000" w:rsidRDefault="00831EDE">
      <w:pPr>
        <w:widowControl w:val="0"/>
        <w:spacing w:line="85" w:lineRule="exact"/>
      </w:pPr>
    </w:p>
    <w:p w14:paraId="32292F2F" w14:textId="77777777" w:rsidR="00000000" w:rsidRDefault="00831EDE">
      <w:pPr>
        <w:widowControl w:val="0"/>
        <w:spacing w:line="45" w:lineRule="exact"/>
      </w:pPr>
    </w:p>
    <w:p w14:paraId="7103D9DE" w14:textId="77777777" w:rsidR="00000000" w:rsidRDefault="00831EDE">
      <w:pPr>
        <w:widowControl w:val="0"/>
        <w:spacing w:line="112" w:lineRule="exact"/>
      </w:pPr>
    </w:p>
    <w:p w14:paraId="3BCA088B" w14:textId="77777777" w:rsidR="00000000" w:rsidRDefault="00831EDE">
      <w:pPr>
        <w:widowControl w:val="0"/>
        <w:tabs>
          <w:tab w:val="left" w:pos="720"/>
          <w:tab w:val="left" w:pos="1441"/>
          <w:tab w:val="right" w:pos="10035"/>
        </w:tabs>
        <w:spacing w:line="38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3.1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 xml:space="preserve">Proposed Hire Report / Incentive Plans $3,000 and Under /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23</w:t>
      </w:r>
      <w:r>
        <w:rPr>
          <w:rFonts w:ascii="Times New Roman" w:hAnsi="Times New Roman" w:cs="Times New Roman"/>
          <w:color w:val="000000"/>
          <w:sz w:val="27"/>
          <w:szCs w:val="27"/>
        </w:rPr>
        <w:noBreakHyphen/>
        <w:t>0373</w:t>
      </w:r>
    </w:p>
    <w:p w14:paraId="50B68FBE" w14:textId="77777777" w:rsidR="00000000" w:rsidRDefault="00831EDE">
      <w:pPr>
        <w:widowControl w:val="0"/>
        <w:tabs>
          <w:tab w:val="left" w:pos="1440"/>
        </w:tabs>
        <w:spacing w:line="360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Weekly Reclassification Report</w:t>
      </w:r>
    </w:p>
    <w:p w14:paraId="06B53E4C" w14:textId="77777777" w:rsidR="00000000" w:rsidRDefault="00831EDE">
      <w:pPr>
        <w:widowControl w:val="0"/>
        <w:spacing w:line="120" w:lineRule="exact"/>
      </w:pPr>
    </w:p>
    <w:p w14:paraId="7223AE04" w14:textId="77777777" w:rsidR="00000000" w:rsidRDefault="00831EDE">
      <w:pPr>
        <w:widowControl w:val="0"/>
        <w:tabs>
          <w:tab w:val="left" w:pos="1440"/>
        </w:tabs>
        <w:spacing w:line="40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Presenter: Hoa Nguyen, Budget and Policy Analyst (Less than 5 mins)</w:t>
      </w:r>
    </w:p>
    <w:p w14:paraId="5DD7C96F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Informational</w:t>
      </w:r>
    </w:p>
    <w:p w14:paraId="3A579C70" w14:textId="77777777" w:rsidR="00000000" w:rsidRDefault="00831EDE">
      <w:pPr>
        <w:widowControl w:val="0"/>
        <w:tabs>
          <w:tab w:val="left" w:pos="1440"/>
          <w:tab w:val="left" w:pos="3120"/>
        </w:tabs>
        <w:spacing w:line="36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  <w:u w:val="single"/>
        </w:rPr>
        <w:t>Attachments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hyperlink r:id="rId7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Staff Report</w:t>
        </w:r>
      </w:hyperlink>
    </w:p>
    <w:p w14:paraId="4E194ADB" w14:textId="77777777" w:rsidR="00000000" w:rsidRDefault="00831EDE">
      <w:pPr>
        <w:widowControl w:val="0"/>
        <w:tabs>
          <w:tab w:val="left" w:pos="3120"/>
        </w:tabs>
        <w:spacing w:line="341" w:lineRule="exact"/>
      </w:pPr>
      <w:r>
        <w:tab/>
      </w:r>
      <w:hyperlink r:id="rId8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Proposed Hire Report 3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>29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>2023</w:t>
        </w:r>
      </w:hyperlink>
    </w:p>
    <w:p w14:paraId="3B59890D" w14:textId="77777777" w:rsidR="00000000" w:rsidRDefault="00831EDE">
      <w:pPr>
        <w:widowControl w:val="0"/>
        <w:tabs>
          <w:tab w:val="left" w:pos="3120"/>
        </w:tabs>
        <w:spacing w:line="341" w:lineRule="exact"/>
      </w:pPr>
      <w:r>
        <w:tab/>
      </w:r>
      <w:hyperlink r:id="rId9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Incentive Plans Under $3,000 3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>29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>2023</w:t>
        </w:r>
      </w:hyperlink>
    </w:p>
    <w:p w14:paraId="74EB9B39" w14:textId="77777777" w:rsidR="00000000" w:rsidRDefault="00831EDE">
      <w:pPr>
        <w:widowControl w:val="0"/>
        <w:tabs>
          <w:tab w:val="left" w:pos="3120"/>
        </w:tabs>
        <w:spacing w:line="341" w:lineRule="exact"/>
      </w:pPr>
      <w:r>
        <w:tab/>
      </w:r>
      <w:hyperlink r:id="rId10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Weekly Reclassification Report 3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>29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>2023</w:t>
        </w:r>
      </w:hyperlink>
    </w:p>
    <w:p w14:paraId="0DAEE24E" w14:textId="77777777" w:rsidR="00000000" w:rsidRDefault="00831EDE">
      <w:pPr>
        <w:widowControl w:val="0"/>
        <w:spacing w:line="190" w:lineRule="exact"/>
      </w:pPr>
    </w:p>
    <w:p w14:paraId="092C82E9" w14:textId="77777777" w:rsidR="00000000" w:rsidRDefault="00831EDE">
      <w:pPr>
        <w:widowControl w:val="0"/>
        <w:spacing w:line="45" w:lineRule="exact"/>
      </w:pPr>
    </w:p>
    <w:p w14:paraId="0BA6DD72" w14:textId="77777777" w:rsidR="00000000" w:rsidRDefault="00831EDE">
      <w:pPr>
        <w:widowControl w:val="0"/>
        <w:spacing w:line="112" w:lineRule="exact"/>
      </w:pPr>
    </w:p>
    <w:p w14:paraId="1B8A05C1" w14:textId="77777777" w:rsidR="00000000" w:rsidRDefault="00831EDE">
      <w:pPr>
        <w:widowControl w:val="0"/>
        <w:tabs>
          <w:tab w:val="left" w:pos="720"/>
          <w:tab w:val="left" w:pos="1441"/>
          <w:tab w:val="right" w:pos="10035"/>
        </w:tabs>
        <w:spacing w:line="341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3.2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>Consideration of Incentive Plan over $3,000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23</w:t>
      </w:r>
      <w:r>
        <w:rPr>
          <w:rFonts w:ascii="Times New Roman" w:hAnsi="Times New Roman" w:cs="Times New Roman"/>
          <w:color w:val="000000"/>
          <w:sz w:val="27"/>
          <w:szCs w:val="27"/>
        </w:rPr>
        <w:noBreakHyphen/>
        <w:t>0374</w:t>
      </w:r>
    </w:p>
    <w:p w14:paraId="190B7E74" w14:textId="77777777" w:rsidR="00000000" w:rsidRDefault="00831EDE">
      <w:pPr>
        <w:widowControl w:val="0"/>
        <w:spacing w:line="85" w:lineRule="exact"/>
      </w:pPr>
    </w:p>
    <w:p w14:paraId="68FEEA9A" w14:textId="77777777" w:rsidR="00000000" w:rsidRDefault="00831EDE">
      <w:pPr>
        <w:widowControl w:val="0"/>
        <w:spacing w:line="120" w:lineRule="exact"/>
      </w:pPr>
    </w:p>
    <w:p w14:paraId="167AF435" w14:textId="77777777" w:rsidR="00000000" w:rsidRDefault="00831EDE">
      <w:pPr>
        <w:widowControl w:val="0"/>
        <w:tabs>
          <w:tab w:val="left" w:pos="1440"/>
        </w:tabs>
        <w:spacing w:line="367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Presenter: Hoa Nguyen, Budget and Policy Analyst (Less than 5 mins)</w:t>
      </w:r>
    </w:p>
    <w:p w14:paraId="05F75C11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Discussion/Direction</w:t>
      </w:r>
    </w:p>
    <w:p w14:paraId="7D939E3C" w14:textId="77777777" w:rsidR="00000000" w:rsidRDefault="00831EDE">
      <w:pPr>
        <w:widowControl w:val="0"/>
        <w:tabs>
          <w:tab w:val="left" w:pos="1440"/>
          <w:tab w:val="left" w:pos="3120"/>
        </w:tabs>
        <w:spacing w:line="36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  <w:u w:val="single"/>
        </w:rPr>
        <w:t>Attachments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hyperlink r:id="rId11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Staff Report</w:t>
        </w:r>
      </w:hyperlink>
    </w:p>
    <w:p w14:paraId="232A6E7E" w14:textId="77777777" w:rsidR="00000000" w:rsidRDefault="00831EDE">
      <w:pPr>
        <w:widowControl w:val="0"/>
        <w:tabs>
          <w:tab w:val="left" w:pos="3120"/>
        </w:tabs>
        <w:spacing w:line="341" w:lineRule="exact"/>
      </w:pPr>
      <w:r>
        <w:tab/>
      </w:r>
      <w:hyperlink r:id="rId12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Incentive Plans over  $3,000 4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>4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>2023</w:t>
        </w:r>
      </w:hyperlink>
    </w:p>
    <w:p w14:paraId="2DDD93A5" w14:textId="77777777" w:rsidR="00000000" w:rsidRDefault="00831EDE">
      <w:pPr>
        <w:widowControl w:val="0"/>
        <w:spacing w:line="190" w:lineRule="exact"/>
      </w:pPr>
    </w:p>
    <w:p w14:paraId="2875D970" w14:textId="77777777" w:rsidR="00000000" w:rsidRDefault="00831EDE">
      <w:pPr>
        <w:widowControl w:val="0"/>
        <w:spacing w:line="45" w:lineRule="exact"/>
      </w:pPr>
    </w:p>
    <w:p w14:paraId="4C2375E1" w14:textId="77777777" w:rsidR="00000000" w:rsidRDefault="00831EDE">
      <w:pPr>
        <w:widowControl w:val="0"/>
        <w:spacing w:line="112" w:lineRule="exact"/>
      </w:pPr>
    </w:p>
    <w:p w14:paraId="076E0A90" w14:textId="77777777" w:rsidR="00000000" w:rsidRDefault="00831EDE">
      <w:pPr>
        <w:widowControl w:val="0"/>
        <w:tabs>
          <w:tab w:val="left" w:pos="720"/>
          <w:tab w:val="left" w:pos="1441"/>
          <w:tab w:val="right" w:pos="10035"/>
        </w:tabs>
        <w:spacing w:line="386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3.3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 xml:space="preserve">Budget Adjustment: Arts and Culture requests to release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23</w:t>
      </w:r>
      <w:r>
        <w:rPr>
          <w:rFonts w:ascii="Times New Roman" w:hAnsi="Times New Roman" w:cs="Times New Roman"/>
          <w:color w:val="000000"/>
          <w:sz w:val="27"/>
          <w:szCs w:val="27"/>
        </w:rPr>
        <w:noBreakHyphen/>
        <w:t>0388</w:t>
      </w:r>
    </w:p>
    <w:p w14:paraId="2397F747" w14:textId="77777777" w:rsidR="00000000" w:rsidRDefault="00831EDE">
      <w:pPr>
        <w:widowControl w:val="0"/>
        <w:tabs>
          <w:tab w:val="left" w:pos="1440"/>
        </w:tabs>
        <w:spacing w:line="360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$115,779 in restricted fund balance provided from a </w:t>
      </w:r>
    </w:p>
    <w:p w14:paraId="17F624C7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vandalism insurance poli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cy payment in order to replace a </w:t>
      </w:r>
    </w:p>
    <w:p w14:paraId="58EDB2CB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piece of artwork damaged by vandalism.</w:t>
      </w:r>
    </w:p>
    <w:p w14:paraId="31F1010B" w14:textId="77777777" w:rsidR="00000000" w:rsidRDefault="00831EDE">
      <w:pPr>
        <w:widowControl w:val="0"/>
        <w:spacing w:line="120" w:lineRule="exact"/>
      </w:pPr>
    </w:p>
    <w:p w14:paraId="05C1E109" w14:textId="77777777" w:rsidR="00000000" w:rsidRDefault="00831EDE">
      <w:pPr>
        <w:widowControl w:val="0"/>
        <w:tabs>
          <w:tab w:val="left" w:pos="1440"/>
        </w:tabs>
        <w:spacing w:line="40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Presenter: Hoa Nguyen, Budget and Policy Analyst (Less than 5 mins)</w:t>
      </w:r>
    </w:p>
    <w:p w14:paraId="79E2C82B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Discussion/Direction</w:t>
      </w:r>
    </w:p>
    <w:p w14:paraId="0C2618C7" w14:textId="77777777" w:rsidR="00000000" w:rsidRDefault="00831EDE">
      <w:pPr>
        <w:widowControl w:val="0"/>
        <w:tabs>
          <w:tab w:val="left" w:pos="1440"/>
          <w:tab w:val="left" w:pos="3120"/>
        </w:tabs>
        <w:spacing w:line="36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  <w:u w:val="single"/>
        </w:rPr>
        <w:t>Attachments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hyperlink r:id="rId13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Staff Report</w:t>
        </w:r>
      </w:hyperlink>
    </w:p>
    <w:p w14:paraId="2C914736" w14:textId="77777777" w:rsidR="00000000" w:rsidRDefault="00831EDE">
      <w:pPr>
        <w:widowControl w:val="0"/>
        <w:tabs>
          <w:tab w:val="left" w:pos="3120"/>
        </w:tabs>
        <w:spacing w:line="341" w:lineRule="exact"/>
      </w:pPr>
      <w:r>
        <w:tab/>
      </w:r>
      <w:hyperlink r:id="rId14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 xml:space="preserve">27454 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 xml:space="preserve"> Release Millcreek Campus Art Comm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itted Fund</w:t>
        </w:r>
      </w:hyperlink>
    </w:p>
    <w:p w14:paraId="5C65AFF1" w14:textId="77777777" w:rsidR="00000000" w:rsidRDefault="00831EDE">
      <w:pPr>
        <w:widowControl w:val="0"/>
        <w:tabs>
          <w:tab w:val="left" w:pos="3120"/>
        </w:tabs>
        <w:spacing w:line="386" w:lineRule="exact"/>
      </w:pPr>
      <w:r>
        <w:tab/>
      </w:r>
      <w:hyperlink r:id="rId15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 xml:space="preserve">27454_313005 Commited Fund Balance </w:t>
        </w:r>
      </w:hyperlink>
    </w:p>
    <w:p w14:paraId="441B9BC6" w14:textId="77777777" w:rsidR="00000000" w:rsidRDefault="00831EDE">
      <w:pPr>
        <w:widowControl w:val="0"/>
        <w:tabs>
          <w:tab w:val="left" w:pos="3120"/>
        </w:tabs>
        <w:spacing w:line="315" w:lineRule="exact"/>
      </w:pPr>
      <w:r>
        <w:tab/>
      </w:r>
      <w:hyperlink r:id="rId16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Act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ivity_20230324T115300</w:t>
        </w:r>
      </w:hyperlink>
    </w:p>
    <w:p w14:paraId="7233D1FE" w14:textId="77777777" w:rsidR="00000000" w:rsidRDefault="00831EDE">
      <w:pPr>
        <w:widowControl w:val="0"/>
        <w:tabs>
          <w:tab w:val="left" w:pos="3120"/>
        </w:tabs>
        <w:spacing w:line="315" w:lineRule="exact"/>
      </w:pPr>
      <w:r>
        <w:tab/>
      </w:r>
      <w:hyperlink r:id="rId17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 xml:space="preserve">27075_1.12.01YE_Restrict Insurance </w:t>
        </w:r>
      </w:hyperlink>
    </w:p>
    <w:p w14:paraId="490C0006" w14:textId="77777777" w:rsidR="00000000" w:rsidRDefault="00831EDE">
      <w:pPr>
        <w:widowControl w:val="0"/>
        <w:tabs>
          <w:tab w:val="left" w:pos="3120"/>
        </w:tabs>
        <w:spacing w:line="315" w:lineRule="exact"/>
      </w:pPr>
      <w:r>
        <w:tab/>
      </w:r>
      <w:hyperlink r:id="rId18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Payment_20230324T115719</w:t>
        </w:r>
      </w:hyperlink>
    </w:p>
    <w:p w14:paraId="6C69BEAB" w14:textId="77777777" w:rsidR="00000000" w:rsidRDefault="00831EDE">
      <w:pPr>
        <w:widowControl w:val="0"/>
        <w:spacing w:line="190" w:lineRule="exact"/>
      </w:pPr>
    </w:p>
    <w:p w14:paraId="2FC493D1" w14:textId="77777777" w:rsidR="00000000" w:rsidRDefault="00831EDE">
      <w:pPr>
        <w:widowControl w:val="0"/>
        <w:spacing w:line="112" w:lineRule="exact"/>
      </w:pPr>
    </w:p>
    <w:p w14:paraId="23678FC5" w14:textId="77777777" w:rsidR="00000000" w:rsidRDefault="00831EDE">
      <w:pPr>
        <w:widowControl w:val="0"/>
        <w:tabs>
          <w:tab w:val="left" w:pos="720"/>
          <w:tab w:val="left" w:pos="1441"/>
          <w:tab w:val="right" w:pos="10035"/>
        </w:tabs>
        <w:spacing w:line="36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3.4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>Consideration of Sandy Hills Community Council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’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 Funding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23</w:t>
      </w:r>
      <w:r>
        <w:rPr>
          <w:rFonts w:ascii="Times New Roman" w:hAnsi="Times New Roman" w:cs="Times New Roman"/>
          <w:color w:val="000000"/>
          <w:sz w:val="27"/>
          <w:szCs w:val="27"/>
        </w:rPr>
        <w:noBreakHyphen/>
        <w:t>0384</w:t>
      </w:r>
    </w:p>
    <w:p w14:paraId="5703400C" w14:textId="77777777" w:rsidR="00000000" w:rsidRDefault="00831EDE">
      <w:pPr>
        <w:widowControl w:val="0"/>
        <w:tabs>
          <w:tab w:val="left" w:pos="1440"/>
        </w:tabs>
        <w:spacing w:line="360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Request</w:t>
      </w:r>
    </w:p>
    <w:p w14:paraId="32BCF124" w14:textId="77777777" w:rsidR="00000000" w:rsidRDefault="00831EDE">
      <w:pPr>
        <w:widowControl w:val="0"/>
        <w:spacing w:line="120" w:lineRule="exact"/>
      </w:pPr>
    </w:p>
    <w:p w14:paraId="157BB152" w14:textId="77777777" w:rsidR="00000000" w:rsidRDefault="00831EDE">
      <w:pPr>
        <w:widowControl w:val="0"/>
        <w:tabs>
          <w:tab w:val="left" w:pos="1440"/>
        </w:tabs>
        <w:spacing w:line="40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Sponsors: Councilmembers Stringham and Theodore (Approx. 5 mins)</w:t>
      </w:r>
    </w:p>
    <w:p w14:paraId="454E55F4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Discussion/Direction</w:t>
      </w:r>
    </w:p>
    <w:p w14:paraId="69445033" w14:textId="77777777" w:rsidR="00000000" w:rsidRDefault="00831EDE">
      <w:pPr>
        <w:widowControl w:val="0"/>
        <w:tabs>
          <w:tab w:val="left" w:pos="1440"/>
          <w:tab w:val="left" w:pos="3120"/>
        </w:tabs>
        <w:spacing w:line="36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lastRenderedPageBreak/>
        <w:tab/>
      </w:r>
      <w:r>
        <w:rPr>
          <w:rFonts w:ascii="Times New Roman" w:hAnsi="Times New Roman" w:cs="Times New Roman"/>
          <w:color w:val="000000"/>
          <w:sz w:val="27"/>
          <w:szCs w:val="27"/>
          <w:u w:val="single"/>
        </w:rPr>
        <w:t>Attachments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hyperlink r:id="rId19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Staff Report</w:t>
        </w:r>
      </w:hyperlink>
    </w:p>
    <w:p w14:paraId="7CC59734" w14:textId="77777777" w:rsidR="00000000" w:rsidRDefault="00831EDE">
      <w:pPr>
        <w:widowControl w:val="0"/>
        <w:spacing w:line="190" w:lineRule="exact"/>
      </w:pPr>
    </w:p>
    <w:p w14:paraId="4346AE8F" w14:textId="77777777" w:rsidR="00000000" w:rsidRDefault="00831EDE">
      <w:pPr>
        <w:widowControl w:val="0"/>
        <w:spacing w:line="190" w:lineRule="exact"/>
      </w:pPr>
    </w:p>
    <w:p w14:paraId="09A389C8" w14:textId="77777777" w:rsidR="00000000" w:rsidRDefault="00831EDE">
      <w:pPr>
        <w:widowControl w:val="0"/>
        <w:spacing w:line="87" w:lineRule="exact"/>
      </w:pPr>
    </w:p>
    <w:p w14:paraId="61E96B5C" w14:textId="77777777" w:rsidR="00000000" w:rsidRDefault="00831EDE">
      <w:pPr>
        <w:widowControl w:val="0"/>
        <w:spacing w:line="335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TIME CERTAIN 3:15 PM</w:t>
      </w:r>
    </w:p>
    <w:p w14:paraId="52C8A0FB" w14:textId="77777777" w:rsidR="00000000" w:rsidRDefault="00831EDE">
      <w:pPr>
        <w:widowControl w:val="0"/>
        <w:spacing w:line="85" w:lineRule="exact"/>
      </w:pPr>
    </w:p>
    <w:p w14:paraId="75D4A0FC" w14:textId="77777777" w:rsidR="00000000" w:rsidRDefault="00831EDE">
      <w:pPr>
        <w:widowControl w:val="0"/>
        <w:spacing w:line="45" w:lineRule="exact"/>
      </w:pPr>
    </w:p>
    <w:p w14:paraId="7930E1A6" w14:textId="77777777" w:rsidR="00000000" w:rsidRDefault="00831EDE">
      <w:pPr>
        <w:widowControl w:val="0"/>
        <w:spacing w:line="112" w:lineRule="exact"/>
      </w:pPr>
    </w:p>
    <w:p w14:paraId="634D921E" w14:textId="77777777" w:rsidR="00000000" w:rsidRDefault="00831EDE">
      <w:pPr>
        <w:widowControl w:val="0"/>
        <w:tabs>
          <w:tab w:val="left" w:pos="720"/>
          <w:tab w:val="left" w:pos="1441"/>
          <w:tab w:val="right" w:pos="10035"/>
        </w:tabs>
        <w:spacing w:line="37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3.5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 xml:space="preserve">Consideration of a Resolution Requesting Consent of the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23</w:t>
      </w:r>
      <w:r>
        <w:rPr>
          <w:rFonts w:ascii="Times New Roman" w:hAnsi="Times New Roman" w:cs="Times New Roman"/>
          <w:color w:val="000000"/>
          <w:sz w:val="27"/>
          <w:szCs w:val="27"/>
        </w:rPr>
        <w:noBreakHyphen/>
        <w:t>0364</w:t>
      </w:r>
    </w:p>
    <w:p w14:paraId="31EB69A2" w14:textId="77777777" w:rsidR="00000000" w:rsidRDefault="00831EDE">
      <w:pPr>
        <w:widowControl w:val="0"/>
        <w:tabs>
          <w:tab w:val="left" w:pos="1440"/>
        </w:tabs>
        <w:spacing w:line="360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Cities of West Valley City, Taylorsville, West Jordan, Sandy, </w:t>
      </w:r>
    </w:p>
    <w:p w14:paraId="2F40326F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South Jordan, Riverton, Draper, Salt Lake City, and </w:t>
      </w:r>
    </w:p>
    <w:p w14:paraId="4CDBAA35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Township of Kearns to Create the Salt Lake County </w:t>
      </w:r>
    </w:p>
    <w:p w14:paraId="221DA3F3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Convention and T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ourism Assessment Area, Approval of the </w:t>
      </w:r>
    </w:p>
    <w:p w14:paraId="66275BF2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Notice of Proposed Assessment Area and Setting a Public </w:t>
      </w:r>
    </w:p>
    <w:p w14:paraId="0EFF3560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Hearing</w:t>
      </w:r>
    </w:p>
    <w:p w14:paraId="6FAF4AE9" w14:textId="77777777" w:rsidR="00000000" w:rsidRDefault="00831EDE">
      <w:pPr>
        <w:widowControl w:val="0"/>
        <w:spacing w:line="120" w:lineRule="exact"/>
      </w:pPr>
    </w:p>
    <w:p w14:paraId="32D9BED6" w14:textId="77777777" w:rsidR="00000000" w:rsidRDefault="00831EDE">
      <w:pPr>
        <w:widowControl w:val="0"/>
        <w:tabs>
          <w:tab w:val="left" w:pos="1440"/>
        </w:tabs>
        <w:spacing w:line="40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Presenter: Kaitlin Eskelson, President/CEO, Visit Salt Lake; Tyson Lybbert, </w:t>
      </w:r>
    </w:p>
    <w:p w14:paraId="667AEAB0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VP of Sales, Visit Salt Lake; Clay Partain, Managing Director, Sport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s Salt </w:t>
      </w:r>
    </w:p>
    <w:p w14:paraId="148A3EB4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Lake; Tyler Gosnell, Chief Marketing Officer, Visit Salt Lake; Des Barker, Des </w:t>
      </w:r>
    </w:p>
    <w:p w14:paraId="16942DED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Barker &amp; Associates; Chris Erickson, The Grand &amp; Little America; Garrett </w:t>
      </w:r>
    </w:p>
    <w:p w14:paraId="4DB288DB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Parker, Hilton Downtown; Scott George, Woodbury Corporation (Approx. 30 </w:t>
      </w:r>
    </w:p>
    <w:p w14:paraId="55391665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mins)</w:t>
      </w:r>
    </w:p>
    <w:p w14:paraId="0A1CFC8F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Discussion/Direction</w:t>
      </w:r>
    </w:p>
    <w:p w14:paraId="1511A197" w14:textId="77777777" w:rsidR="00000000" w:rsidRDefault="00831EDE">
      <w:pPr>
        <w:widowControl w:val="0"/>
        <w:tabs>
          <w:tab w:val="left" w:pos="1440"/>
          <w:tab w:val="left" w:pos="3120"/>
        </w:tabs>
        <w:spacing w:line="36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  <w:u w:val="single"/>
        </w:rPr>
        <w:t>Attachments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hyperlink r:id="rId20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Staff Report</w:t>
        </w:r>
      </w:hyperlink>
    </w:p>
    <w:p w14:paraId="6070D4B4" w14:textId="77777777" w:rsidR="00000000" w:rsidRDefault="00831EDE">
      <w:pPr>
        <w:widowControl w:val="0"/>
        <w:tabs>
          <w:tab w:val="left" w:pos="3120"/>
        </w:tabs>
        <w:spacing w:line="341" w:lineRule="exact"/>
      </w:pPr>
      <w:r>
        <w:tab/>
      </w:r>
      <w:hyperlink r:id="rId21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Resolu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tion Jurisdiction Consent Request 3.17.23(2) (002).pdf</w:t>
        </w:r>
      </w:hyperlink>
    </w:p>
    <w:p w14:paraId="639CD5BB" w14:textId="77777777" w:rsidR="00000000" w:rsidRDefault="00831EDE">
      <w:pPr>
        <w:widowControl w:val="0"/>
        <w:spacing w:line="190" w:lineRule="exact"/>
      </w:pPr>
    </w:p>
    <w:p w14:paraId="12C046B2" w14:textId="77777777" w:rsidR="00000000" w:rsidRDefault="00831EDE">
      <w:pPr>
        <w:widowControl w:val="0"/>
        <w:spacing w:line="45" w:lineRule="exact"/>
      </w:pPr>
    </w:p>
    <w:p w14:paraId="7564D362" w14:textId="77777777" w:rsidR="00000000" w:rsidRDefault="00831EDE">
      <w:pPr>
        <w:widowControl w:val="0"/>
        <w:spacing w:line="87" w:lineRule="exact"/>
      </w:pPr>
    </w:p>
    <w:p w14:paraId="380E43B3" w14:textId="77777777" w:rsidR="00000000" w:rsidRDefault="00831EDE">
      <w:pPr>
        <w:widowControl w:val="0"/>
        <w:tabs>
          <w:tab w:val="left" w:pos="721"/>
        </w:tabs>
        <w:spacing w:line="351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CONSENT ITEMS:</w:t>
      </w:r>
    </w:p>
    <w:p w14:paraId="1647EF7D" w14:textId="77777777" w:rsidR="00000000" w:rsidRDefault="00831EDE">
      <w:pPr>
        <w:widowControl w:val="0"/>
        <w:spacing w:line="85" w:lineRule="exact"/>
      </w:pPr>
    </w:p>
    <w:p w14:paraId="60BB507F" w14:textId="77777777" w:rsidR="00000000" w:rsidRDefault="00831EDE">
      <w:pPr>
        <w:widowControl w:val="0"/>
        <w:spacing w:line="45" w:lineRule="exact"/>
      </w:pPr>
    </w:p>
    <w:p w14:paraId="0D0BF9EC" w14:textId="77777777" w:rsidR="00000000" w:rsidRDefault="00831EDE">
      <w:pPr>
        <w:widowControl w:val="0"/>
        <w:spacing w:line="112" w:lineRule="exact"/>
      </w:pPr>
    </w:p>
    <w:p w14:paraId="1F7F87C9" w14:textId="77777777" w:rsidR="00000000" w:rsidRDefault="00831EDE">
      <w:pPr>
        <w:widowControl w:val="0"/>
        <w:tabs>
          <w:tab w:val="left" w:pos="720"/>
          <w:tab w:val="left" w:pos="1441"/>
          <w:tab w:val="right" w:pos="10035"/>
        </w:tabs>
        <w:spacing w:line="335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4.1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>Adoption of the 2023 Mid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noBreakHyphen/>
        <w:t>Year Budget Calendar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23</w:t>
      </w:r>
      <w:r>
        <w:rPr>
          <w:rFonts w:ascii="Times New Roman" w:hAnsi="Times New Roman" w:cs="Times New Roman"/>
          <w:color w:val="000000"/>
          <w:sz w:val="27"/>
          <w:szCs w:val="27"/>
        </w:rPr>
        <w:noBreakHyphen/>
        <w:t>0362</w:t>
      </w:r>
    </w:p>
    <w:p w14:paraId="7A88F492" w14:textId="77777777" w:rsidR="00000000" w:rsidRDefault="00831EDE">
      <w:pPr>
        <w:widowControl w:val="0"/>
        <w:spacing w:line="85" w:lineRule="exact"/>
      </w:pPr>
    </w:p>
    <w:p w14:paraId="731B7AF9" w14:textId="77777777" w:rsidR="00000000" w:rsidRDefault="00831EDE">
      <w:pPr>
        <w:widowControl w:val="0"/>
        <w:tabs>
          <w:tab w:val="left" w:pos="1440"/>
          <w:tab w:val="left" w:pos="3120"/>
        </w:tabs>
        <w:spacing w:line="412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  <w:u w:val="single"/>
        </w:rPr>
        <w:t>Attachments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hyperlink r:id="rId22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Staff Report</w:t>
        </w:r>
      </w:hyperlink>
    </w:p>
    <w:p w14:paraId="00499F11" w14:textId="77777777" w:rsidR="00000000" w:rsidRDefault="00831EDE">
      <w:pPr>
        <w:widowControl w:val="0"/>
        <w:tabs>
          <w:tab w:val="left" w:pos="3120"/>
        </w:tabs>
        <w:spacing w:line="341" w:lineRule="exact"/>
      </w:pPr>
      <w:r>
        <w:tab/>
      </w:r>
      <w:hyperlink r:id="rId23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2023JuneBudgetCalendar_20230313 (002).pdf</w:t>
        </w:r>
      </w:hyperlink>
    </w:p>
    <w:p w14:paraId="2368055A" w14:textId="77777777" w:rsidR="00000000" w:rsidRDefault="00831EDE">
      <w:pPr>
        <w:widowControl w:val="0"/>
        <w:spacing w:line="190" w:lineRule="exact"/>
      </w:pPr>
    </w:p>
    <w:p w14:paraId="68A20DAF" w14:textId="77777777" w:rsidR="00000000" w:rsidRDefault="00831EDE">
      <w:pPr>
        <w:widowControl w:val="0"/>
        <w:spacing w:line="45" w:lineRule="exact"/>
      </w:pPr>
    </w:p>
    <w:p w14:paraId="2BF3DF72" w14:textId="77777777" w:rsidR="00000000" w:rsidRDefault="00831EDE">
      <w:pPr>
        <w:widowControl w:val="0"/>
        <w:spacing w:line="112" w:lineRule="exact"/>
      </w:pPr>
    </w:p>
    <w:p w14:paraId="45CFEF55" w14:textId="77777777" w:rsidR="00000000" w:rsidRDefault="00831EDE">
      <w:pPr>
        <w:widowControl w:val="0"/>
        <w:tabs>
          <w:tab w:val="left" w:pos="720"/>
          <w:tab w:val="left" w:pos="1441"/>
          <w:tab w:val="right" w:pos="10035"/>
        </w:tabs>
        <w:spacing w:line="386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4.2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 xml:space="preserve">A Resolution of the Salt Lake County Council declaring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23</w:t>
      </w:r>
      <w:r>
        <w:rPr>
          <w:rFonts w:ascii="Times New Roman" w:hAnsi="Times New Roman" w:cs="Times New Roman"/>
          <w:color w:val="000000"/>
          <w:sz w:val="27"/>
          <w:szCs w:val="27"/>
        </w:rPr>
        <w:noBreakHyphen/>
        <w:t>0369</w:t>
      </w:r>
    </w:p>
    <w:p w14:paraId="551D5E54" w14:textId="77777777" w:rsidR="00000000" w:rsidRDefault="00831EDE">
      <w:pPr>
        <w:widowControl w:val="0"/>
        <w:tabs>
          <w:tab w:val="left" w:pos="1440"/>
        </w:tabs>
        <w:spacing w:line="360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surplus real property and approving the conveyance of the </w:t>
      </w:r>
    </w:p>
    <w:p w14:paraId="62B89D2C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same by quitclaim deed to Colin A. and Patricia A. Harris</w:t>
      </w:r>
    </w:p>
    <w:p w14:paraId="5F7286F6" w14:textId="77777777" w:rsidR="00000000" w:rsidRDefault="00831EDE">
      <w:pPr>
        <w:widowControl w:val="0"/>
        <w:spacing w:line="45" w:lineRule="exact"/>
      </w:pPr>
    </w:p>
    <w:p w14:paraId="47B06D60" w14:textId="77777777" w:rsidR="00000000" w:rsidRDefault="00831EDE">
      <w:pPr>
        <w:widowControl w:val="0"/>
        <w:tabs>
          <w:tab w:val="left" w:pos="1440"/>
          <w:tab w:val="left" w:pos="3120"/>
        </w:tabs>
        <w:spacing w:line="40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  <w:u w:val="single"/>
        </w:rPr>
        <w:t>Attachments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hyperlink r:id="rId24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Staff Report</w:t>
        </w:r>
      </w:hyperlink>
    </w:p>
    <w:p w14:paraId="5660C5D4" w14:textId="77777777" w:rsidR="00000000" w:rsidRDefault="00831EDE">
      <w:pPr>
        <w:widowControl w:val="0"/>
        <w:tabs>
          <w:tab w:val="left" w:pos="3120"/>
        </w:tabs>
        <w:spacing w:line="341" w:lineRule="exact"/>
      </w:pPr>
      <w:r>
        <w:tab/>
      </w:r>
      <w:hyperlink r:id="rId25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 xml:space="preserve">2593 S 800 E Resolution 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 xml:space="preserve"> RAFL</w:t>
        </w:r>
      </w:hyperlink>
    </w:p>
    <w:p w14:paraId="59923A91" w14:textId="77777777" w:rsidR="00000000" w:rsidRDefault="00831EDE">
      <w:pPr>
        <w:widowControl w:val="0"/>
        <w:spacing w:line="190" w:lineRule="exact"/>
      </w:pPr>
    </w:p>
    <w:p w14:paraId="59DDC3BC" w14:textId="77777777" w:rsidR="00000000" w:rsidRDefault="00831EDE">
      <w:pPr>
        <w:widowControl w:val="0"/>
        <w:spacing w:line="45" w:lineRule="exact"/>
      </w:pPr>
    </w:p>
    <w:p w14:paraId="2BAAF530" w14:textId="77777777" w:rsidR="00000000" w:rsidRDefault="00831EDE">
      <w:pPr>
        <w:widowControl w:val="0"/>
        <w:spacing w:line="45" w:lineRule="exact"/>
      </w:pPr>
    </w:p>
    <w:p w14:paraId="588D0FDF" w14:textId="77777777" w:rsidR="00000000" w:rsidRDefault="00831EDE">
      <w:pPr>
        <w:widowControl w:val="0"/>
        <w:spacing w:line="112" w:lineRule="exact"/>
      </w:pPr>
    </w:p>
    <w:p w14:paraId="36A6CB42" w14:textId="77777777" w:rsidR="00000000" w:rsidRDefault="00831EDE">
      <w:pPr>
        <w:widowControl w:val="0"/>
        <w:tabs>
          <w:tab w:val="left" w:pos="720"/>
          <w:tab w:val="left" w:pos="1441"/>
          <w:tab w:val="right" w:pos="10035"/>
        </w:tabs>
        <w:spacing w:line="386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4.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3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 xml:space="preserve">A Resolution of the Salt Lake County Council Authorizing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23</w:t>
      </w:r>
      <w:r>
        <w:rPr>
          <w:rFonts w:ascii="Times New Roman" w:hAnsi="Times New Roman" w:cs="Times New Roman"/>
          <w:color w:val="000000"/>
          <w:sz w:val="27"/>
          <w:szCs w:val="27"/>
        </w:rPr>
        <w:noBreakHyphen/>
        <w:t>0370</w:t>
      </w:r>
    </w:p>
    <w:p w14:paraId="37D0765F" w14:textId="77777777" w:rsidR="00000000" w:rsidRDefault="00831EDE">
      <w:pPr>
        <w:widowControl w:val="0"/>
        <w:tabs>
          <w:tab w:val="left" w:pos="1440"/>
        </w:tabs>
        <w:spacing w:line="360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the Sale of a Storm Drain Easement to Taylorsville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noBreakHyphen/>
        <w:t xml:space="preserve">Bennion </w:t>
      </w:r>
    </w:p>
    <w:p w14:paraId="5359FAB8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Improvement District Over a Portion of Real Property </w:t>
      </w:r>
    </w:p>
    <w:p w14:paraId="3DF44760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Located at Approximately 617 West Taylorsville Express </w:t>
      </w:r>
    </w:p>
    <w:p w14:paraId="5F63023E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Way, Taylorsvi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lle, Utah</w:t>
      </w:r>
    </w:p>
    <w:p w14:paraId="7459F297" w14:textId="77777777" w:rsidR="00000000" w:rsidRDefault="00831EDE">
      <w:pPr>
        <w:widowControl w:val="0"/>
        <w:spacing w:line="45" w:lineRule="exact"/>
      </w:pPr>
    </w:p>
    <w:p w14:paraId="39BC848A" w14:textId="77777777" w:rsidR="00000000" w:rsidRDefault="00831EDE">
      <w:pPr>
        <w:widowControl w:val="0"/>
        <w:tabs>
          <w:tab w:val="left" w:pos="1440"/>
          <w:tab w:val="left" w:pos="3120"/>
        </w:tabs>
        <w:spacing w:line="40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  <w:u w:val="single"/>
        </w:rPr>
        <w:t>Attachments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hyperlink r:id="rId26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Staff Report</w:t>
        </w:r>
      </w:hyperlink>
    </w:p>
    <w:p w14:paraId="10357B60" w14:textId="77777777" w:rsidR="00000000" w:rsidRDefault="00831EDE">
      <w:pPr>
        <w:widowControl w:val="0"/>
        <w:tabs>
          <w:tab w:val="left" w:pos="3120"/>
        </w:tabs>
        <w:spacing w:line="386" w:lineRule="exact"/>
      </w:pPr>
      <w:r>
        <w:lastRenderedPageBreak/>
        <w:tab/>
      </w:r>
      <w:hyperlink r:id="rId27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 xml:space="preserve">Resolution 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 xml:space="preserve"> App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 xml:space="preserve">roval 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 xml:space="preserve"> Sale 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 xml:space="preserve"> Storm Drain Easement to TBID </w:t>
        </w:r>
      </w:hyperlink>
    </w:p>
    <w:p w14:paraId="6ECAD229" w14:textId="77777777" w:rsidR="00000000" w:rsidRDefault="00831EDE">
      <w:pPr>
        <w:widowControl w:val="0"/>
        <w:tabs>
          <w:tab w:val="left" w:pos="3120"/>
        </w:tabs>
        <w:spacing w:line="315" w:lineRule="exact"/>
      </w:pPr>
      <w:r>
        <w:tab/>
      </w:r>
      <w:hyperlink r:id="rId28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 xml:space="preserve">  Agrmnt and Esmnt 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 xml:space="preserve"> RAFL JED </w:t>
        </w:r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noBreakHyphen/>
          <w:t xml:space="preserve"> (Rev.5 03.28.23)</w:t>
        </w:r>
      </w:hyperlink>
    </w:p>
    <w:p w14:paraId="75ED6940" w14:textId="77777777" w:rsidR="00000000" w:rsidRDefault="00831EDE">
      <w:pPr>
        <w:widowControl w:val="0"/>
        <w:spacing w:line="190" w:lineRule="exact"/>
      </w:pPr>
    </w:p>
    <w:p w14:paraId="2FEBADEB" w14:textId="77777777" w:rsidR="00000000" w:rsidRDefault="00831EDE">
      <w:pPr>
        <w:widowControl w:val="0"/>
        <w:spacing w:line="112" w:lineRule="exact"/>
      </w:pPr>
    </w:p>
    <w:p w14:paraId="7F7BD8F9" w14:textId="77777777" w:rsidR="00000000" w:rsidRDefault="00831EDE">
      <w:pPr>
        <w:widowControl w:val="0"/>
        <w:tabs>
          <w:tab w:val="left" w:pos="720"/>
          <w:tab w:val="left" w:pos="1441"/>
          <w:tab w:val="right" w:pos="10035"/>
        </w:tabs>
        <w:spacing w:line="36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4.4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  <w:t xml:space="preserve">Consideration of Approval of Salt Lake County Constable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>23</w:t>
      </w:r>
      <w:r>
        <w:rPr>
          <w:rFonts w:ascii="Times New Roman" w:hAnsi="Times New Roman" w:cs="Times New Roman"/>
          <w:color w:val="000000"/>
          <w:sz w:val="27"/>
          <w:szCs w:val="27"/>
        </w:rPr>
        <w:noBreakHyphen/>
        <w:t>0387</w:t>
      </w:r>
    </w:p>
    <w:p w14:paraId="4D3FC909" w14:textId="77777777" w:rsidR="00000000" w:rsidRDefault="00831EDE">
      <w:pPr>
        <w:widowControl w:val="0"/>
        <w:tabs>
          <w:tab w:val="left" w:pos="1440"/>
        </w:tabs>
        <w:spacing w:line="360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Travis J. Reitz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’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s Appointment of John P. Strong as a Deputy </w:t>
      </w:r>
    </w:p>
    <w:p w14:paraId="23102C6C" w14:textId="77777777" w:rsidR="00000000" w:rsidRDefault="00831EDE">
      <w:pPr>
        <w:widowControl w:val="0"/>
        <w:tabs>
          <w:tab w:val="left" w:pos="1440"/>
        </w:tabs>
        <w:spacing w:line="315" w:lineRule="exact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Constable</w:t>
      </w:r>
    </w:p>
    <w:p w14:paraId="3E84F005" w14:textId="77777777" w:rsidR="00000000" w:rsidRDefault="00831EDE">
      <w:pPr>
        <w:widowControl w:val="0"/>
        <w:spacing w:line="45" w:lineRule="exact"/>
      </w:pPr>
    </w:p>
    <w:p w14:paraId="0CF8BFEB" w14:textId="77777777" w:rsidR="00000000" w:rsidRDefault="00831EDE">
      <w:pPr>
        <w:widowControl w:val="0"/>
        <w:tabs>
          <w:tab w:val="left" w:pos="1440"/>
          <w:tab w:val="left" w:pos="3120"/>
        </w:tabs>
        <w:spacing w:line="400" w:lineRule="exact"/>
        <w:rPr>
          <w:rFonts w:ascii="Times New Roman" w:hAnsi="Times New Roman" w:cs="Times New Roman"/>
          <w:color w:val="000000"/>
          <w:sz w:val="27"/>
          <w:szCs w:val="27"/>
        </w:rPr>
      </w:pPr>
      <w:r>
        <w:tab/>
      </w:r>
      <w:r>
        <w:rPr>
          <w:rFonts w:ascii="Times New Roman" w:hAnsi="Times New Roman" w:cs="Times New Roman"/>
          <w:color w:val="000000"/>
          <w:sz w:val="27"/>
          <w:szCs w:val="27"/>
          <w:u w:val="single"/>
        </w:rPr>
        <w:t>Attachments</w:t>
      </w:r>
      <w:r>
        <w:rPr>
          <w:rFonts w:ascii="Times New Roman" w:hAnsi="Times New Roman" w:cs="Times New Roman"/>
          <w:color w:val="000000"/>
          <w:sz w:val="27"/>
          <w:szCs w:val="27"/>
        </w:rPr>
        <w:t>: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hyperlink r:id="rId29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Staff Report</w:t>
        </w:r>
      </w:hyperlink>
    </w:p>
    <w:p w14:paraId="3DE75484" w14:textId="77777777" w:rsidR="00000000" w:rsidRDefault="00831EDE">
      <w:pPr>
        <w:widowControl w:val="0"/>
        <w:tabs>
          <w:tab w:val="left" w:pos="3120"/>
        </w:tabs>
        <w:spacing w:line="341" w:lineRule="exact"/>
      </w:pPr>
      <w:r>
        <w:tab/>
      </w:r>
      <w:hyperlink r:id="rId30" w:history="1">
        <w:r>
          <w:rPr>
            <w:rFonts w:ascii="Times New Roman" w:hAnsi="Times New Roman" w:cs="Times New Roman"/>
            <w:color w:val="0000FF"/>
            <w:sz w:val="27"/>
            <w:szCs w:val="27"/>
            <w:u w:val="single"/>
          </w:rPr>
          <w:t>John P. Strong Deputy Constable Nominating Letter</w:t>
        </w:r>
      </w:hyperlink>
    </w:p>
    <w:p w14:paraId="6EA223FE" w14:textId="77777777" w:rsidR="00000000" w:rsidRDefault="00831EDE">
      <w:pPr>
        <w:widowControl w:val="0"/>
        <w:spacing w:line="190" w:lineRule="exact"/>
      </w:pPr>
    </w:p>
    <w:p w14:paraId="5D4BB185" w14:textId="77777777" w:rsidR="00000000" w:rsidRDefault="00831EDE">
      <w:pPr>
        <w:widowControl w:val="0"/>
        <w:spacing w:line="45" w:lineRule="exact"/>
      </w:pPr>
    </w:p>
    <w:p w14:paraId="3BE62B09" w14:textId="77777777" w:rsidR="00000000" w:rsidRDefault="00831EDE">
      <w:pPr>
        <w:widowControl w:val="0"/>
        <w:spacing w:line="87" w:lineRule="exact"/>
      </w:pPr>
    </w:p>
    <w:p w14:paraId="080DCB72" w14:textId="77777777" w:rsidR="00000000" w:rsidRDefault="00831EDE">
      <w:pPr>
        <w:widowControl w:val="0"/>
        <w:tabs>
          <w:tab w:val="left" w:pos="721"/>
        </w:tabs>
        <w:spacing w:line="351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ITEMS FROM COUNCIL MEMBERS</w:t>
      </w:r>
    </w:p>
    <w:p w14:paraId="1442795B" w14:textId="77777777" w:rsidR="00000000" w:rsidRDefault="00831EDE">
      <w:pPr>
        <w:widowControl w:val="0"/>
        <w:spacing w:line="85" w:lineRule="exact"/>
      </w:pPr>
    </w:p>
    <w:p w14:paraId="55366097" w14:textId="77777777" w:rsidR="00000000" w:rsidRDefault="00831EDE">
      <w:pPr>
        <w:widowControl w:val="0"/>
        <w:spacing w:line="45" w:lineRule="exact"/>
      </w:pPr>
    </w:p>
    <w:p w14:paraId="2224541A" w14:textId="77777777" w:rsidR="00000000" w:rsidRDefault="00831EDE">
      <w:pPr>
        <w:widowControl w:val="0"/>
        <w:spacing w:line="87" w:lineRule="exact"/>
      </w:pPr>
    </w:p>
    <w:p w14:paraId="66BB3BB7" w14:textId="77777777" w:rsidR="00000000" w:rsidRDefault="00831EDE">
      <w:pPr>
        <w:widowControl w:val="0"/>
        <w:tabs>
          <w:tab w:val="left" w:pos="721"/>
        </w:tabs>
        <w:spacing w:line="325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5.1.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Internal Business</w:t>
      </w:r>
    </w:p>
    <w:p w14:paraId="37EEC641" w14:textId="77777777" w:rsidR="00000000" w:rsidRDefault="00831EDE">
      <w:pPr>
        <w:widowControl w:val="0"/>
        <w:spacing w:line="85" w:lineRule="exact"/>
      </w:pPr>
    </w:p>
    <w:p w14:paraId="5E387F3B" w14:textId="77777777" w:rsidR="00000000" w:rsidRDefault="00831EDE">
      <w:pPr>
        <w:widowControl w:val="0"/>
        <w:spacing w:line="45" w:lineRule="exact"/>
      </w:pPr>
    </w:p>
    <w:p w14:paraId="3875EF8C" w14:textId="77777777" w:rsidR="00000000" w:rsidRDefault="00831EDE">
      <w:pPr>
        <w:widowControl w:val="0"/>
        <w:spacing w:line="87" w:lineRule="exact"/>
      </w:pPr>
    </w:p>
    <w:p w14:paraId="1F73A407" w14:textId="77777777" w:rsidR="00000000" w:rsidRDefault="00831EDE">
      <w:pPr>
        <w:widowControl w:val="0"/>
        <w:spacing w:line="315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Notice of Cancellation of the Tuesday, February 14, 2023 Council Work Session</w:t>
      </w:r>
    </w:p>
    <w:p w14:paraId="3268760A" w14:textId="77777777" w:rsidR="00000000" w:rsidRDefault="00831EDE">
      <w:pPr>
        <w:widowControl w:val="0"/>
        <w:spacing w:line="85" w:lineRule="exact"/>
      </w:pPr>
    </w:p>
    <w:p w14:paraId="6C851AC6" w14:textId="77777777" w:rsidR="00000000" w:rsidRDefault="00831EDE">
      <w:pPr>
        <w:widowControl w:val="0"/>
        <w:spacing w:line="45" w:lineRule="exact"/>
      </w:pPr>
    </w:p>
    <w:p w14:paraId="49610029" w14:textId="77777777" w:rsidR="00000000" w:rsidRDefault="00831EDE">
      <w:pPr>
        <w:widowControl w:val="0"/>
        <w:spacing w:line="87" w:lineRule="exact"/>
      </w:pPr>
    </w:p>
    <w:p w14:paraId="295003D5" w14:textId="77777777" w:rsidR="00000000" w:rsidRDefault="00831EDE">
      <w:pPr>
        <w:widowControl w:val="0"/>
        <w:tabs>
          <w:tab w:val="left" w:pos="721"/>
        </w:tabs>
        <w:spacing w:line="335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APPROVAL OF MINUTES</w:t>
      </w:r>
    </w:p>
    <w:p w14:paraId="7DAFBB2C" w14:textId="77777777" w:rsidR="00000000" w:rsidRDefault="00831EDE">
      <w:pPr>
        <w:widowControl w:val="0"/>
        <w:spacing w:line="85" w:lineRule="exact"/>
      </w:pPr>
    </w:p>
    <w:p w14:paraId="59AC7B0C" w14:textId="77777777" w:rsidR="00000000" w:rsidRDefault="00831EDE">
      <w:pPr>
        <w:widowControl w:val="0"/>
        <w:spacing w:line="45" w:lineRule="exact"/>
      </w:pPr>
    </w:p>
    <w:p w14:paraId="48F96323" w14:textId="77777777" w:rsidR="00000000" w:rsidRDefault="00831EDE">
      <w:pPr>
        <w:widowControl w:val="0"/>
        <w:spacing w:line="87" w:lineRule="exact"/>
      </w:pPr>
    </w:p>
    <w:p w14:paraId="225CFF26" w14:textId="77777777" w:rsidR="00000000" w:rsidRDefault="00831EDE">
      <w:pPr>
        <w:widowControl w:val="0"/>
        <w:spacing w:line="345" w:lineRule="exac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ADJOURN 3:45 PM for BOE</w:t>
      </w:r>
    </w:p>
    <w:p w14:paraId="64B50894" w14:textId="77777777" w:rsidR="00000000" w:rsidRDefault="00831EDE">
      <w:pPr>
        <w:widowControl w:val="0"/>
        <w:spacing w:line="85" w:lineRule="exact"/>
      </w:pPr>
    </w:p>
    <w:p w14:paraId="10170350" w14:textId="77777777" w:rsidR="00000000" w:rsidRDefault="00831EDE">
      <w:pPr>
        <w:widowControl w:val="0"/>
        <w:spacing w:line="45" w:lineRule="exact"/>
      </w:pPr>
    </w:p>
    <w:p w14:paraId="5DE6DCF7" w14:textId="77777777" w:rsidR="00000000" w:rsidRDefault="00831EDE">
      <w:pPr>
        <w:widowControl w:val="0"/>
        <w:spacing w:line="87" w:lineRule="exact"/>
      </w:pPr>
    </w:p>
    <w:p w14:paraId="7CB7E5D0" w14:textId="77777777" w:rsidR="00000000" w:rsidRDefault="00831EDE">
      <w:pPr>
        <w:widowControl w:val="0"/>
        <w:spacing w:line="365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* Times are approximate and the order of agenda items is subject to change except for matters that </w:t>
      </w:r>
    </w:p>
    <w:p w14:paraId="35F866F5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are designated for t</w:t>
      </w:r>
      <w:r>
        <w:rPr>
          <w:rFonts w:ascii="Times New Roman" w:hAnsi="Times New Roman" w:cs="Times New Roman"/>
          <w:color w:val="000000"/>
          <w:sz w:val="26"/>
          <w:szCs w:val="26"/>
        </w:rPr>
        <w:t>ime certain.</w:t>
      </w:r>
    </w:p>
    <w:p w14:paraId="15928B5D" w14:textId="77777777" w:rsidR="00000000" w:rsidRDefault="00831EDE">
      <w:pPr>
        <w:widowControl w:val="0"/>
        <w:spacing w:line="300" w:lineRule="exact"/>
      </w:pPr>
    </w:p>
    <w:p w14:paraId="31F937C4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** Interested parties should call the Council Office (385</w:t>
      </w:r>
      <w:r>
        <w:rPr>
          <w:rFonts w:ascii="Times New Roman" w:hAnsi="Times New Roman" w:cs="Times New Roman"/>
          <w:color w:val="000000"/>
          <w:sz w:val="26"/>
          <w:szCs w:val="26"/>
        </w:rPr>
        <w:noBreakHyphen/>
        <w:t>468</w:t>
      </w:r>
      <w:r>
        <w:rPr>
          <w:rFonts w:ascii="Times New Roman" w:hAnsi="Times New Roman" w:cs="Times New Roman"/>
          <w:color w:val="000000"/>
          <w:sz w:val="26"/>
          <w:szCs w:val="26"/>
        </w:rPr>
        <w:noBreakHyphen/>
        <w:t xml:space="preserve">7500) or check the Council's </w:t>
      </w:r>
    </w:p>
    <w:p w14:paraId="40DD30E5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website: slco.legistar.com for changes. The public is invited to electronically attend, but </w:t>
      </w:r>
    </w:p>
    <w:p w14:paraId="00A9A11B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comments from the public are at the discretion of the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Council. Public comments are welcome in </w:t>
      </w:r>
    </w:p>
    <w:p w14:paraId="0696291B" w14:textId="77777777" w:rsidR="00000000" w:rsidRDefault="00831EDE">
      <w:pPr>
        <w:widowControl w:val="0"/>
        <w:spacing w:line="300" w:lineRule="exact"/>
        <w:rPr>
          <w:rFonts w:ascii="Times New Roman" w:hAnsi="Times New Roman" w:cs="Times New Roman"/>
          <w:color w:val="000000"/>
          <w:sz w:val="26"/>
          <w:szCs w:val="26"/>
        </w:rPr>
      </w:pPr>
      <w: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the 4:00 PM Council Meeting.</w:t>
      </w:r>
    </w:p>
    <w:p w14:paraId="49B3AF4D" w14:textId="77777777" w:rsidR="00000000" w:rsidRDefault="00831EDE">
      <w:pPr>
        <w:widowControl w:val="0"/>
        <w:spacing w:line="45" w:lineRule="exact"/>
      </w:pPr>
    </w:p>
    <w:sectPr w:rsidR="00000000">
      <w:footerReference w:type="default" r:id="rId31"/>
      <w:pgSz w:w="12240" w:h="15840"/>
      <w:pgMar w:top="720" w:right="108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DB758" w14:textId="77777777" w:rsidR="00000000" w:rsidRDefault="00831EDE">
      <w:r>
        <w:separator/>
      </w:r>
    </w:p>
  </w:endnote>
  <w:endnote w:type="continuationSeparator" w:id="0">
    <w:p w14:paraId="1807538E" w14:textId="77777777" w:rsidR="00000000" w:rsidRDefault="0083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79B0" w14:textId="77777777" w:rsidR="00000000" w:rsidRDefault="00831EDE">
    <w:pPr>
      <w:widowControl w:val="0"/>
      <w:spacing w:line="160" w:lineRule="exact"/>
    </w:pPr>
  </w:p>
  <w:p w14:paraId="37663778" w14:textId="77777777" w:rsidR="00000000" w:rsidRDefault="00831EDE">
    <w:pPr>
      <w:pStyle w:val="Style15"/>
      <w:spacing w:line="315" w:lineRule="exact"/>
      <w:rPr>
        <w:rFonts w:ascii="Times New Roman" w:hAnsi="Times New Roman" w:cs="Times New Roman"/>
        <w:color w:val="000000"/>
        <w:sz w:val="27"/>
        <w:szCs w:val="27"/>
      </w:rPr>
    </w:pPr>
    <w:r>
      <w:tab/>
    </w:r>
    <w:r>
      <w:rPr>
        <w:rFonts w:ascii="Times New Roman" w:hAnsi="Times New Roman" w:cs="Times New Roman"/>
        <w:color w:val="000000"/>
        <w:sz w:val="27"/>
        <w:szCs w:val="27"/>
      </w:rPr>
      <w:t xml:space="preserve">Page 1 of 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4B4D" w14:textId="77777777" w:rsidR="00000000" w:rsidRDefault="00831EDE">
      <w:r>
        <w:separator/>
      </w:r>
    </w:p>
  </w:footnote>
  <w:footnote w:type="continuationSeparator" w:id="0">
    <w:p w14:paraId="5B95CBBD" w14:textId="77777777" w:rsidR="00000000" w:rsidRDefault="00831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007"/>
    <w:rsid w:val="004B0007"/>
    <w:rsid w:val="0083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426F7"/>
  <w14:defaultImageDpi w14:val="0"/>
  <w15:docId w15:val="{7608C1DF-784A-4041-A4AA-BFCB2247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5">
    <w:name w:val="Style15"/>
    <w:basedOn w:val="Normal"/>
    <w:uiPriority w:val="99"/>
    <w:pPr>
      <w:widowControl w:val="0"/>
      <w:tabs>
        <w:tab w:val="center" w:pos="501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lco.legistar.com/gateway.aspx?M=F&amp;ID=3dce73a31db640d29b512a5bfa9719b5.pdf" TargetMode="External"/><Relationship Id="rId18" Type="http://schemas.openxmlformats.org/officeDocument/2006/relationships/hyperlink" Target="https://slco.legistar.com/gateway.aspx?M=F&amp;ID=77649cfd8d63425abc3cb4df57813643.pdf" TargetMode="External"/><Relationship Id="rId26" Type="http://schemas.openxmlformats.org/officeDocument/2006/relationships/hyperlink" Target="https://slco.legistar.com/gateway.aspx?M=F&amp;ID=d2cdd15c9d9c4bf9ab1d4ce6c04aa3d5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lco.legistar.com/gateway.aspx?M=F&amp;ID=37407c06980c4cef844cbec52ba9342a.pdf" TargetMode="External"/><Relationship Id="rId7" Type="http://schemas.openxmlformats.org/officeDocument/2006/relationships/hyperlink" Target="https://slco.legistar.com/gateway.aspx?M=F&amp;ID=d0cd947f3e8a49a7be2e535aaadd25a6.pdf" TargetMode="External"/><Relationship Id="rId12" Type="http://schemas.openxmlformats.org/officeDocument/2006/relationships/hyperlink" Target="https://slco.legistar.com/gateway.aspx?M=F&amp;ID=13d90d5331214382bf90f825620601cc.pdf" TargetMode="External"/><Relationship Id="rId17" Type="http://schemas.openxmlformats.org/officeDocument/2006/relationships/hyperlink" Target="https://slco.legistar.com/gateway.aspx?M=F&amp;ID=77649cfd8d63425abc3cb4df57813643.pdf" TargetMode="External"/><Relationship Id="rId25" Type="http://schemas.openxmlformats.org/officeDocument/2006/relationships/hyperlink" Target="https://slco.legistar.com/gateway.aspx?M=F&amp;ID=74d42c538fb5495abca11b98201d45f4.pdf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lco.legistar.com/gateway.aspx?M=F&amp;ID=f5157e866441417da7c5885d5d005039.png" TargetMode="External"/><Relationship Id="rId20" Type="http://schemas.openxmlformats.org/officeDocument/2006/relationships/hyperlink" Target="https://slco.legistar.com/gateway.aspx?M=F&amp;ID=99a866370aaa45618793e8aafe956ef0.pdf" TargetMode="External"/><Relationship Id="rId29" Type="http://schemas.openxmlformats.org/officeDocument/2006/relationships/hyperlink" Target="https://slco.legistar.com/gateway.aspx?M=F&amp;ID=ef91291e28474151a1e9b9e1a24a3234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slco.legistar.com/gateway.aspx?M=F&amp;ID=01434a24ad5a4c2eb9e76b90dab360c2.pdf" TargetMode="External"/><Relationship Id="rId24" Type="http://schemas.openxmlformats.org/officeDocument/2006/relationships/hyperlink" Target="https://slco.legistar.com/gateway.aspx?M=F&amp;ID=e2cb5a5caac5460f8a478d33a9bda7ce.pdf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slco.legistar.com/gateway.aspx?M=F&amp;ID=f5157e866441417da7c5885d5d005039.png" TargetMode="External"/><Relationship Id="rId23" Type="http://schemas.openxmlformats.org/officeDocument/2006/relationships/hyperlink" Target="https://slco.legistar.com/gateway.aspx?M=F&amp;ID=16525b774fdf419999e4bbe605cc4a37.pdf" TargetMode="External"/><Relationship Id="rId28" Type="http://schemas.openxmlformats.org/officeDocument/2006/relationships/hyperlink" Target="https://slco.legistar.com/gateway.aspx?M=F&amp;ID=4866dc674db9483abf219ccc217004a1.pdf" TargetMode="External"/><Relationship Id="rId10" Type="http://schemas.openxmlformats.org/officeDocument/2006/relationships/hyperlink" Target="https://slco.legistar.com/gateway.aspx?M=F&amp;ID=777ad975526441cdbf6aac555dccd904.pdf" TargetMode="External"/><Relationship Id="rId19" Type="http://schemas.openxmlformats.org/officeDocument/2006/relationships/hyperlink" Target="https://slco.legistar.com/gateway.aspx?M=F&amp;ID=eb320501dc9745c0be96c36438dc1d32.pdf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lco.legistar.com/gateway.aspx?M=F&amp;ID=f7b8d8107bb14e8aa76956cfd63183e4.pdf" TargetMode="External"/><Relationship Id="rId14" Type="http://schemas.openxmlformats.org/officeDocument/2006/relationships/hyperlink" Target="https://slco.legistar.com/gateway.aspx?M=F&amp;ID=ebd04eb6d1114247a303fe7139e25acc.pdf" TargetMode="External"/><Relationship Id="rId22" Type="http://schemas.openxmlformats.org/officeDocument/2006/relationships/hyperlink" Target="https://slco.legistar.com/gateway.aspx?M=F&amp;ID=fa89f2c8211d4c5095411139616c9292.pdf" TargetMode="External"/><Relationship Id="rId27" Type="http://schemas.openxmlformats.org/officeDocument/2006/relationships/hyperlink" Target="https://slco.legistar.com/gateway.aspx?M=F&amp;ID=4866dc674db9483abf219ccc217004a1.pdf" TargetMode="External"/><Relationship Id="rId30" Type="http://schemas.openxmlformats.org/officeDocument/2006/relationships/hyperlink" Target="https://slco.legistar.com/gateway.aspx?M=F&amp;ID=819b533efe844cb5888b851a7ac992c5.docx" TargetMode="External"/><Relationship Id="rId8" Type="http://schemas.openxmlformats.org/officeDocument/2006/relationships/hyperlink" Target="https://slco.legistar.com/gateway.aspx?M=F&amp;ID=cf5fbe0bbf304c30b57a35d166206d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Davison</dc:creator>
  <cp:keywords/>
  <dc:description/>
  <cp:lastModifiedBy>Catalina Davison</cp:lastModifiedBy>
  <cp:revision>2</cp:revision>
  <dcterms:created xsi:type="dcterms:W3CDTF">2023-03-31T18:14:00Z</dcterms:created>
  <dcterms:modified xsi:type="dcterms:W3CDTF">2023-03-31T18:14:00Z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 Objects Context Information">
    <vt:lpwstr>01734361CD07C3C85B968AA4B2781C480C131A4BF1DCCE0484255B1E26629C81B5D25C237DA12F35DE8D4951DB8BC9A2F83A56BCA5F352EA310CEC1BA4B5D63E10CDEC28FAA1750BCAC94F4022A6DC8086F37A46B856795B2D627FD273743261070EF1D187585E3EF3CC7492D0B7B35F43D95A5B25EB754A1E0ADDE2F474832</vt:lpwstr>
  </property>
  <property fmtid="{D5CDD505-2E9C-101B-9397-08002B2CF9AE}" pid="3" name="Business Objects Context Information1">
    <vt:lpwstr>1DEDE53BA96F8BE34229E71703520DBAF1DB613DF2EF76553940B77C82788BEE94EA378A2B2CDC97EF60B8B6B9BB497B48F291F00D93B5BBC988394C7A1218391E9AAE94A5B8EABE0F22D492FBB6E2E1EB43810638452B2DB1CCB49E282C1041E63DBEA271D446AACD74A36E46AAEA4C010</vt:lpwstr>
  </property>
</Properties>
</file>