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EAD6" w14:textId="14636A7A"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61C0A22" w14:textId="12E5070C" w:rsidR="00F64337" w:rsidRPr="00477EE3" w:rsidRDefault="00E07CCC"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Sienna Hills</w:t>
      </w:r>
      <w:r w:rsidR="00BE48D5" w:rsidRPr="00477EE3">
        <w:rPr>
          <w:rFonts w:ascii="Times New Roman" w:hAnsi="Times New Roman" w:cs="Times New Roman"/>
          <w:b/>
          <w:bCs/>
          <w:sz w:val="24"/>
          <w:szCs w:val="24"/>
        </w:rPr>
        <w:t xml:space="preserve"> </w:t>
      </w:r>
      <w:r w:rsidR="00F64337" w:rsidRPr="00477EE3">
        <w:rPr>
          <w:rFonts w:ascii="Times New Roman" w:hAnsi="Times New Roman" w:cs="Times New Roman"/>
          <w:b/>
          <w:bCs/>
          <w:sz w:val="24"/>
          <w:szCs w:val="24"/>
        </w:rPr>
        <w:t>Public Infrastructure District</w:t>
      </w:r>
      <w:r w:rsidR="00F64337"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4562C72B"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65470F">
        <w:rPr>
          <w:rFonts w:ascii="Times New Roman" w:hAnsi="Times New Roman" w:cs="Times New Roman"/>
          <w:color w:val="08050B"/>
          <w:sz w:val="24"/>
          <w:szCs w:val="24"/>
        </w:rPr>
        <w:t>FEBURARY 2</w:t>
      </w:r>
      <w:r w:rsidR="009E7292">
        <w:rPr>
          <w:rFonts w:ascii="Times New Roman" w:hAnsi="Times New Roman" w:cs="Times New Roman"/>
          <w:color w:val="08050B"/>
          <w:sz w:val="24"/>
          <w:szCs w:val="24"/>
        </w:rPr>
        <w:t>3</w:t>
      </w:r>
      <w:r w:rsidR="00BE48D5">
        <w:rPr>
          <w:rFonts w:ascii="Times New Roman" w:hAnsi="Times New Roman" w:cs="Times New Roman"/>
          <w:color w:val="08050B"/>
          <w:sz w:val="24"/>
          <w:szCs w:val="24"/>
        </w:rPr>
        <w:t>, 2023</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307C6A5E"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9E7292">
        <w:rPr>
          <w:rFonts w:ascii="Times New Roman" w:hAnsi="Times New Roman" w:cs="Times New Roman"/>
          <w:color w:val="08050B"/>
          <w:sz w:val="24"/>
          <w:szCs w:val="24"/>
          <w:u w:val="single"/>
        </w:rPr>
        <w:t>1</w:t>
      </w:r>
      <w:r w:rsidR="00F64337">
        <w:rPr>
          <w:rFonts w:ascii="Times New Roman" w:hAnsi="Times New Roman" w:cs="Times New Roman"/>
          <w:color w:val="08050B"/>
          <w:sz w:val="24"/>
          <w:szCs w:val="24"/>
          <w:u w:val="single"/>
        </w:rPr>
        <w:t xml:space="preserve">:00 </w:t>
      </w:r>
      <w:r w:rsidR="00661B3F">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4D9ECE38"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2A3085">
        <w:rPr>
          <w:rFonts w:ascii="Times New Roman" w:hAnsi="Times New Roman" w:cs="Times New Roman"/>
          <w:b w:val="0"/>
          <w:bCs/>
          <w:color w:val="08050B"/>
          <w:sz w:val="24"/>
          <w:szCs w:val="24"/>
        </w:rPr>
        <w:t>Robert “</w:t>
      </w:r>
      <w:r w:rsidR="00E07CCC">
        <w:rPr>
          <w:rFonts w:ascii="Times New Roman" w:hAnsi="Times New Roman" w:cs="Times New Roman"/>
          <w:b w:val="0"/>
          <w:bCs/>
          <w:color w:val="08050B"/>
          <w:sz w:val="24"/>
          <w:szCs w:val="24"/>
        </w:rPr>
        <w:t>Ted</w:t>
      </w:r>
      <w:r w:rsidR="002A3085">
        <w:rPr>
          <w:rFonts w:ascii="Times New Roman" w:hAnsi="Times New Roman" w:cs="Times New Roman"/>
          <w:b w:val="0"/>
          <w:bCs/>
          <w:color w:val="08050B"/>
          <w:sz w:val="24"/>
          <w:szCs w:val="24"/>
        </w:rPr>
        <w:t>”</w:t>
      </w:r>
      <w:r w:rsidR="00E07CCC">
        <w:rPr>
          <w:rFonts w:ascii="Times New Roman" w:hAnsi="Times New Roman" w:cs="Times New Roman"/>
          <w:b w:val="0"/>
          <w:bCs/>
          <w:color w:val="08050B"/>
          <w:sz w:val="24"/>
          <w:szCs w:val="24"/>
        </w:rPr>
        <w:t xml:space="preserve"> Wheeler</w:t>
      </w:r>
      <w:r w:rsidR="009E7292">
        <w:rPr>
          <w:rFonts w:ascii="Times New Roman" w:hAnsi="Times New Roman" w:cs="Times New Roman"/>
          <w:b w:val="0"/>
          <w:bCs/>
          <w:color w:val="08050B"/>
          <w:sz w:val="24"/>
          <w:szCs w:val="24"/>
        </w:rPr>
        <w:t>(zoom)</w:t>
      </w:r>
      <w:r>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E07CCC">
        <w:rPr>
          <w:rFonts w:ascii="Times New Roman" w:hAnsi="Times New Roman" w:cs="Times New Roman"/>
          <w:b w:val="0"/>
          <w:bCs/>
          <w:color w:val="08050B"/>
          <w:sz w:val="24"/>
          <w:szCs w:val="24"/>
        </w:rPr>
        <w:t>Gregg M</w:t>
      </w:r>
      <w:r w:rsidR="00661F2E">
        <w:rPr>
          <w:rFonts w:ascii="Times New Roman" w:hAnsi="Times New Roman" w:cs="Times New Roman"/>
          <w:b w:val="0"/>
          <w:bCs/>
          <w:color w:val="08050B"/>
          <w:sz w:val="24"/>
          <w:szCs w:val="24"/>
        </w:rPr>
        <w:t>cA</w:t>
      </w:r>
      <w:r w:rsidR="00E07CCC">
        <w:rPr>
          <w:rFonts w:ascii="Times New Roman" w:hAnsi="Times New Roman" w:cs="Times New Roman"/>
          <w:b w:val="0"/>
          <w:bCs/>
          <w:color w:val="08050B"/>
          <w:sz w:val="24"/>
          <w:szCs w:val="24"/>
        </w:rPr>
        <w:t>rthur</w:t>
      </w:r>
      <w:r w:rsidR="001D5403">
        <w:rPr>
          <w:rFonts w:ascii="Times New Roman" w:hAnsi="Times New Roman" w:cs="Times New Roman"/>
          <w:b w:val="0"/>
          <w:bCs/>
          <w:color w:val="08050B"/>
          <w:sz w:val="24"/>
          <w:szCs w:val="24"/>
        </w:rPr>
        <w:t>;</w:t>
      </w:r>
      <w:r w:rsidR="00F64337">
        <w:rPr>
          <w:rFonts w:ascii="Times New Roman" w:hAnsi="Times New Roman" w:cs="Times New Roman"/>
          <w:b w:val="0"/>
          <w:bCs/>
          <w:color w:val="08050B"/>
          <w:sz w:val="24"/>
          <w:szCs w:val="24"/>
        </w:rPr>
        <w:t xml:space="preserve"> </w:t>
      </w:r>
      <w:r w:rsidR="00E07CCC">
        <w:rPr>
          <w:rFonts w:ascii="Times New Roman" w:hAnsi="Times New Roman" w:cs="Times New Roman"/>
          <w:b w:val="0"/>
          <w:bCs/>
          <w:color w:val="08050B"/>
          <w:sz w:val="24"/>
          <w:szCs w:val="24"/>
        </w:rPr>
        <w:t>Greg Whitehead</w:t>
      </w:r>
      <w:r w:rsidR="0065470F">
        <w:rPr>
          <w:rFonts w:ascii="Times New Roman" w:hAnsi="Times New Roman" w:cs="Times New Roman"/>
          <w:b w:val="0"/>
          <w:bCs/>
          <w:color w:val="08050B"/>
          <w:sz w:val="24"/>
          <w:szCs w:val="24"/>
        </w:rPr>
        <w:t xml:space="preserve"> (zoom)</w:t>
      </w:r>
      <w:r w:rsidR="006D4207">
        <w:rPr>
          <w:rFonts w:ascii="Times New Roman" w:hAnsi="Times New Roman" w:cs="Times New Roman"/>
          <w:b w:val="0"/>
          <w:bCs/>
          <w:color w:val="08050B"/>
          <w:sz w:val="24"/>
          <w:szCs w:val="24"/>
        </w:rPr>
        <w:t xml:space="preserve">; </w:t>
      </w:r>
      <w:r w:rsidR="00E07CCC">
        <w:rPr>
          <w:rFonts w:ascii="Times New Roman" w:hAnsi="Times New Roman" w:cs="Times New Roman"/>
          <w:b w:val="0"/>
          <w:bCs/>
          <w:color w:val="08050B"/>
          <w:sz w:val="24"/>
          <w:szCs w:val="24"/>
        </w:rPr>
        <w:t>Jared Wheeler; Justin Wayment (zoom)</w:t>
      </w:r>
    </w:p>
    <w:p w14:paraId="36DF26F7" w14:textId="395742A5"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Victoria Carlton</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E07CCC">
        <w:rPr>
          <w:rFonts w:ascii="Times New Roman" w:hAnsi="Times New Roman" w:cs="Times New Roman"/>
          <w:b w:val="0"/>
          <w:bCs/>
          <w:color w:val="08050B"/>
          <w:sz w:val="24"/>
          <w:szCs w:val="24"/>
        </w:rPr>
        <w:t xml:space="preserve">; </w:t>
      </w:r>
      <w:r w:rsidR="0065470F">
        <w:rPr>
          <w:rFonts w:ascii="Times New Roman" w:hAnsi="Times New Roman" w:cs="Times New Roman"/>
          <w:b w:val="0"/>
          <w:bCs/>
          <w:color w:val="08050B"/>
          <w:sz w:val="24"/>
          <w:szCs w:val="24"/>
        </w:rPr>
        <w:t>Aaron Wade, Gilmore &amp; Bell</w:t>
      </w:r>
      <w:r w:rsidR="006D4207">
        <w:rPr>
          <w:rFonts w:ascii="Times New Roman" w:hAnsi="Times New Roman" w:cs="Times New Roman"/>
          <w:b w:val="0"/>
          <w:bCs/>
          <w:color w:val="08050B"/>
          <w:sz w:val="24"/>
          <w:szCs w:val="24"/>
        </w:rPr>
        <w:t xml:space="preserve"> (zoom); </w:t>
      </w:r>
      <w:r w:rsidR="002A3085">
        <w:rPr>
          <w:rFonts w:ascii="Times New Roman" w:hAnsi="Times New Roman" w:cs="Times New Roman"/>
          <w:b w:val="0"/>
          <w:bCs/>
          <w:color w:val="08050B"/>
          <w:sz w:val="24"/>
          <w:szCs w:val="24"/>
        </w:rPr>
        <w:t xml:space="preserve">Ben Wilhelm, DA Davidson (zoom); </w:t>
      </w:r>
      <w:r w:rsidR="009E7292">
        <w:rPr>
          <w:rFonts w:ascii="Times New Roman" w:hAnsi="Times New Roman" w:cs="Times New Roman"/>
          <w:b w:val="0"/>
          <w:bCs/>
          <w:color w:val="08050B"/>
          <w:sz w:val="24"/>
          <w:szCs w:val="24"/>
        </w:rPr>
        <w:t xml:space="preserve">Michael Jensen, CLA (zoom); </w:t>
      </w:r>
      <w:r w:rsidR="00D02B73">
        <w:rPr>
          <w:rFonts w:ascii="Times New Roman" w:hAnsi="Times New Roman" w:cs="Times New Roman"/>
          <w:b w:val="0"/>
          <w:bCs/>
          <w:color w:val="08050B"/>
          <w:sz w:val="24"/>
          <w:szCs w:val="24"/>
        </w:rPr>
        <w:t>Natasha Asmus.</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159BB881"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9E7292">
        <w:rPr>
          <w:rFonts w:ascii="Times New Roman" w:hAnsi="Times New Roman" w:cs="Times New Roman"/>
          <w:b w:val="0"/>
          <w:bCs/>
          <w:color w:val="08050B"/>
          <w:sz w:val="24"/>
          <w:szCs w:val="24"/>
        </w:rPr>
        <w:t>1</w:t>
      </w:r>
      <w:r w:rsidR="0065470F">
        <w:rPr>
          <w:rFonts w:ascii="Times New Roman" w:hAnsi="Times New Roman" w:cs="Times New Roman"/>
          <w:b w:val="0"/>
          <w:bCs/>
          <w:color w:val="08050B"/>
          <w:sz w:val="24"/>
          <w:szCs w:val="24"/>
        </w:rPr>
        <w:t>:0</w:t>
      </w:r>
      <w:r w:rsidR="00F51EDF">
        <w:rPr>
          <w:rFonts w:ascii="Times New Roman" w:hAnsi="Times New Roman" w:cs="Times New Roman"/>
          <w:b w:val="0"/>
          <w:bCs/>
          <w:color w:val="08050B"/>
          <w:sz w:val="24"/>
          <w:szCs w:val="24"/>
        </w:rPr>
        <w:t>6</w:t>
      </w:r>
      <w:r w:rsidR="00996D17">
        <w:rPr>
          <w:rFonts w:ascii="Times New Roman" w:hAnsi="Times New Roman" w:cs="Times New Roman"/>
          <w:b w:val="0"/>
          <w:bCs/>
          <w:color w:val="08050B"/>
          <w:sz w:val="24"/>
          <w:szCs w:val="24"/>
        </w:rPr>
        <w:t>.</w:t>
      </w:r>
      <w:r w:rsidRPr="0054668F">
        <w:rPr>
          <w:rFonts w:ascii="Times New Roman" w:hAnsi="Times New Roman" w:cs="Times New Roman"/>
          <w:b w:val="0"/>
          <w:bCs/>
          <w:color w:val="08050B"/>
          <w:sz w:val="24"/>
          <w:szCs w:val="24"/>
        </w:rPr>
        <w:t xml:space="preserve"> </w:t>
      </w:r>
    </w:p>
    <w:p w14:paraId="1201FBC4" w14:textId="71244BF1" w:rsidR="009E7292" w:rsidRDefault="009E7292" w:rsidP="001427C2">
      <w:pPr>
        <w:pStyle w:val="BodyText2"/>
        <w:ind w:left="0" w:right="-450" w:firstLine="720"/>
        <w:rPr>
          <w:rFonts w:ascii="Times New Roman" w:hAnsi="Times New Roman" w:cs="Times New Roman"/>
          <w:b w:val="0"/>
          <w:bCs/>
          <w:color w:val="08050B"/>
          <w:sz w:val="24"/>
          <w:szCs w:val="24"/>
        </w:rPr>
      </w:pPr>
    </w:p>
    <w:p w14:paraId="5A4A3F96" w14:textId="55E452F1" w:rsidR="009E7292" w:rsidRPr="0054668F" w:rsidRDefault="009E7292" w:rsidP="009E72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1882502B" w14:textId="77777777" w:rsidR="009E7292" w:rsidRPr="0054668F" w:rsidRDefault="009E7292" w:rsidP="001427C2">
      <w:pPr>
        <w:pStyle w:val="BodyText2"/>
        <w:ind w:left="0" w:right="-450" w:firstLine="720"/>
        <w:rPr>
          <w:rFonts w:ascii="Times New Roman" w:hAnsi="Times New Roman" w:cs="Times New Roman"/>
          <w:b w:val="0"/>
          <w:bCs/>
          <w:color w:val="08050B"/>
          <w:sz w:val="24"/>
          <w:szCs w:val="24"/>
        </w:rPr>
      </w:pPr>
    </w:p>
    <w:p w14:paraId="6DFF3AC6" w14:textId="77777777" w:rsidR="009E7292" w:rsidRPr="009E7292" w:rsidRDefault="009E7292" w:rsidP="009E7292">
      <w:pPr>
        <w:pStyle w:val="ListParagraph"/>
        <w:numPr>
          <w:ilvl w:val="6"/>
          <w:numId w:val="4"/>
        </w:numPr>
        <w:ind w:left="1080"/>
        <w:rPr>
          <w:rFonts w:ascii="Times New Roman" w:hAnsi="Times New Roman" w:cs="Times New Roman"/>
          <w:b/>
          <w:bCs/>
          <w:color w:val="08050B"/>
          <w:sz w:val="24"/>
          <w:szCs w:val="24"/>
        </w:rPr>
      </w:pPr>
      <w:r w:rsidRPr="009E7292">
        <w:rPr>
          <w:rFonts w:ascii="Times New Roman" w:hAnsi="Times New Roman" w:cs="Times New Roman"/>
          <w:b/>
          <w:bCs/>
          <w:color w:val="08050B"/>
          <w:sz w:val="24"/>
          <w:szCs w:val="24"/>
        </w:rPr>
        <w:t>Approve the minutes of Board meeting held on February 2, 2023</w:t>
      </w:r>
    </w:p>
    <w:p w14:paraId="1A55BDC3" w14:textId="2AE58641" w:rsidR="002D2D25"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1E4822B" w14:textId="243F8FE5" w:rsidR="009E7292" w:rsidRPr="007634C9" w:rsidRDefault="009E7292" w:rsidP="009E7292">
      <w:pPr>
        <w:pStyle w:val="BodyText2"/>
        <w:spacing w:line="276" w:lineRule="auto"/>
        <w:ind w:left="0" w:right="-450"/>
        <w:jc w:val="left"/>
        <w:rPr>
          <w:rFonts w:ascii="Times New Roman" w:hAnsi="Times New Roman" w:cs="Times New Roman"/>
          <w:b w:val="0"/>
          <w:bCs/>
          <w:color w:val="08050B"/>
          <w:sz w:val="24"/>
          <w:szCs w:val="24"/>
        </w:rPr>
      </w:pPr>
      <w:r w:rsidRPr="009E7292">
        <w:rPr>
          <w:rFonts w:ascii="Times New Roman" w:hAnsi="Times New Roman" w:cs="Times New Roman"/>
          <w:b w:val="0"/>
          <w:color w:val="08050B"/>
          <w:sz w:val="24"/>
          <w:szCs w:val="24"/>
        </w:rPr>
        <w:t>Gregg McArthur</w:t>
      </w:r>
      <w:r w:rsidRPr="00D02B73">
        <w:rPr>
          <w:rFonts w:ascii="Times New Roman" w:hAnsi="Times New Roman" w:cs="Times New Roman"/>
          <w:b w:val="0"/>
          <w:color w:val="08050B"/>
          <w:sz w:val="24"/>
          <w:szCs w:val="24"/>
        </w:rPr>
        <w:t xml:space="preserve"> 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approve the minutes of the Board meeting held on February 2, 2023</w:t>
      </w:r>
    </w:p>
    <w:p w14:paraId="0662689E" w14:textId="36CC339D" w:rsidR="009E7292" w:rsidRPr="001427C2" w:rsidRDefault="009E7292" w:rsidP="009E7292">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Greg Whitehead</w:t>
      </w:r>
      <w:r w:rsidRPr="001427C2">
        <w:rPr>
          <w:rFonts w:ascii="Times New Roman" w:hAnsi="Times New Roman" w:cs="Times New Roman"/>
          <w:bCs/>
          <w:color w:val="08050B"/>
          <w:sz w:val="24"/>
          <w:szCs w:val="24"/>
        </w:rPr>
        <w:t xml:space="preserve"> seconds the </w:t>
      </w:r>
      <w:proofErr w:type="gramStart"/>
      <w:r w:rsidRPr="001427C2">
        <w:rPr>
          <w:rFonts w:ascii="Times New Roman" w:hAnsi="Times New Roman" w:cs="Times New Roman"/>
          <w:bCs/>
          <w:color w:val="08050B"/>
          <w:sz w:val="24"/>
          <w:szCs w:val="24"/>
        </w:rPr>
        <w:t>motion</w:t>
      </w:r>
      <w:proofErr w:type="gramEnd"/>
    </w:p>
    <w:p w14:paraId="08542355"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1EDC349F"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Jared Wheeler: Aye</w:t>
      </w:r>
    </w:p>
    <w:p w14:paraId="00DB68D8"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7C51D8F8"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 Aye</w:t>
      </w:r>
    </w:p>
    <w:p w14:paraId="6AFD8C44"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Justin Wayment: Aye</w:t>
      </w:r>
    </w:p>
    <w:p w14:paraId="425C37E4" w14:textId="77777777" w:rsidR="009E7292" w:rsidRPr="0054668F" w:rsidRDefault="009E7292" w:rsidP="00FB581D">
      <w:pPr>
        <w:pStyle w:val="BodyText2"/>
        <w:ind w:left="0" w:right="-450"/>
        <w:jc w:val="left"/>
        <w:rPr>
          <w:rFonts w:ascii="Times New Roman" w:hAnsi="Times New Roman" w:cs="Times New Roman"/>
          <w:color w:val="08050B"/>
          <w:sz w:val="24"/>
          <w:szCs w:val="24"/>
          <w:highlight w:val="yellow"/>
          <w:u w:val="single"/>
        </w:rPr>
      </w:pPr>
    </w:p>
    <w:p w14:paraId="449B0747" w14:textId="36D66E32" w:rsidR="0065470F" w:rsidRDefault="009E7292" w:rsidP="0065470F">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Public Hearing</w:t>
      </w:r>
    </w:p>
    <w:p w14:paraId="5B4E47C8" w14:textId="6524B8C4" w:rsidR="009E7292" w:rsidRDefault="009E7292" w:rsidP="009E7292">
      <w:pPr>
        <w:pStyle w:val="BodyText2"/>
        <w:ind w:right="-450"/>
        <w:jc w:val="left"/>
        <w:rPr>
          <w:rFonts w:ascii="Times New Roman" w:hAnsi="Times New Roman" w:cs="Times New Roman"/>
          <w:color w:val="08050B"/>
          <w:sz w:val="24"/>
          <w:szCs w:val="24"/>
          <w:u w:val="single"/>
        </w:rPr>
      </w:pPr>
    </w:p>
    <w:p w14:paraId="435529D5" w14:textId="12D723FE" w:rsidR="009E7292" w:rsidRDefault="009E7292" w:rsidP="009E7292">
      <w:pPr>
        <w:pStyle w:val="ListParagraph"/>
        <w:numPr>
          <w:ilvl w:val="0"/>
          <w:numId w:val="33"/>
        </w:numPr>
      </w:pPr>
      <w:r w:rsidRPr="006418C5">
        <w:rPr>
          <w:rFonts w:ascii="Times New Roman" w:hAnsi="Times New Roman" w:cs="Times New Roman"/>
          <w:bCs/>
          <w:color w:val="08050B"/>
          <w:sz w:val="24"/>
          <w:szCs w:val="24"/>
        </w:rPr>
        <w:t xml:space="preserve">Hold a Public Hearing to receive input from the public with respect </w:t>
      </w:r>
      <w:r w:rsidRPr="00F50BAF">
        <w:rPr>
          <w:rFonts w:ascii="Times New Roman" w:hAnsi="Times New Roman" w:cs="Times New Roman"/>
          <w:bCs/>
          <w:color w:val="08050B"/>
          <w:sz w:val="24"/>
          <w:szCs w:val="24"/>
        </w:rPr>
        <w:t>to</w:t>
      </w:r>
      <w:r w:rsidRPr="00D425BF">
        <w:rPr>
          <w:rFonts w:ascii="Times New Roman" w:hAnsi="Times New Roman" w:cs="Times New Roman"/>
          <w:bCs/>
          <w:color w:val="08050B"/>
          <w:sz w:val="24"/>
          <w:szCs w:val="24"/>
        </w:rPr>
        <w:t xml:space="preserve"> </w:t>
      </w:r>
      <w:r w:rsidRPr="00F50BAF">
        <w:rPr>
          <w:rFonts w:ascii="Times New Roman" w:hAnsi="Times New Roman" w:cs="Times New Roman"/>
          <w:bCs/>
          <w:color w:val="08050B"/>
          <w:sz w:val="24"/>
          <w:szCs w:val="24"/>
        </w:rPr>
        <w:t>(a) the Issuance of Limited Tax General Obligation Bonds, Series 2022A-1 (the “2022A-1 Senior Bonds”) and Subordinate Limited Tax General Obligation Bonds, Series</w:t>
      </w:r>
      <w:r w:rsidRPr="006418C5">
        <w:rPr>
          <w:rFonts w:ascii="Times New Roman" w:hAnsi="Times New Roman" w:cs="Times New Roman"/>
          <w:bCs/>
          <w:color w:val="08050B"/>
          <w:sz w:val="24"/>
          <w:szCs w:val="24"/>
        </w:rPr>
        <w:t xml:space="preserve"> 2022B (the “2022B Subordinate Bonds” and collectively, the “LT Bonds</w:t>
      </w:r>
      <w:r w:rsidRPr="00F50BAF">
        <w:rPr>
          <w:rFonts w:ascii="Times New Roman" w:hAnsi="Times New Roman" w:cs="Times New Roman"/>
          <w:bCs/>
          <w:color w:val="08050B"/>
          <w:sz w:val="24"/>
          <w:szCs w:val="24"/>
        </w:rPr>
        <w:t>”); and (b) any potential economic impact that the Project to be financed with the proceeds of the LT Bonds may have on the private sector. (Members of the public wishing to</w:t>
      </w:r>
      <w:r w:rsidRPr="006418C5">
        <w:rPr>
          <w:rFonts w:ascii="Times New Roman" w:hAnsi="Times New Roman" w:cs="Times New Roman"/>
          <w:bCs/>
          <w:color w:val="08050B"/>
          <w:sz w:val="24"/>
          <w:szCs w:val="24"/>
        </w:rPr>
        <w:t xml:space="preserve"> comment may connect electronically via </w:t>
      </w:r>
      <w:r w:rsidRPr="006418C5">
        <w:rPr>
          <w:rFonts w:ascii="Times New Roman" w:hAnsi="Times New Roman" w:cs="Times New Roman"/>
          <w:sz w:val="24"/>
          <w:szCs w:val="24"/>
        </w:rPr>
        <w:t>zoom.us or 1 (669) 444-9171 using Meeting ID: 890 2625 4532 and Passcode: 028078)</w:t>
      </w:r>
      <w:r>
        <w:t xml:space="preserve"> </w:t>
      </w:r>
    </w:p>
    <w:p w14:paraId="628C75CD" w14:textId="77777777" w:rsidR="009E7292" w:rsidRPr="009E7292" w:rsidRDefault="009E7292" w:rsidP="009E7292">
      <w:pPr>
        <w:pStyle w:val="ListParagraph"/>
        <w:ind w:left="1080"/>
      </w:pPr>
    </w:p>
    <w:p w14:paraId="488DBBD1" w14:textId="1E232F1E" w:rsidR="009E7292" w:rsidRPr="009E7292" w:rsidRDefault="009E7292" w:rsidP="009E72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Action Items</w:t>
      </w:r>
    </w:p>
    <w:p w14:paraId="0A73021E" w14:textId="77777777" w:rsidR="0065470F" w:rsidRPr="00FC04BE" w:rsidRDefault="0065470F" w:rsidP="0065470F">
      <w:pPr>
        <w:pStyle w:val="BodyText2"/>
        <w:ind w:left="0" w:right="-450"/>
        <w:jc w:val="left"/>
        <w:rPr>
          <w:rFonts w:ascii="Times New Roman" w:hAnsi="Times New Roman" w:cs="Times New Roman"/>
          <w:color w:val="08050B"/>
          <w:sz w:val="24"/>
          <w:szCs w:val="24"/>
          <w:u w:val="single"/>
        </w:rPr>
      </w:pPr>
    </w:p>
    <w:p w14:paraId="03DA0E86" w14:textId="77777777" w:rsidR="006B3B9E" w:rsidRPr="006B3B9E" w:rsidRDefault="006B3B9E" w:rsidP="006B3B9E">
      <w:pPr>
        <w:pStyle w:val="ListParagraph"/>
        <w:numPr>
          <w:ilvl w:val="0"/>
          <w:numId w:val="17"/>
        </w:numPr>
        <w:spacing w:line="276" w:lineRule="auto"/>
        <w:rPr>
          <w:rFonts w:ascii="Times New Roman" w:hAnsi="Times New Roman" w:cs="Times New Roman"/>
          <w:b/>
          <w:bCs/>
          <w:color w:val="08050B"/>
          <w:sz w:val="24"/>
          <w:szCs w:val="24"/>
        </w:rPr>
      </w:pPr>
      <w:r w:rsidRPr="006B3B9E">
        <w:rPr>
          <w:rFonts w:ascii="Times New Roman" w:hAnsi="Times New Roman" w:cs="Times New Roman"/>
          <w:b/>
          <w:bCs/>
          <w:color w:val="08050B"/>
          <w:sz w:val="24"/>
          <w:szCs w:val="24"/>
        </w:rPr>
        <w:t xml:space="preserve">Consider approval of Resolution 2023-03A: A resolution amending the </w:t>
      </w:r>
      <w:proofErr w:type="gramStart"/>
      <w:r w:rsidRPr="006B3B9E">
        <w:rPr>
          <w:rFonts w:ascii="Times New Roman" w:hAnsi="Times New Roman" w:cs="Times New Roman"/>
          <w:b/>
          <w:bCs/>
          <w:color w:val="08050B"/>
          <w:sz w:val="24"/>
          <w:szCs w:val="24"/>
        </w:rPr>
        <w:t>District</w:t>
      </w:r>
      <w:proofErr w:type="gramEnd"/>
      <w:r w:rsidRPr="006B3B9E">
        <w:rPr>
          <w:rFonts w:ascii="Times New Roman" w:hAnsi="Times New Roman" w:cs="Times New Roman"/>
          <w:b/>
          <w:bCs/>
          <w:color w:val="08050B"/>
          <w:sz w:val="24"/>
          <w:szCs w:val="24"/>
        </w:rPr>
        <w:t xml:space="preserve"> bylaws to clarify and appoint the District’s Budget Officer.</w:t>
      </w:r>
    </w:p>
    <w:p w14:paraId="753CA6E9" w14:textId="445251E4" w:rsidR="00D02B73" w:rsidRPr="00F9304F" w:rsidRDefault="00D02B73" w:rsidP="006D4207">
      <w:pPr>
        <w:pStyle w:val="BodyText2"/>
        <w:ind w:right="-450"/>
        <w:jc w:val="left"/>
        <w:rPr>
          <w:rFonts w:ascii="Times New Roman" w:hAnsi="Times New Roman" w:cs="Times New Roman"/>
          <w:b w:val="0"/>
          <w:bCs/>
          <w:color w:val="08050B"/>
          <w:sz w:val="24"/>
          <w:szCs w:val="24"/>
        </w:rPr>
      </w:pPr>
    </w:p>
    <w:p w14:paraId="5FD9960B" w14:textId="64B7423E" w:rsidR="006D4207" w:rsidRPr="007634C9" w:rsidRDefault="006B3B9E" w:rsidP="006D4207">
      <w:pPr>
        <w:pStyle w:val="BodyText2"/>
        <w:spacing w:line="276" w:lineRule="auto"/>
        <w:ind w:left="0" w:right="-450"/>
        <w:jc w:val="left"/>
        <w:rPr>
          <w:rFonts w:ascii="Times New Roman" w:hAnsi="Times New Roman" w:cs="Times New Roman"/>
          <w:b w:val="0"/>
          <w:bCs/>
          <w:color w:val="08050B"/>
          <w:sz w:val="24"/>
          <w:szCs w:val="24"/>
        </w:rPr>
      </w:pPr>
      <w:r w:rsidRPr="006B3B9E">
        <w:rPr>
          <w:rFonts w:ascii="Times New Roman" w:hAnsi="Times New Roman" w:cs="Times New Roman"/>
          <w:b w:val="0"/>
          <w:color w:val="08050B"/>
          <w:sz w:val="24"/>
          <w:szCs w:val="24"/>
        </w:rPr>
        <w:t>Gregg McArthur</w:t>
      </w:r>
      <w:r w:rsidRPr="00D02B73">
        <w:rPr>
          <w:rFonts w:ascii="Times New Roman" w:hAnsi="Times New Roman" w:cs="Times New Roman"/>
          <w:b w:val="0"/>
          <w:color w:val="08050B"/>
          <w:sz w:val="24"/>
          <w:szCs w:val="24"/>
        </w:rPr>
        <w:t xml:space="preserve"> </w:t>
      </w:r>
      <w:r w:rsidR="006D4207" w:rsidRPr="00D02B73">
        <w:rPr>
          <w:rFonts w:ascii="Times New Roman" w:hAnsi="Times New Roman" w:cs="Times New Roman"/>
          <w:b w:val="0"/>
          <w:color w:val="08050B"/>
          <w:sz w:val="24"/>
          <w:szCs w:val="24"/>
        </w:rPr>
        <w:t>moves</w:t>
      </w:r>
      <w:r w:rsidR="006D4207" w:rsidRPr="007634C9">
        <w:rPr>
          <w:rFonts w:ascii="Times New Roman" w:hAnsi="Times New Roman" w:cs="Times New Roman"/>
          <w:b w:val="0"/>
          <w:bCs/>
          <w:color w:val="08050B"/>
          <w:sz w:val="24"/>
          <w:szCs w:val="24"/>
        </w:rPr>
        <w:t xml:space="preserve"> to </w:t>
      </w:r>
      <w:r w:rsidR="0065470F">
        <w:rPr>
          <w:rFonts w:ascii="Times New Roman" w:hAnsi="Times New Roman" w:cs="Times New Roman"/>
          <w:b w:val="0"/>
          <w:bCs/>
          <w:color w:val="08050B"/>
          <w:sz w:val="24"/>
          <w:szCs w:val="24"/>
        </w:rPr>
        <w:t xml:space="preserve">approve </w:t>
      </w:r>
      <w:r>
        <w:rPr>
          <w:rFonts w:ascii="Times New Roman" w:hAnsi="Times New Roman" w:cs="Times New Roman"/>
          <w:b w:val="0"/>
          <w:bCs/>
          <w:color w:val="08050B"/>
          <w:sz w:val="24"/>
          <w:szCs w:val="24"/>
        </w:rPr>
        <w:t>Resolution 2023-</w:t>
      </w:r>
      <w:proofErr w:type="gramStart"/>
      <w:r>
        <w:rPr>
          <w:rFonts w:ascii="Times New Roman" w:hAnsi="Times New Roman" w:cs="Times New Roman"/>
          <w:b w:val="0"/>
          <w:bCs/>
          <w:color w:val="08050B"/>
          <w:sz w:val="24"/>
          <w:szCs w:val="24"/>
        </w:rPr>
        <w:t>03A</w:t>
      </w:r>
      <w:proofErr w:type="gramEnd"/>
    </w:p>
    <w:p w14:paraId="395E01E2" w14:textId="3A76D184" w:rsidR="006D4207" w:rsidRPr="001427C2" w:rsidRDefault="006B3B9E" w:rsidP="006D4207">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lastRenderedPageBreak/>
        <w:t>Ted Wheeler</w:t>
      </w:r>
      <w:r w:rsidRPr="001427C2">
        <w:rPr>
          <w:rFonts w:ascii="Times New Roman" w:hAnsi="Times New Roman" w:cs="Times New Roman"/>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proofErr w:type="gramStart"/>
      <w:r w:rsidR="006D4207" w:rsidRPr="001427C2">
        <w:rPr>
          <w:rFonts w:ascii="Times New Roman" w:hAnsi="Times New Roman" w:cs="Times New Roman"/>
          <w:bCs/>
          <w:color w:val="08050B"/>
          <w:sz w:val="24"/>
          <w:szCs w:val="24"/>
        </w:rPr>
        <w:t>motion</w:t>
      </w:r>
      <w:proofErr w:type="gramEnd"/>
    </w:p>
    <w:p w14:paraId="771E7527" w14:textId="77777777" w:rsidR="00F51EDF" w:rsidRDefault="00F51EDF" w:rsidP="003B1C8D">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239CA190" w14:textId="77777777" w:rsidR="00F51EDF" w:rsidRDefault="00F51EDF" w:rsidP="003B1C8D">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Jared Wheeler: Aye</w:t>
      </w:r>
    </w:p>
    <w:p w14:paraId="202BE7C4" w14:textId="485B758A" w:rsidR="00F51EDF" w:rsidRDefault="00F51EDF" w:rsidP="003B1C8D">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77B9199A" w14:textId="3AD34784" w:rsidR="00F51EDF" w:rsidRDefault="00F51EDF" w:rsidP="003B1C8D">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 Aye</w:t>
      </w:r>
    </w:p>
    <w:p w14:paraId="4761AFA3" w14:textId="11320E4E" w:rsidR="00F51EDF" w:rsidRDefault="00F51EDF" w:rsidP="003B1C8D">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Justin Wayment: Aye</w:t>
      </w:r>
    </w:p>
    <w:p w14:paraId="5FE533D6" w14:textId="77777777" w:rsidR="003B1C8D" w:rsidRPr="00D02B73" w:rsidRDefault="003B1C8D" w:rsidP="009E7292">
      <w:pPr>
        <w:ind w:left="0"/>
        <w:rPr>
          <w:rFonts w:ascii="Times New Roman" w:hAnsi="Times New Roman" w:cs="Times New Roman"/>
          <w:color w:val="08050B"/>
          <w:sz w:val="24"/>
          <w:szCs w:val="24"/>
        </w:rPr>
      </w:pPr>
    </w:p>
    <w:p w14:paraId="57AE31C1" w14:textId="77777777" w:rsidR="006B3B9E" w:rsidRPr="006B3B9E" w:rsidRDefault="006B3B9E" w:rsidP="006B3B9E">
      <w:pPr>
        <w:pStyle w:val="ListParagraph"/>
        <w:numPr>
          <w:ilvl w:val="0"/>
          <w:numId w:val="17"/>
        </w:numPr>
        <w:rPr>
          <w:rFonts w:ascii="Times New Roman" w:hAnsi="Times New Roman" w:cs="Times New Roman"/>
          <w:b/>
          <w:bCs/>
          <w:color w:val="08050B"/>
          <w:sz w:val="24"/>
          <w:szCs w:val="24"/>
        </w:rPr>
      </w:pPr>
      <w:r w:rsidRPr="006B3B9E">
        <w:rPr>
          <w:rFonts w:ascii="Times New Roman" w:hAnsi="Times New Roman" w:cs="Times New Roman"/>
          <w:b/>
          <w:bCs/>
          <w:color w:val="08050B"/>
          <w:sz w:val="24"/>
          <w:szCs w:val="24"/>
        </w:rPr>
        <w:t>Consider ratification of a Master Service Agreement and Statement of Work for accounting services between the District and CliftonLarsonAllen (CLA</w:t>
      </w:r>
      <w:proofErr w:type="gramStart"/>
      <w:r w:rsidRPr="006B3B9E">
        <w:rPr>
          <w:rFonts w:ascii="Times New Roman" w:hAnsi="Times New Roman" w:cs="Times New Roman"/>
          <w:b/>
          <w:bCs/>
          <w:color w:val="08050B"/>
          <w:sz w:val="24"/>
          <w:szCs w:val="24"/>
        </w:rPr>
        <w:t>), and</w:t>
      </w:r>
      <w:proofErr w:type="gramEnd"/>
      <w:r w:rsidRPr="006B3B9E">
        <w:rPr>
          <w:rFonts w:ascii="Times New Roman" w:hAnsi="Times New Roman" w:cs="Times New Roman"/>
          <w:b/>
          <w:bCs/>
          <w:color w:val="08050B"/>
          <w:sz w:val="24"/>
          <w:szCs w:val="24"/>
        </w:rPr>
        <w:t xml:space="preserve"> signed by the Chair on 2/7/2023.  </w:t>
      </w:r>
    </w:p>
    <w:p w14:paraId="5B23965F" w14:textId="6A6CB7D6" w:rsidR="009E7292" w:rsidRDefault="009E7292" w:rsidP="009E7292">
      <w:pPr>
        <w:ind w:left="0"/>
        <w:rPr>
          <w:rFonts w:ascii="Times New Roman" w:hAnsi="Times New Roman" w:cs="Times New Roman"/>
          <w:color w:val="08050B"/>
          <w:sz w:val="24"/>
          <w:szCs w:val="24"/>
        </w:rPr>
      </w:pPr>
    </w:p>
    <w:p w14:paraId="03C411AA" w14:textId="6170909B" w:rsidR="009E7292" w:rsidRPr="007634C9" w:rsidRDefault="006B3B9E" w:rsidP="009E7292">
      <w:pPr>
        <w:pStyle w:val="BodyText2"/>
        <w:spacing w:line="276" w:lineRule="auto"/>
        <w:ind w:left="0" w:right="-450"/>
        <w:jc w:val="left"/>
        <w:rPr>
          <w:rFonts w:ascii="Times New Roman" w:hAnsi="Times New Roman" w:cs="Times New Roman"/>
          <w:b w:val="0"/>
          <w:bCs/>
          <w:color w:val="08050B"/>
          <w:sz w:val="24"/>
          <w:szCs w:val="24"/>
        </w:rPr>
      </w:pPr>
      <w:r w:rsidRPr="006B3B9E">
        <w:rPr>
          <w:rFonts w:ascii="Times New Roman" w:hAnsi="Times New Roman" w:cs="Times New Roman"/>
          <w:b w:val="0"/>
          <w:color w:val="08050B"/>
          <w:sz w:val="24"/>
          <w:szCs w:val="24"/>
        </w:rPr>
        <w:t>Greg Whitehead</w:t>
      </w:r>
      <w:r w:rsidRPr="006B3B9E">
        <w:rPr>
          <w:rFonts w:ascii="Times New Roman" w:hAnsi="Times New Roman" w:cs="Times New Roman"/>
          <w:b w:val="0"/>
          <w:color w:val="08050B"/>
          <w:sz w:val="24"/>
          <w:szCs w:val="24"/>
        </w:rPr>
        <w:t xml:space="preserve"> </w:t>
      </w:r>
      <w:r w:rsidR="009E7292" w:rsidRPr="006B3B9E">
        <w:rPr>
          <w:rFonts w:ascii="Times New Roman" w:hAnsi="Times New Roman" w:cs="Times New Roman"/>
          <w:b w:val="0"/>
          <w:color w:val="08050B"/>
          <w:sz w:val="24"/>
          <w:szCs w:val="24"/>
        </w:rPr>
        <w:t>moves</w:t>
      </w:r>
      <w:r w:rsidR="009E7292"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approve ratification of a MSA and SOW for accounting services between the District and CLA and signed by the Chair on 2/7/2023</w:t>
      </w:r>
    </w:p>
    <w:p w14:paraId="13E64C00" w14:textId="7A1FCC12" w:rsidR="009E7292" w:rsidRPr="001427C2" w:rsidRDefault="006B3B9E" w:rsidP="009E7292">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Jared Wheeler</w:t>
      </w:r>
      <w:r w:rsidRPr="001427C2">
        <w:rPr>
          <w:rFonts w:ascii="Times New Roman" w:hAnsi="Times New Roman" w:cs="Times New Roman"/>
          <w:bCs/>
          <w:color w:val="08050B"/>
          <w:sz w:val="24"/>
          <w:szCs w:val="24"/>
        </w:rPr>
        <w:t xml:space="preserve"> </w:t>
      </w:r>
      <w:r w:rsidR="009E7292" w:rsidRPr="001427C2">
        <w:rPr>
          <w:rFonts w:ascii="Times New Roman" w:hAnsi="Times New Roman" w:cs="Times New Roman"/>
          <w:bCs/>
          <w:color w:val="08050B"/>
          <w:sz w:val="24"/>
          <w:szCs w:val="24"/>
        </w:rPr>
        <w:t xml:space="preserve">seconds the </w:t>
      </w:r>
      <w:proofErr w:type="gramStart"/>
      <w:r w:rsidR="009E7292" w:rsidRPr="001427C2">
        <w:rPr>
          <w:rFonts w:ascii="Times New Roman" w:hAnsi="Times New Roman" w:cs="Times New Roman"/>
          <w:bCs/>
          <w:color w:val="08050B"/>
          <w:sz w:val="24"/>
          <w:szCs w:val="24"/>
        </w:rPr>
        <w:t>motion</w:t>
      </w:r>
      <w:proofErr w:type="gramEnd"/>
    </w:p>
    <w:p w14:paraId="04FE5A0B"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2CD11AC2"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Jared Wheeler: Aye</w:t>
      </w:r>
    </w:p>
    <w:p w14:paraId="6CFC583E"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27D24593"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 Aye</w:t>
      </w:r>
    </w:p>
    <w:p w14:paraId="48C3E667" w14:textId="77777777" w:rsidR="009E7292" w:rsidRDefault="009E7292" w:rsidP="009E7292">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Justin Wayment: Aye</w:t>
      </w:r>
    </w:p>
    <w:p w14:paraId="67D57A5C" w14:textId="77777777" w:rsidR="009E7292" w:rsidRPr="00EB673D" w:rsidRDefault="009E7292" w:rsidP="009E7292">
      <w:pPr>
        <w:ind w:left="0"/>
        <w:rPr>
          <w:rFonts w:ascii="Times New Roman" w:hAnsi="Times New Roman" w:cs="Times New Roman"/>
          <w:color w:val="08050B"/>
          <w:sz w:val="24"/>
          <w:szCs w:val="24"/>
        </w:rPr>
      </w:pPr>
    </w:p>
    <w:p w14:paraId="0A2F6FE7" w14:textId="77777777" w:rsidR="006B3B9E" w:rsidRPr="006B3B9E" w:rsidRDefault="006B3B9E" w:rsidP="006B3B9E">
      <w:pPr>
        <w:pStyle w:val="ListParagraph"/>
        <w:numPr>
          <w:ilvl w:val="0"/>
          <w:numId w:val="17"/>
        </w:numPr>
        <w:contextualSpacing w:val="0"/>
        <w:rPr>
          <w:rFonts w:ascii="Times New Roman" w:hAnsi="Times New Roman" w:cs="Times New Roman"/>
          <w:b/>
          <w:bCs/>
          <w:sz w:val="24"/>
          <w:szCs w:val="24"/>
        </w:rPr>
      </w:pPr>
      <w:r w:rsidRPr="006B3B9E">
        <w:rPr>
          <w:rFonts w:ascii="Times New Roman" w:hAnsi="Times New Roman" w:cs="Times New Roman"/>
          <w:b/>
          <w:bCs/>
          <w:color w:val="08050B"/>
          <w:sz w:val="24"/>
          <w:szCs w:val="24"/>
        </w:rPr>
        <w:t xml:space="preserve">Consider approval (or ratification) of engagement agreement between D.A. Davidson and the District for bond underwriting </w:t>
      </w:r>
      <w:proofErr w:type="gramStart"/>
      <w:r w:rsidRPr="006B3B9E">
        <w:rPr>
          <w:rFonts w:ascii="Times New Roman" w:hAnsi="Times New Roman" w:cs="Times New Roman"/>
          <w:b/>
          <w:bCs/>
          <w:color w:val="08050B"/>
          <w:sz w:val="24"/>
          <w:szCs w:val="24"/>
        </w:rPr>
        <w:t>services, and</w:t>
      </w:r>
      <w:proofErr w:type="gramEnd"/>
      <w:r w:rsidRPr="006B3B9E">
        <w:rPr>
          <w:rFonts w:ascii="Times New Roman" w:hAnsi="Times New Roman" w:cs="Times New Roman"/>
          <w:b/>
          <w:bCs/>
          <w:color w:val="08050B"/>
          <w:sz w:val="24"/>
          <w:szCs w:val="24"/>
        </w:rPr>
        <w:t xml:space="preserve"> authorizing the Chair to sign (or ratifying the Chair’s signature). </w:t>
      </w:r>
    </w:p>
    <w:p w14:paraId="7F20E879" w14:textId="77777777" w:rsidR="009E7292" w:rsidRPr="009E7292" w:rsidRDefault="009E7292" w:rsidP="009E7292">
      <w:pPr>
        <w:pStyle w:val="ListParagraph"/>
        <w:ind w:left="1170"/>
        <w:rPr>
          <w:rFonts w:ascii="Times New Roman" w:hAnsi="Times New Roman" w:cs="Times New Roman"/>
          <w:sz w:val="24"/>
          <w:szCs w:val="24"/>
        </w:rPr>
      </w:pPr>
    </w:p>
    <w:p w14:paraId="3EB20ABB" w14:textId="7B3E0837" w:rsidR="009E7292" w:rsidRPr="006B3B9E" w:rsidRDefault="006B3B9E" w:rsidP="009E7292">
      <w:pPr>
        <w:pStyle w:val="BodyText2"/>
        <w:spacing w:line="276" w:lineRule="auto"/>
        <w:ind w:left="0" w:right="-450"/>
        <w:jc w:val="left"/>
        <w:rPr>
          <w:rFonts w:ascii="Times New Roman" w:hAnsi="Times New Roman" w:cs="Times New Roman"/>
          <w:b w:val="0"/>
          <w:color w:val="08050B"/>
          <w:sz w:val="24"/>
          <w:szCs w:val="24"/>
        </w:rPr>
      </w:pPr>
      <w:r w:rsidRPr="006B3B9E">
        <w:rPr>
          <w:rFonts w:ascii="Times New Roman" w:hAnsi="Times New Roman" w:cs="Times New Roman"/>
          <w:b w:val="0"/>
          <w:color w:val="08050B"/>
          <w:sz w:val="24"/>
          <w:szCs w:val="24"/>
        </w:rPr>
        <w:t>Justin Wayment</w:t>
      </w:r>
      <w:r w:rsidRPr="006B3B9E">
        <w:rPr>
          <w:rFonts w:ascii="Times New Roman" w:hAnsi="Times New Roman" w:cs="Times New Roman"/>
          <w:b w:val="0"/>
          <w:color w:val="08050B"/>
          <w:sz w:val="24"/>
          <w:szCs w:val="24"/>
        </w:rPr>
        <w:t xml:space="preserve"> </w:t>
      </w:r>
      <w:r w:rsidR="009E7292" w:rsidRPr="006B3B9E">
        <w:rPr>
          <w:rFonts w:ascii="Times New Roman" w:hAnsi="Times New Roman" w:cs="Times New Roman"/>
          <w:b w:val="0"/>
          <w:color w:val="08050B"/>
          <w:sz w:val="24"/>
          <w:szCs w:val="24"/>
        </w:rPr>
        <w:t xml:space="preserve">moves to approve </w:t>
      </w:r>
      <w:r>
        <w:rPr>
          <w:rFonts w:ascii="Times New Roman" w:hAnsi="Times New Roman" w:cs="Times New Roman"/>
          <w:b w:val="0"/>
          <w:color w:val="08050B"/>
          <w:sz w:val="24"/>
          <w:szCs w:val="24"/>
        </w:rPr>
        <w:t>the engagement agreement between D.A. Davidson and the District for bond underwriting services, and authorizing the Chair to sign.</w:t>
      </w:r>
    </w:p>
    <w:p w14:paraId="4F527DCD" w14:textId="4F46FBC0" w:rsidR="009E7292" w:rsidRPr="009E7292" w:rsidRDefault="006B3B9E" w:rsidP="009E7292">
      <w:pPr>
        <w:spacing w:line="276" w:lineRule="auto"/>
        <w:ind w:left="0"/>
        <w:rPr>
          <w:rFonts w:ascii="Times New Roman" w:hAnsi="Times New Roman" w:cs="Times New Roman"/>
          <w:bCs/>
          <w:color w:val="08050B"/>
          <w:sz w:val="24"/>
          <w:szCs w:val="24"/>
          <w:highlight w:val="yellow"/>
        </w:rPr>
      </w:pPr>
      <w:r w:rsidRPr="006B3B9E">
        <w:rPr>
          <w:rFonts w:ascii="Times New Roman" w:hAnsi="Times New Roman" w:cs="Times New Roman"/>
          <w:color w:val="08050B"/>
          <w:sz w:val="24"/>
          <w:szCs w:val="24"/>
        </w:rPr>
        <w:t>Greg Whitehead</w:t>
      </w:r>
      <w:r w:rsidRPr="009E7292">
        <w:rPr>
          <w:rFonts w:ascii="Times New Roman" w:hAnsi="Times New Roman" w:cs="Times New Roman"/>
          <w:bCs/>
          <w:color w:val="08050B"/>
          <w:sz w:val="24"/>
          <w:szCs w:val="24"/>
        </w:rPr>
        <w:t xml:space="preserve"> </w:t>
      </w:r>
      <w:r w:rsidR="009E7292" w:rsidRPr="009E7292">
        <w:rPr>
          <w:rFonts w:ascii="Times New Roman" w:hAnsi="Times New Roman" w:cs="Times New Roman"/>
          <w:bCs/>
          <w:color w:val="08050B"/>
          <w:sz w:val="24"/>
          <w:szCs w:val="24"/>
        </w:rPr>
        <w:t xml:space="preserve">seconds the </w:t>
      </w:r>
      <w:proofErr w:type="gramStart"/>
      <w:r w:rsidR="009E7292" w:rsidRPr="009E7292">
        <w:rPr>
          <w:rFonts w:ascii="Times New Roman" w:hAnsi="Times New Roman" w:cs="Times New Roman"/>
          <w:bCs/>
          <w:color w:val="08050B"/>
          <w:sz w:val="24"/>
          <w:szCs w:val="24"/>
        </w:rPr>
        <w:t>motion</w:t>
      </w:r>
      <w:proofErr w:type="gramEnd"/>
    </w:p>
    <w:p w14:paraId="2AB10175" w14:textId="77777777" w:rsidR="009E7292" w:rsidRPr="009E7292" w:rsidRDefault="009E7292" w:rsidP="009E7292">
      <w:pPr>
        <w:ind w:left="0" w:firstLine="720"/>
        <w:rPr>
          <w:rFonts w:ascii="Times New Roman" w:hAnsi="Times New Roman" w:cs="Times New Roman"/>
          <w:bCs/>
          <w:color w:val="08050B"/>
          <w:sz w:val="24"/>
          <w:szCs w:val="24"/>
        </w:rPr>
      </w:pPr>
      <w:r w:rsidRPr="009E7292">
        <w:rPr>
          <w:rFonts w:ascii="Times New Roman" w:hAnsi="Times New Roman" w:cs="Times New Roman"/>
          <w:bCs/>
          <w:color w:val="08050B"/>
          <w:sz w:val="24"/>
          <w:szCs w:val="24"/>
        </w:rPr>
        <w:t>Ted Wheeler: Aye</w:t>
      </w:r>
    </w:p>
    <w:p w14:paraId="6391B321" w14:textId="77777777" w:rsidR="009E7292" w:rsidRPr="009E7292" w:rsidRDefault="009E7292" w:rsidP="009E7292">
      <w:pPr>
        <w:ind w:left="0" w:firstLine="720"/>
        <w:rPr>
          <w:rFonts w:ascii="Times New Roman" w:hAnsi="Times New Roman" w:cs="Times New Roman"/>
          <w:bCs/>
          <w:color w:val="08050B"/>
          <w:sz w:val="24"/>
          <w:szCs w:val="24"/>
        </w:rPr>
      </w:pPr>
      <w:r w:rsidRPr="009E7292">
        <w:rPr>
          <w:rFonts w:ascii="Times New Roman" w:hAnsi="Times New Roman" w:cs="Times New Roman"/>
          <w:bCs/>
          <w:color w:val="08050B"/>
          <w:sz w:val="24"/>
          <w:szCs w:val="24"/>
        </w:rPr>
        <w:t>Jared Wheeler: Aye</w:t>
      </w:r>
    </w:p>
    <w:p w14:paraId="6791D9B8" w14:textId="77777777" w:rsidR="009E7292" w:rsidRPr="009E7292" w:rsidRDefault="009E7292" w:rsidP="009E7292">
      <w:pPr>
        <w:ind w:left="0" w:firstLine="720"/>
        <w:rPr>
          <w:rFonts w:ascii="Times New Roman" w:hAnsi="Times New Roman" w:cs="Times New Roman"/>
          <w:bCs/>
          <w:color w:val="08050B"/>
          <w:sz w:val="24"/>
          <w:szCs w:val="24"/>
        </w:rPr>
      </w:pPr>
      <w:r w:rsidRPr="009E7292">
        <w:rPr>
          <w:rFonts w:ascii="Times New Roman" w:hAnsi="Times New Roman" w:cs="Times New Roman"/>
          <w:bCs/>
          <w:color w:val="08050B"/>
          <w:sz w:val="24"/>
          <w:szCs w:val="24"/>
        </w:rPr>
        <w:t>Greg Whitehead: Aye</w:t>
      </w:r>
    </w:p>
    <w:p w14:paraId="615A54CA" w14:textId="77777777" w:rsidR="009E7292" w:rsidRPr="009E7292" w:rsidRDefault="009E7292" w:rsidP="009E7292">
      <w:pPr>
        <w:ind w:left="0" w:firstLine="720"/>
        <w:rPr>
          <w:rFonts w:ascii="Times New Roman" w:hAnsi="Times New Roman" w:cs="Times New Roman"/>
          <w:bCs/>
          <w:color w:val="08050B"/>
          <w:sz w:val="24"/>
          <w:szCs w:val="24"/>
        </w:rPr>
      </w:pPr>
      <w:r w:rsidRPr="009E7292">
        <w:rPr>
          <w:rFonts w:ascii="Times New Roman" w:hAnsi="Times New Roman" w:cs="Times New Roman"/>
          <w:bCs/>
          <w:color w:val="08050B"/>
          <w:sz w:val="24"/>
          <w:szCs w:val="24"/>
        </w:rPr>
        <w:t>Gregg McArthur: Aye</w:t>
      </w:r>
    </w:p>
    <w:p w14:paraId="6173A744" w14:textId="77777777" w:rsidR="009E7292" w:rsidRPr="009E7292" w:rsidRDefault="009E7292" w:rsidP="009E7292">
      <w:pPr>
        <w:ind w:left="0" w:firstLine="720"/>
        <w:rPr>
          <w:rFonts w:ascii="Times New Roman" w:hAnsi="Times New Roman" w:cs="Times New Roman"/>
          <w:bCs/>
          <w:color w:val="08050B"/>
          <w:sz w:val="24"/>
          <w:szCs w:val="24"/>
        </w:rPr>
      </w:pPr>
      <w:r w:rsidRPr="009E7292">
        <w:rPr>
          <w:rFonts w:ascii="Times New Roman" w:hAnsi="Times New Roman" w:cs="Times New Roman"/>
          <w:bCs/>
          <w:color w:val="08050B"/>
          <w:sz w:val="24"/>
          <w:szCs w:val="24"/>
        </w:rPr>
        <w:t>Justin Wayment: Aye</w:t>
      </w:r>
    </w:p>
    <w:p w14:paraId="3B1FED1F" w14:textId="77777777" w:rsidR="009E7292" w:rsidRPr="00EB673D" w:rsidRDefault="009E7292" w:rsidP="009E7292">
      <w:pPr>
        <w:ind w:left="0"/>
        <w:rPr>
          <w:rFonts w:ascii="Times New Roman" w:hAnsi="Times New Roman" w:cs="Times New Roman"/>
          <w:sz w:val="24"/>
          <w:szCs w:val="24"/>
        </w:rPr>
      </w:pPr>
    </w:p>
    <w:p w14:paraId="52D89A33" w14:textId="44E346D4" w:rsidR="009E7292" w:rsidRPr="006B3B9E" w:rsidRDefault="009E7292" w:rsidP="006B3B9E">
      <w:pPr>
        <w:pStyle w:val="ListParagraph"/>
        <w:numPr>
          <w:ilvl w:val="0"/>
          <w:numId w:val="17"/>
        </w:numPr>
        <w:rPr>
          <w:rFonts w:ascii="Times New Roman" w:hAnsi="Times New Roman" w:cs="Times New Roman"/>
          <w:b/>
          <w:bCs/>
          <w:sz w:val="24"/>
          <w:szCs w:val="24"/>
        </w:rPr>
      </w:pPr>
      <w:r w:rsidRPr="006B3B9E">
        <w:rPr>
          <w:rFonts w:ascii="Times New Roman" w:hAnsi="Times New Roman" w:cs="Times New Roman"/>
          <w:b/>
          <w:bCs/>
          <w:color w:val="08050B"/>
          <w:sz w:val="24"/>
          <w:szCs w:val="24"/>
        </w:rPr>
        <w:t xml:space="preserve">Consider approval of tentative District budget for 2023 prepared by CLA; setting a date for a public hearing and adoption of a final budget. </w:t>
      </w:r>
    </w:p>
    <w:p w14:paraId="5E2114A5" w14:textId="77777777" w:rsidR="006B3B9E" w:rsidRPr="006B3B9E" w:rsidRDefault="006B3B9E" w:rsidP="006B3B9E">
      <w:pPr>
        <w:pStyle w:val="ListParagraph"/>
        <w:ind w:left="1080"/>
        <w:rPr>
          <w:rFonts w:ascii="Times New Roman" w:hAnsi="Times New Roman" w:cs="Times New Roman"/>
          <w:b/>
          <w:bCs/>
          <w:sz w:val="24"/>
          <w:szCs w:val="24"/>
        </w:rPr>
      </w:pPr>
    </w:p>
    <w:p w14:paraId="77C17821" w14:textId="05746D42" w:rsidR="006B3B9E" w:rsidRPr="006B3B9E" w:rsidRDefault="006B3B9E" w:rsidP="006B3B9E">
      <w:pPr>
        <w:pStyle w:val="BodyText2"/>
        <w:spacing w:line="276" w:lineRule="auto"/>
        <w:ind w:left="0" w:right="-450"/>
        <w:jc w:val="left"/>
        <w:rPr>
          <w:rFonts w:ascii="Times New Roman" w:hAnsi="Times New Roman" w:cs="Times New Roman"/>
          <w:b w:val="0"/>
          <w:color w:val="08050B"/>
          <w:sz w:val="24"/>
          <w:szCs w:val="24"/>
        </w:rPr>
      </w:pPr>
      <w:r w:rsidRPr="006B3B9E">
        <w:rPr>
          <w:rFonts w:ascii="Times New Roman" w:hAnsi="Times New Roman" w:cs="Times New Roman"/>
          <w:b w:val="0"/>
          <w:color w:val="08050B"/>
          <w:sz w:val="24"/>
          <w:szCs w:val="24"/>
        </w:rPr>
        <w:t>Ted Wheeler</w:t>
      </w:r>
      <w:r w:rsidRPr="006B3B9E">
        <w:rPr>
          <w:rFonts w:ascii="Times New Roman" w:hAnsi="Times New Roman" w:cs="Times New Roman"/>
          <w:b w:val="0"/>
          <w:color w:val="08050B"/>
          <w:sz w:val="24"/>
          <w:szCs w:val="24"/>
        </w:rPr>
        <w:t xml:space="preserve"> </w:t>
      </w:r>
      <w:r w:rsidRPr="006B3B9E">
        <w:rPr>
          <w:rFonts w:ascii="Times New Roman" w:hAnsi="Times New Roman" w:cs="Times New Roman"/>
          <w:b w:val="0"/>
          <w:color w:val="08050B"/>
          <w:sz w:val="24"/>
          <w:szCs w:val="24"/>
        </w:rPr>
        <w:t xml:space="preserve">moves to approve </w:t>
      </w:r>
      <w:r>
        <w:rPr>
          <w:rFonts w:ascii="Times New Roman" w:hAnsi="Times New Roman" w:cs="Times New Roman"/>
          <w:b w:val="0"/>
          <w:color w:val="08050B"/>
          <w:sz w:val="24"/>
          <w:szCs w:val="24"/>
        </w:rPr>
        <w:t xml:space="preserve">the </w:t>
      </w:r>
      <w:r>
        <w:rPr>
          <w:rFonts w:ascii="Times New Roman" w:hAnsi="Times New Roman" w:cs="Times New Roman"/>
          <w:b w:val="0"/>
          <w:color w:val="08050B"/>
          <w:sz w:val="24"/>
          <w:szCs w:val="24"/>
        </w:rPr>
        <w:t xml:space="preserve">tentative District budget for 2023 prepared by </w:t>
      </w:r>
      <w:proofErr w:type="gramStart"/>
      <w:r>
        <w:rPr>
          <w:rFonts w:ascii="Times New Roman" w:hAnsi="Times New Roman" w:cs="Times New Roman"/>
          <w:b w:val="0"/>
          <w:color w:val="08050B"/>
          <w:sz w:val="24"/>
          <w:szCs w:val="24"/>
        </w:rPr>
        <w:t>CLA</w:t>
      </w:r>
      <w:proofErr w:type="gramEnd"/>
    </w:p>
    <w:p w14:paraId="542A888B" w14:textId="3E32EB1D" w:rsidR="006B3B9E" w:rsidRPr="006B3B9E" w:rsidRDefault="006B3B9E" w:rsidP="006B3B9E">
      <w:pPr>
        <w:spacing w:line="276" w:lineRule="auto"/>
        <w:ind w:left="0"/>
        <w:rPr>
          <w:rFonts w:ascii="Times New Roman" w:hAnsi="Times New Roman" w:cs="Times New Roman"/>
          <w:bCs/>
          <w:color w:val="08050B"/>
          <w:sz w:val="24"/>
          <w:szCs w:val="24"/>
          <w:highlight w:val="yellow"/>
        </w:rPr>
      </w:pPr>
      <w:r w:rsidRPr="006B3B9E">
        <w:rPr>
          <w:rFonts w:ascii="Times New Roman" w:hAnsi="Times New Roman" w:cs="Times New Roman"/>
          <w:bCs/>
          <w:color w:val="08050B"/>
          <w:sz w:val="24"/>
          <w:szCs w:val="24"/>
        </w:rPr>
        <w:t>Justin Wayment</w:t>
      </w:r>
      <w:r w:rsidRPr="006B3B9E">
        <w:rPr>
          <w:rFonts w:ascii="Times New Roman" w:hAnsi="Times New Roman" w:cs="Times New Roman"/>
          <w:bCs/>
          <w:color w:val="08050B"/>
          <w:sz w:val="24"/>
          <w:szCs w:val="24"/>
        </w:rPr>
        <w:t xml:space="preserve"> </w:t>
      </w:r>
      <w:r w:rsidRPr="006B3B9E">
        <w:rPr>
          <w:rFonts w:ascii="Times New Roman" w:hAnsi="Times New Roman" w:cs="Times New Roman"/>
          <w:bCs/>
          <w:color w:val="08050B"/>
          <w:sz w:val="24"/>
          <w:szCs w:val="24"/>
        </w:rPr>
        <w:t xml:space="preserve">seconds the </w:t>
      </w:r>
      <w:proofErr w:type="gramStart"/>
      <w:r w:rsidRPr="006B3B9E">
        <w:rPr>
          <w:rFonts w:ascii="Times New Roman" w:hAnsi="Times New Roman" w:cs="Times New Roman"/>
          <w:bCs/>
          <w:color w:val="08050B"/>
          <w:sz w:val="24"/>
          <w:szCs w:val="24"/>
        </w:rPr>
        <w:t>motion</w:t>
      </w:r>
      <w:proofErr w:type="gramEnd"/>
    </w:p>
    <w:p w14:paraId="7EC50E64" w14:textId="77777777" w:rsidR="006B3B9E" w:rsidRPr="006B3B9E" w:rsidRDefault="006B3B9E" w:rsidP="006B3B9E">
      <w:pPr>
        <w:ind w:firstLine="360"/>
        <w:rPr>
          <w:rFonts w:ascii="Times New Roman" w:hAnsi="Times New Roman" w:cs="Times New Roman"/>
          <w:bCs/>
          <w:color w:val="08050B"/>
          <w:sz w:val="24"/>
          <w:szCs w:val="24"/>
        </w:rPr>
      </w:pPr>
      <w:r w:rsidRPr="006B3B9E">
        <w:rPr>
          <w:rFonts w:ascii="Times New Roman" w:hAnsi="Times New Roman" w:cs="Times New Roman"/>
          <w:bCs/>
          <w:color w:val="08050B"/>
          <w:sz w:val="24"/>
          <w:szCs w:val="24"/>
        </w:rPr>
        <w:t>Ted Wheeler: Aye</w:t>
      </w:r>
    </w:p>
    <w:p w14:paraId="68C6009F" w14:textId="77777777" w:rsidR="006B3B9E" w:rsidRPr="006B3B9E" w:rsidRDefault="006B3B9E" w:rsidP="006B3B9E">
      <w:pPr>
        <w:ind w:firstLine="360"/>
        <w:rPr>
          <w:rFonts w:ascii="Times New Roman" w:hAnsi="Times New Roman" w:cs="Times New Roman"/>
          <w:bCs/>
          <w:color w:val="08050B"/>
          <w:sz w:val="24"/>
          <w:szCs w:val="24"/>
        </w:rPr>
      </w:pPr>
      <w:r w:rsidRPr="006B3B9E">
        <w:rPr>
          <w:rFonts w:ascii="Times New Roman" w:hAnsi="Times New Roman" w:cs="Times New Roman"/>
          <w:bCs/>
          <w:color w:val="08050B"/>
          <w:sz w:val="24"/>
          <w:szCs w:val="24"/>
        </w:rPr>
        <w:t>Jared Wheeler: Aye</w:t>
      </w:r>
    </w:p>
    <w:p w14:paraId="0F12BBFE" w14:textId="77777777" w:rsidR="006B3B9E" w:rsidRPr="006B3B9E" w:rsidRDefault="006B3B9E" w:rsidP="006B3B9E">
      <w:pPr>
        <w:ind w:firstLine="360"/>
        <w:rPr>
          <w:rFonts w:ascii="Times New Roman" w:hAnsi="Times New Roman" w:cs="Times New Roman"/>
          <w:bCs/>
          <w:color w:val="08050B"/>
          <w:sz w:val="24"/>
          <w:szCs w:val="24"/>
        </w:rPr>
      </w:pPr>
      <w:r w:rsidRPr="006B3B9E">
        <w:rPr>
          <w:rFonts w:ascii="Times New Roman" w:hAnsi="Times New Roman" w:cs="Times New Roman"/>
          <w:bCs/>
          <w:color w:val="08050B"/>
          <w:sz w:val="24"/>
          <w:szCs w:val="24"/>
        </w:rPr>
        <w:t>Greg Whitehead: Aye</w:t>
      </w:r>
    </w:p>
    <w:p w14:paraId="5CC2A5C9" w14:textId="77777777" w:rsidR="006B3B9E" w:rsidRPr="006B3B9E" w:rsidRDefault="006B3B9E" w:rsidP="006B3B9E">
      <w:pPr>
        <w:ind w:firstLine="360"/>
        <w:rPr>
          <w:rFonts w:ascii="Times New Roman" w:hAnsi="Times New Roman" w:cs="Times New Roman"/>
          <w:bCs/>
          <w:color w:val="08050B"/>
          <w:sz w:val="24"/>
          <w:szCs w:val="24"/>
        </w:rPr>
      </w:pPr>
      <w:r w:rsidRPr="006B3B9E">
        <w:rPr>
          <w:rFonts w:ascii="Times New Roman" w:hAnsi="Times New Roman" w:cs="Times New Roman"/>
          <w:bCs/>
          <w:color w:val="08050B"/>
          <w:sz w:val="24"/>
          <w:szCs w:val="24"/>
        </w:rPr>
        <w:t>Gregg McArthur: Aye</w:t>
      </w:r>
    </w:p>
    <w:p w14:paraId="325EF7CC" w14:textId="77777777" w:rsidR="006B3B9E" w:rsidRPr="006B3B9E" w:rsidRDefault="006B3B9E" w:rsidP="006B3B9E">
      <w:pPr>
        <w:ind w:firstLine="360"/>
        <w:rPr>
          <w:rFonts w:ascii="Times New Roman" w:hAnsi="Times New Roman" w:cs="Times New Roman"/>
          <w:bCs/>
          <w:color w:val="08050B"/>
          <w:sz w:val="24"/>
          <w:szCs w:val="24"/>
        </w:rPr>
      </w:pPr>
      <w:r w:rsidRPr="006B3B9E">
        <w:rPr>
          <w:rFonts w:ascii="Times New Roman" w:hAnsi="Times New Roman" w:cs="Times New Roman"/>
          <w:bCs/>
          <w:color w:val="08050B"/>
          <w:sz w:val="24"/>
          <w:szCs w:val="24"/>
        </w:rPr>
        <w:t>Justin Wayment: Aye</w:t>
      </w:r>
    </w:p>
    <w:p w14:paraId="5AA06B7F" w14:textId="77777777" w:rsidR="009E7292" w:rsidRPr="006B3B9E" w:rsidRDefault="009E7292" w:rsidP="009E7292">
      <w:pPr>
        <w:ind w:left="0"/>
        <w:rPr>
          <w:rFonts w:ascii="Times New Roman" w:hAnsi="Times New Roman" w:cs="Times New Roman"/>
          <w:b/>
          <w:bCs/>
          <w:sz w:val="24"/>
          <w:szCs w:val="24"/>
        </w:rPr>
      </w:pPr>
    </w:p>
    <w:p w14:paraId="7BA85F3A" w14:textId="77777777" w:rsidR="006B3B9E" w:rsidRPr="006B3B9E" w:rsidRDefault="006B3B9E" w:rsidP="006B3B9E">
      <w:pPr>
        <w:pStyle w:val="ListParagraph"/>
        <w:numPr>
          <w:ilvl w:val="0"/>
          <w:numId w:val="17"/>
        </w:numPr>
        <w:rPr>
          <w:rFonts w:ascii="Times New Roman" w:hAnsi="Times New Roman" w:cs="Times New Roman"/>
          <w:b/>
          <w:bCs/>
          <w:color w:val="08050B"/>
          <w:sz w:val="24"/>
          <w:szCs w:val="24"/>
        </w:rPr>
      </w:pPr>
      <w:r w:rsidRPr="006B3B9E">
        <w:rPr>
          <w:rFonts w:ascii="Times New Roman" w:hAnsi="Times New Roman" w:cs="Times New Roman"/>
          <w:b/>
          <w:bCs/>
          <w:color w:val="08050B"/>
          <w:sz w:val="24"/>
          <w:szCs w:val="24"/>
        </w:rPr>
        <w:lastRenderedPageBreak/>
        <w:t>Consider approval of a Funding and Reimbursement Agreement between the District and developer Tri-State Funding, LLC., and authorizing the Chair to sign.</w:t>
      </w:r>
    </w:p>
    <w:p w14:paraId="46F3233D" w14:textId="77777777" w:rsidR="00D02B73" w:rsidRDefault="00D02B73" w:rsidP="00D02B73">
      <w:pPr>
        <w:pStyle w:val="ListParagraph"/>
        <w:ind w:left="1080"/>
        <w:rPr>
          <w:rFonts w:ascii="Times New Roman" w:hAnsi="Times New Roman" w:cs="Times New Roman"/>
          <w:color w:val="08050B"/>
          <w:sz w:val="24"/>
          <w:szCs w:val="24"/>
        </w:rPr>
      </w:pPr>
    </w:p>
    <w:p w14:paraId="257F3A12" w14:textId="234307D8" w:rsidR="00D02B73" w:rsidRPr="00713D05" w:rsidRDefault="006B3B9E" w:rsidP="00D02B73">
      <w:pPr>
        <w:pStyle w:val="BodyText2"/>
        <w:spacing w:line="276" w:lineRule="auto"/>
        <w:ind w:left="0" w:right="-450"/>
        <w:jc w:val="left"/>
        <w:rPr>
          <w:rFonts w:ascii="Times New Roman" w:hAnsi="Times New Roman" w:cs="Times New Roman"/>
          <w:b w:val="0"/>
          <w:color w:val="08050B"/>
          <w:sz w:val="24"/>
          <w:szCs w:val="24"/>
        </w:rPr>
      </w:pPr>
      <w:r w:rsidRPr="006B3B9E">
        <w:rPr>
          <w:rFonts w:ascii="Times New Roman" w:hAnsi="Times New Roman" w:cs="Times New Roman"/>
          <w:b w:val="0"/>
          <w:color w:val="08050B"/>
          <w:sz w:val="24"/>
          <w:szCs w:val="24"/>
        </w:rPr>
        <w:t>Justin Wayment</w:t>
      </w:r>
      <w:r w:rsidRPr="00713D05">
        <w:rPr>
          <w:rFonts w:ascii="Times New Roman" w:hAnsi="Times New Roman" w:cs="Times New Roman"/>
          <w:b w:val="0"/>
          <w:color w:val="08050B"/>
          <w:sz w:val="24"/>
          <w:szCs w:val="24"/>
        </w:rPr>
        <w:t xml:space="preserve"> </w:t>
      </w:r>
      <w:r w:rsidR="00D02B73" w:rsidRPr="00713D05">
        <w:rPr>
          <w:rFonts w:ascii="Times New Roman" w:hAnsi="Times New Roman" w:cs="Times New Roman"/>
          <w:b w:val="0"/>
          <w:color w:val="08050B"/>
          <w:sz w:val="24"/>
          <w:szCs w:val="24"/>
        </w:rPr>
        <w:t xml:space="preserve">moves to </w:t>
      </w:r>
      <w:r w:rsidR="0065470F">
        <w:rPr>
          <w:rFonts w:ascii="Times New Roman" w:hAnsi="Times New Roman" w:cs="Times New Roman"/>
          <w:b w:val="0"/>
          <w:color w:val="08050B"/>
          <w:sz w:val="24"/>
          <w:szCs w:val="24"/>
        </w:rPr>
        <w:t>approve</w:t>
      </w:r>
      <w:r>
        <w:rPr>
          <w:rFonts w:ascii="Times New Roman" w:hAnsi="Times New Roman" w:cs="Times New Roman"/>
          <w:b w:val="0"/>
          <w:color w:val="08050B"/>
          <w:sz w:val="24"/>
          <w:szCs w:val="24"/>
        </w:rPr>
        <w:t xml:space="preserve"> the</w:t>
      </w:r>
      <w:r w:rsidR="0065470F">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Funding and Reimbursement Agreement between the District and developer Tri-State Funding, LLC, and authorizing the Chair to sign.</w:t>
      </w:r>
    </w:p>
    <w:p w14:paraId="1CE39D1B" w14:textId="5228B713" w:rsidR="00D02B73" w:rsidRDefault="006B3B9E" w:rsidP="00D02B73">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w:t>
      </w:r>
      <w:r w:rsidRPr="00713D05">
        <w:rPr>
          <w:rFonts w:ascii="Times New Roman" w:hAnsi="Times New Roman" w:cs="Times New Roman"/>
          <w:color w:val="08050B"/>
          <w:sz w:val="24"/>
          <w:szCs w:val="24"/>
        </w:rPr>
        <w:t xml:space="preserve"> </w:t>
      </w:r>
      <w:r w:rsidR="00D02B73" w:rsidRPr="00713D05">
        <w:rPr>
          <w:rFonts w:ascii="Times New Roman" w:hAnsi="Times New Roman" w:cs="Times New Roman"/>
          <w:color w:val="08050B"/>
          <w:sz w:val="24"/>
          <w:szCs w:val="24"/>
        </w:rPr>
        <w:t>seconds</w:t>
      </w:r>
      <w:r w:rsidR="00D02B73" w:rsidRPr="00D02B73">
        <w:rPr>
          <w:rFonts w:ascii="Times New Roman" w:hAnsi="Times New Roman" w:cs="Times New Roman"/>
          <w:bCs/>
          <w:color w:val="08050B"/>
          <w:sz w:val="24"/>
          <w:szCs w:val="24"/>
        </w:rPr>
        <w:t xml:space="preserve"> the </w:t>
      </w:r>
      <w:proofErr w:type="gramStart"/>
      <w:r w:rsidR="00D02B73" w:rsidRPr="00D02B73">
        <w:rPr>
          <w:rFonts w:ascii="Times New Roman" w:hAnsi="Times New Roman" w:cs="Times New Roman"/>
          <w:bCs/>
          <w:color w:val="08050B"/>
          <w:sz w:val="24"/>
          <w:szCs w:val="24"/>
        </w:rPr>
        <w:t>motion</w:t>
      </w:r>
      <w:proofErr w:type="gramEnd"/>
    </w:p>
    <w:p w14:paraId="74B01B4E" w14:textId="40C1EBA5"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2314743A"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Jared Wheeler: Aye</w:t>
      </w:r>
    </w:p>
    <w:p w14:paraId="62BB9655"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51831CBC"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 Aye</w:t>
      </w:r>
    </w:p>
    <w:p w14:paraId="7BBEEB60" w14:textId="2DF23AAE" w:rsidR="00F51EDF" w:rsidRPr="00D02B73" w:rsidRDefault="00F51EDF" w:rsidP="00F51EDF">
      <w:pPr>
        <w:spacing w:line="276" w:lineRule="auto"/>
        <w:ind w:left="0" w:firstLine="72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Justin Wayment: Aye</w:t>
      </w:r>
    </w:p>
    <w:bookmarkEnd w:id="6"/>
    <w:p w14:paraId="7035419F" w14:textId="5FADF276" w:rsidR="00EA32F7" w:rsidRDefault="00EA32F7" w:rsidP="00EA32F7">
      <w:pPr>
        <w:ind w:left="0"/>
        <w:rPr>
          <w:rFonts w:ascii="Times New Roman" w:hAnsi="Times New Roman" w:cs="Times New Roman"/>
          <w:color w:val="08050B"/>
          <w:sz w:val="24"/>
          <w:szCs w:val="24"/>
          <w:highlight w:val="yellow"/>
        </w:rPr>
      </w:pPr>
    </w:p>
    <w:p w14:paraId="58C08B85" w14:textId="77777777" w:rsidR="006B3B9E" w:rsidRPr="006B3B9E" w:rsidRDefault="006B3B9E" w:rsidP="006B3B9E">
      <w:pPr>
        <w:pStyle w:val="ListParagraph"/>
        <w:numPr>
          <w:ilvl w:val="0"/>
          <w:numId w:val="17"/>
        </w:numPr>
        <w:rPr>
          <w:rFonts w:ascii="Times New Roman" w:hAnsi="Times New Roman" w:cs="Times New Roman"/>
          <w:b/>
          <w:bCs/>
          <w:color w:val="08050B"/>
          <w:sz w:val="24"/>
          <w:szCs w:val="24"/>
        </w:rPr>
      </w:pPr>
      <w:r w:rsidRPr="006B3B9E">
        <w:rPr>
          <w:rFonts w:ascii="Times New Roman" w:hAnsi="Times New Roman" w:cs="Times New Roman"/>
          <w:b/>
          <w:bCs/>
          <w:color w:val="08050B"/>
          <w:sz w:val="24"/>
          <w:szCs w:val="24"/>
        </w:rPr>
        <w:t>Consider approval of an Infrastructure Acquisition and Reimbursement Agreement between the District and developer Tri-State Funding, LLC, and authorizing the Chair to sign.</w:t>
      </w:r>
    </w:p>
    <w:p w14:paraId="2655E58D" w14:textId="77777777" w:rsidR="006B3B9E" w:rsidRDefault="006B3B9E" w:rsidP="006B3B9E">
      <w:pPr>
        <w:pStyle w:val="ListParagraph"/>
        <w:ind w:left="1080"/>
        <w:rPr>
          <w:rFonts w:ascii="Times New Roman" w:hAnsi="Times New Roman" w:cs="Times New Roman"/>
          <w:color w:val="08050B"/>
          <w:sz w:val="24"/>
          <w:szCs w:val="24"/>
        </w:rPr>
      </w:pPr>
    </w:p>
    <w:p w14:paraId="485421F2" w14:textId="6B5A6D3B" w:rsidR="006B3B9E" w:rsidRPr="00713D05" w:rsidRDefault="006B3B9E" w:rsidP="006B3B9E">
      <w:pPr>
        <w:pStyle w:val="BodyText2"/>
        <w:spacing w:line="276" w:lineRule="auto"/>
        <w:ind w:left="0" w:right="-450"/>
        <w:jc w:val="left"/>
        <w:rPr>
          <w:rFonts w:ascii="Times New Roman" w:hAnsi="Times New Roman" w:cs="Times New Roman"/>
          <w:b w:val="0"/>
          <w:color w:val="08050B"/>
          <w:sz w:val="24"/>
          <w:szCs w:val="24"/>
        </w:rPr>
      </w:pPr>
      <w:r w:rsidRPr="006B3B9E">
        <w:rPr>
          <w:rFonts w:ascii="Times New Roman" w:hAnsi="Times New Roman" w:cs="Times New Roman"/>
          <w:b w:val="0"/>
          <w:color w:val="08050B"/>
          <w:sz w:val="24"/>
          <w:szCs w:val="24"/>
        </w:rPr>
        <w:t>Greg Whitehead</w:t>
      </w:r>
      <w:r w:rsidRPr="006B3B9E">
        <w:rPr>
          <w:rFonts w:ascii="Times New Roman" w:hAnsi="Times New Roman" w:cs="Times New Roman"/>
          <w:b w:val="0"/>
          <w:color w:val="08050B"/>
          <w:sz w:val="24"/>
          <w:szCs w:val="24"/>
        </w:rPr>
        <w:t xml:space="preserve"> </w:t>
      </w:r>
      <w:r w:rsidRPr="006B3B9E">
        <w:rPr>
          <w:rFonts w:ascii="Times New Roman" w:hAnsi="Times New Roman" w:cs="Times New Roman"/>
          <w:b w:val="0"/>
          <w:color w:val="08050B"/>
          <w:sz w:val="24"/>
          <w:szCs w:val="24"/>
        </w:rPr>
        <w:t>moves</w:t>
      </w:r>
      <w:r w:rsidRPr="00713D05">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 xml:space="preserve">approve the </w:t>
      </w:r>
      <w:r>
        <w:rPr>
          <w:rFonts w:ascii="Times New Roman" w:hAnsi="Times New Roman" w:cs="Times New Roman"/>
          <w:b w:val="0"/>
          <w:color w:val="08050B"/>
          <w:sz w:val="24"/>
          <w:szCs w:val="24"/>
        </w:rPr>
        <w:t xml:space="preserve">Infrastructure </w:t>
      </w:r>
      <w:proofErr w:type="spellStart"/>
      <w:r>
        <w:rPr>
          <w:rFonts w:ascii="Times New Roman" w:hAnsi="Times New Roman" w:cs="Times New Roman"/>
          <w:b w:val="0"/>
          <w:color w:val="08050B"/>
          <w:sz w:val="24"/>
          <w:szCs w:val="24"/>
        </w:rPr>
        <w:t>Acquisiting</w:t>
      </w:r>
      <w:proofErr w:type="spellEnd"/>
      <w:r>
        <w:rPr>
          <w:rFonts w:ascii="Times New Roman" w:hAnsi="Times New Roman" w:cs="Times New Roman"/>
          <w:b w:val="0"/>
          <w:color w:val="08050B"/>
          <w:sz w:val="24"/>
          <w:szCs w:val="24"/>
        </w:rPr>
        <w:t xml:space="preserve"> and Reimbursement Agreement between the District and developer Tri-State Funding, LLC and authorizing the Chair to sign with the exception of the correction of Exhibit D.</w:t>
      </w:r>
    </w:p>
    <w:p w14:paraId="5EA724F1" w14:textId="477E3EB2" w:rsidR="006B3B9E" w:rsidRDefault="006B3B9E" w:rsidP="006B3B9E">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w:t>
      </w:r>
      <w:r w:rsidRPr="00713D05">
        <w:rPr>
          <w:rFonts w:ascii="Times New Roman" w:hAnsi="Times New Roman" w:cs="Times New Roman"/>
          <w:color w:val="08050B"/>
          <w:sz w:val="24"/>
          <w:szCs w:val="24"/>
        </w:rPr>
        <w:t xml:space="preserve"> </w:t>
      </w:r>
      <w:r w:rsidRPr="00713D05">
        <w:rPr>
          <w:rFonts w:ascii="Times New Roman" w:hAnsi="Times New Roman" w:cs="Times New Roman"/>
          <w:color w:val="08050B"/>
          <w:sz w:val="24"/>
          <w:szCs w:val="24"/>
        </w:rPr>
        <w:t>seconds</w:t>
      </w:r>
      <w:r w:rsidRPr="00D02B73">
        <w:rPr>
          <w:rFonts w:ascii="Times New Roman" w:hAnsi="Times New Roman" w:cs="Times New Roman"/>
          <w:bCs/>
          <w:color w:val="08050B"/>
          <w:sz w:val="24"/>
          <w:szCs w:val="24"/>
        </w:rPr>
        <w:t xml:space="preserve"> the </w:t>
      </w:r>
      <w:proofErr w:type="gramStart"/>
      <w:r w:rsidRPr="00D02B73">
        <w:rPr>
          <w:rFonts w:ascii="Times New Roman" w:hAnsi="Times New Roman" w:cs="Times New Roman"/>
          <w:bCs/>
          <w:color w:val="08050B"/>
          <w:sz w:val="24"/>
          <w:szCs w:val="24"/>
        </w:rPr>
        <w:t>motion</w:t>
      </w:r>
      <w:proofErr w:type="gramEnd"/>
    </w:p>
    <w:p w14:paraId="4D411E32" w14:textId="77777777" w:rsidR="006B3B9E" w:rsidRDefault="006B3B9E" w:rsidP="006B3B9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56304C8A" w14:textId="77777777" w:rsidR="006B3B9E" w:rsidRDefault="006B3B9E" w:rsidP="006B3B9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Jared Wheeler: Aye</w:t>
      </w:r>
    </w:p>
    <w:p w14:paraId="15F524F3" w14:textId="77777777" w:rsidR="006B3B9E" w:rsidRDefault="006B3B9E" w:rsidP="006B3B9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78973772" w14:textId="77777777" w:rsidR="006B3B9E" w:rsidRDefault="006B3B9E" w:rsidP="006B3B9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 Aye</w:t>
      </w:r>
    </w:p>
    <w:p w14:paraId="5C3700F4" w14:textId="77777777" w:rsidR="006B3B9E" w:rsidRPr="00D02B73" w:rsidRDefault="006B3B9E" w:rsidP="006B3B9E">
      <w:pPr>
        <w:spacing w:line="276" w:lineRule="auto"/>
        <w:ind w:left="0" w:firstLine="72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Justin Wayment: Aye</w:t>
      </w:r>
    </w:p>
    <w:p w14:paraId="2F3B7302" w14:textId="7F6E9DB0" w:rsidR="006B3B9E" w:rsidRDefault="006B3B9E" w:rsidP="00EA32F7">
      <w:pPr>
        <w:ind w:left="0"/>
        <w:rPr>
          <w:rFonts w:ascii="Times New Roman" w:hAnsi="Times New Roman" w:cs="Times New Roman"/>
          <w:color w:val="08050B"/>
          <w:sz w:val="24"/>
          <w:szCs w:val="24"/>
          <w:highlight w:val="yellow"/>
        </w:rPr>
      </w:pPr>
    </w:p>
    <w:p w14:paraId="2B487D11" w14:textId="0B5A4D6C" w:rsidR="006B3B9E" w:rsidRPr="006B3B9E" w:rsidRDefault="006B3B9E" w:rsidP="006B3B9E">
      <w:pPr>
        <w:pStyle w:val="ListParagraph"/>
        <w:numPr>
          <w:ilvl w:val="0"/>
          <w:numId w:val="17"/>
        </w:numPr>
        <w:rPr>
          <w:rFonts w:ascii="Times New Roman" w:hAnsi="Times New Roman" w:cs="Times New Roman"/>
          <w:b/>
          <w:bCs/>
          <w:color w:val="08050B"/>
          <w:sz w:val="24"/>
          <w:szCs w:val="24"/>
        </w:rPr>
      </w:pPr>
      <w:r w:rsidRPr="006B3B9E">
        <w:rPr>
          <w:rFonts w:ascii="Times New Roman" w:hAnsi="Times New Roman" w:cs="Times New Roman"/>
          <w:b/>
          <w:bCs/>
          <w:color w:val="08050B"/>
          <w:sz w:val="24"/>
          <w:szCs w:val="24"/>
        </w:rPr>
        <w:t xml:space="preserve">Consider approval of the Consent and Improvements Agreement between the District and </w:t>
      </w:r>
      <w:proofErr w:type="gramStart"/>
      <w:r w:rsidRPr="006B3B9E">
        <w:rPr>
          <w:rFonts w:ascii="Times New Roman" w:hAnsi="Times New Roman" w:cs="Times New Roman"/>
          <w:b/>
          <w:bCs/>
          <w:color w:val="08050B"/>
          <w:sz w:val="24"/>
          <w:szCs w:val="24"/>
        </w:rPr>
        <w:t>SITLA, and</w:t>
      </w:r>
      <w:proofErr w:type="gramEnd"/>
      <w:r w:rsidRPr="006B3B9E">
        <w:rPr>
          <w:rFonts w:ascii="Times New Roman" w:hAnsi="Times New Roman" w:cs="Times New Roman"/>
          <w:b/>
          <w:bCs/>
          <w:color w:val="08050B"/>
          <w:sz w:val="24"/>
          <w:szCs w:val="24"/>
        </w:rPr>
        <w:t xml:space="preserve"> authorizing the Chair to sign.</w:t>
      </w:r>
    </w:p>
    <w:p w14:paraId="2258E53A" w14:textId="77777777" w:rsidR="006B3B9E" w:rsidRDefault="006B3B9E" w:rsidP="006B3B9E">
      <w:pPr>
        <w:pStyle w:val="ListParagraph"/>
        <w:ind w:left="1080"/>
        <w:rPr>
          <w:rFonts w:ascii="Times New Roman" w:hAnsi="Times New Roman" w:cs="Times New Roman"/>
          <w:color w:val="08050B"/>
          <w:sz w:val="24"/>
          <w:szCs w:val="24"/>
        </w:rPr>
      </w:pPr>
    </w:p>
    <w:p w14:paraId="18257CE8" w14:textId="52A47CF3" w:rsidR="006B3B9E" w:rsidRPr="006B3B9E" w:rsidRDefault="006B3B9E" w:rsidP="006B3B9E">
      <w:pPr>
        <w:ind w:left="0"/>
        <w:rPr>
          <w:rFonts w:ascii="Times New Roman" w:hAnsi="Times New Roman" w:cs="Times New Roman"/>
          <w:color w:val="08050B"/>
          <w:sz w:val="24"/>
          <w:szCs w:val="24"/>
        </w:rPr>
      </w:pPr>
      <w:r>
        <w:rPr>
          <w:rFonts w:ascii="Times New Roman" w:hAnsi="Times New Roman" w:cs="Times New Roman"/>
          <w:color w:val="08050B"/>
          <w:sz w:val="24"/>
          <w:szCs w:val="24"/>
        </w:rPr>
        <w:t>Victoria Carlton noted that this item has been covered by the PLOM</w:t>
      </w:r>
    </w:p>
    <w:p w14:paraId="16F2B4DE" w14:textId="77777777" w:rsidR="006B3B9E" w:rsidRPr="00EB673D" w:rsidRDefault="006B3B9E" w:rsidP="006B3B9E">
      <w:pPr>
        <w:pStyle w:val="ListParagraph"/>
        <w:rPr>
          <w:rFonts w:ascii="Times New Roman" w:hAnsi="Times New Roman" w:cs="Times New Roman"/>
          <w:color w:val="08050B"/>
          <w:sz w:val="24"/>
          <w:szCs w:val="24"/>
        </w:rPr>
      </w:pPr>
    </w:p>
    <w:p w14:paraId="78116B42" w14:textId="4588E98A" w:rsidR="006B3B9E" w:rsidRDefault="006B3B9E" w:rsidP="006B3B9E">
      <w:pPr>
        <w:pStyle w:val="ListParagraph"/>
        <w:numPr>
          <w:ilvl w:val="0"/>
          <w:numId w:val="17"/>
        </w:numPr>
        <w:rPr>
          <w:rFonts w:ascii="Times New Roman" w:hAnsi="Times New Roman" w:cs="Times New Roman"/>
          <w:color w:val="08050B"/>
          <w:sz w:val="24"/>
          <w:szCs w:val="24"/>
        </w:rPr>
      </w:pPr>
      <w:r w:rsidRPr="006B3B9E">
        <w:rPr>
          <w:rFonts w:ascii="Times New Roman" w:hAnsi="Times New Roman" w:cs="Times New Roman"/>
          <w:b/>
          <w:bCs/>
          <w:color w:val="08050B"/>
          <w:sz w:val="24"/>
          <w:szCs w:val="24"/>
        </w:rPr>
        <w:t xml:space="preserve">Consider approval of the Assignment of Participation Agreement between the District and Sienna Hills </w:t>
      </w:r>
      <w:proofErr w:type="spellStart"/>
      <w:r w:rsidRPr="006B3B9E">
        <w:rPr>
          <w:rFonts w:ascii="Times New Roman" w:hAnsi="Times New Roman" w:cs="Times New Roman"/>
          <w:b/>
          <w:bCs/>
          <w:color w:val="08050B"/>
          <w:sz w:val="24"/>
          <w:szCs w:val="24"/>
        </w:rPr>
        <w:t>Automall</w:t>
      </w:r>
      <w:proofErr w:type="spellEnd"/>
      <w:r w:rsidRPr="006B3B9E">
        <w:rPr>
          <w:rFonts w:ascii="Times New Roman" w:hAnsi="Times New Roman" w:cs="Times New Roman"/>
          <w:b/>
          <w:bCs/>
          <w:color w:val="08050B"/>
          <w:sz w:val="24"/>
          <w:szCs w:val="24"/>
        </w:rPr>
        <w:t xml:space="preserve"> Association, Inc., and authorizing the Chair to sign</w:t>
      </w:r>
      <w:r>
        <w:rPr>
          <w:rFonts w:ascii="Times New Roman" w:hAnsi="Times New Roman" w:cs="Times New Roman"/>
          <w:color w:val="08050B"/>
          <w:sz w:val="24"/>
          <w:szCs w:val="24"/>
        </w:rPr>
        <w:t>.</w:t>
      </w:r>
    </w:p>
    <w:p w14:paraId="307428A1" w14:textId="77777777" w:rsidR="006B3B9E" w:rsidRPr="00EB673D" w:rsidRDefault="006B3B9E" w:rsidP="006B3B9E">
      <w:pPr>
        <w:pStyle w:val="ListParagraph"/>
        <w:ind w:left="1080"/>
        <w:rPr>
          <w:rFonts w:ascii="Times New Roman" w:hAnsi="Times New Roman" w:cs="Times New Roman"/>
          <w:color w:val="08050B"/>
          <w:sz w:val="24"/>
          <w:szCs w:val="24"/>
        </w:rPr>
      </w:pPr>
    </w:p>
    <w:p w14:paraId="1786F4E4" w14:textId="77777777" w:rsidR="006B3B9E" w:rsidRPr="006B3B9E" w:rsidRDefault="006B3B9E" w:rsidP="006B3B9E">
      <w:pPr>
        <w:ind w:left="0"/>
        <w:rPr>
          <w:rFonts w:ascii="Times New Roman" w:hAnsi="Times New Roman" w:cs="Times New Roman"/>
          <w:color w:val="08050B"/>
          <w:sz w:val="24"/>
          <w:szCs w:val="24"/>
        </w:rPr>
      </w:pPr>
      <w:r w:rsidRPr="006B3B9E">
        <w:rPr>
          <w:rFonts w:ascii="Times New Roman" w:hAnsi="Times New Roman" w:cs="Times New Roman"/>
          <w:color w:val="08050B"/>
          <w:sz w:val="24"/>
          <w:szCs w:val="24"/>
        </w:rPr>
        <w:t xml:space="preserve">Victoria Carlton noted that this item has been covered by the </w:t>
      </w:r>
      <w:proofErr w:type="gramStart"/>
      <w:r w:rsidRPr="006B3B9E">
        <w:rPr>
          <w:rFonts w:ascii="Times New Roman" w:hAnsi="Times New Roman" w:cs="Times New Roman"/>
          <w:color w:val="08050B"/>
          <w:sz w:val="24"/>
          <w:szCs w:val="24"/>
        </w:rPr>
        <w:t>PLOM</w:t>
      </w:r>
      <w:proofErr w:type="gramEnd"/>
    </w:p>
    <w:p w14:paraId="049FBEFD" w14:textId="77777777" w:rsidR="006B3B9E" w:rsidRPr="001C5A54" w:rsidRDefault="006B3B9E" w:rsidP="00EA32F7">
      <w:pPr>
        <w:ind w:left="0"/>
        <w:rPr>
          <w:rFonts w:ascii="Times New Roman" w:hAnsi="Times New Roman" w:cs="Times New Roman"/>
          <w:color w:val="08050B"/>
          <w:sz w:val="24"/>
          <w:szCs w:val="24"/>
          <w:highlight w:val="yellow"/>
        </w:rPr>
      </w:pPr>
    </w:p>
    <w:p w14:paraId="7D9D6D49" w14:textId="77777777" w:rsidR="0019546E" w:rsidRPr="00FC04BE" w:rsidRDefault="0019546E" w:rsidP="0019546E">
      <w:pPr>
        <w:pStyle w:val="BodyText2"/>
        <w:ind w:hanging="360"/>
        <w:rPr>
          <w:rFonts w:ascii="Times New Roman" w:hAnsi="Times New Roman" w:cs="Times New Roman"/>
          <w:bCs/>
          <w:color w:val="08050B"/>
          <w:sz w:val="24"/>
          <w:szCs w:val="24"/>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2CED5733" w14:textId="666A96C9" w:rsidR="0019546E" w:rsidRPr="006B3B9E" w:rsidRDefault="006B3B9E" w:rsidP="0019546E">
      <w:pPr>
        <w:pStyle w:val="BodyText2"/>
        <w:numPr>
          <w:ilvl w:val="0"/>
          <w:numId w:val="16"/>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None.</w:t>
      </w:r>
    </w:p>
    <w:p w14:paraId="03467139" w14:textId="222783D3" w:rsidR="006B3B9E" w:rsidRDefault="006B3B9E" w:rsidP="006B3B9E">
      <w:pPr>
        <w:pStyle w:val="BodyText2"/>
        <w:spacing w:line="276" w:lineRule="auto"/>
        <w:ind w:left="1080"/>
        <w:rPr>
          <w:rFonts w:ascii="Times New Roman" w:hAnsi="Times New Roman" w:cs="Times New Roman"/>
          <w:color w:val="08050B"/>
          <w:sz w:val="24"/>
          <w:szCs w:val="24"/>
          <w:u w:val="single"/>
        </w:rPr>
      </w:pPr>
    </w:p>
    <w:p w14:paraId="60F8F138" w14:textId="494ADAB1" w:rsidR="006B3B9E" w:rsidRDefault="006B3B9E" w:rsidP="006B3B9E">
      <w:pPr>
        <w:pStyle w:val="BodyText2"/>
        <w:spacing w:line="276" w:lineRule="auto"/>
        <w:ind w:left="1080"/>
        <w:rPr>
          <w:rFonts w:ascii="Times New Roman" w:hAnsi="Times New Roman" w:cs="Times New Roman"/>
          <w:color w:val="08050B"/>
          <w:sz w:val="24"/>
          <w:szCs w:val="24"/>
          <w:u w:val="single"/>
        </w:rPr>
      </w:pPr>
    </w:p>
    <w:p w14:paraId="57B4A0F9" w14:textId="77777777" w:rsidR="006B3B9E" w:rsidRPr="00FC04BE" w:rsidRDefault="006B3B9E" w:rsidP="006B3B9E">
      <w:pPr>
        <w:pStyle w:val="BodyText2"/>
        <w:spacing w:line="276" w:lineRule="auto"/>
        <w:ind w:left="1080"/>
        <w:rPr>
          <w:rFonts w:ascii="Times New Roman" w:hAnsi="Times New Roman" w:cs="Times New Roman"/>
          <w:color w:val="08050B"/>
          <w:sz w:val="24"/>
          <w:szCs w:val="24"/>
          <w:u w:val="single"/>
        </w:rPr>
      </w:pP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15E3C41B" w:rsidR="00417747" w:rsidRPr="00306890" w:rsidRDefault="006B3B9E" w:rsidP="00417747">
      <w:pPr>
        <w:pStyle w:val="BodyText2"/>
        <w:spacing w:line="276" w:lineRule="auto"/>
        <w:ind w:left="0" w:right="-450"/>
        <w:jc w:val="left"/>
        <w:rPr>
          <w:rFonts w:ascii="Times New Roman" w:hAnsi="Times New Roman" w:cs="Times New Roman"/>
          <w:b w:val="0"/>
          <w:color w:val="08050B"/>
          <w:sz w:val="24"/>
          <w:szCs w:val="24"/>
        </w:rPr>
      </w:pPr>
      <w:r w:rsidRPr="006B3B9E">
        <w:rPr>
          <w:rFonts w:ascii="Times New Roman" w:hAnsi="Times New Roman" w:cs="Times New Roman"/>
          <w:b w:val="0"/>
          <w:color w:val="08050B"/>
          <w:sz w:val="24"/>
          <w:szCs w:val="24"/>
        </w:rPr>
        <w:t>Gregg McArthur</w:t>
      </w:r>
      <w:r w:rsidRPr="00306890">
        <w:rPr>
          <w:rFonts w:ascii="Times New Roman" w:hAnsi="Times New Roman" w:cs="Times New Roman"/>
          <w:b w:val="0"/>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8D33F67" w:rsidR="004E786E" w:rsidRPr="007634C9" w:rsidRDefault="006B3B9E" w:rsidP="004E786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Greg Whitehead</w:t>
      </w:r>
      <w:r w:rsidRPr="00306890">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proofErr w:type="gramStart"/>
      <w:r w:rsidR="004E786E" w:rsidRPr="007634C9">
        <w:rPr>
          <w:rFonts w:ascii="Times New Roman" w:hAnsi="Times New Roman" w:cs="Times New Roman"/>
          <w:bCs/>
          <w:color w:val="08050B"/>
          <w:sz w:val="24"/>
          <w:szCs w:val="24"/>
        </w:rPr>
        <w:t>motion</w:t>
      </w:r>
      <w:proofErr w:type="gramEnd"/>
    </w:p>
    <w:bookmarkEnd w:id="3"/>
    <w:p w14:paraId="6A79E8E3"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61E84566"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Jared Wheeler: Aye</w:t>
      </w:r>
    </w:p>
    <w:p w14:paraId="26BB3A57"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77B9DEBD"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Gregg McArthur: Aye</w:t>
      </w:r>
    </w:p>
    <w:p w14:paraId="41BAE0DA" w14:textId="30A2EF46" w:rsidR="00FB13A2" w:rsidRPr="00F51EDF" w:rsidRDefault="00F51EDF" w:rsidP="00F51EDF">
      <w:pPr>
        <w:pStyle w:val="BodyText2"/>
        <w:spacing w:line="276" w:lineRule="auto"/>
        <w:ind w:right="-450" w:firstLine="36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572C72B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E07CCC">
        <w:rPr>
          <w:rFonts w:ascii="Times New Roman" w:hAnsi="Times New Roman" w:cs="Times New Roman"/>
          <w:bCs/>
          <w:iCs/>
          <w:color w:val="000000" w:themeColor="text1" w:themeShade="80"/>
          <w:sz w:val="24"/>
          <w:szCs w:val="24"/>
        </w:rPr>
        <w:t>Gregg M</w:t>
      </w:r>
      <w:r w:rsidR="00661F2E">
        <w:rPr>
          <w:rFonts w:ascii="Times New Roman" w:hAnsi="Times New Roman" w:cs="Times New Roman"/>
          <w:bCs/>
          <w:iCs/>
          <w:color w:val="000000" w:themeColor="text1" w:themeShade="80"/>
          <w:sz w:val="24"/>
          <w:szCs w:val="24"/>
        </w:rPr>
        <w:t>cA</w:t>
      </w:r>
      <w:r w:rsidR="00E07CCC">
        <w:rPr>
          <w:rFonts w:ascii="Times New Roman" w:hAnsi="Times New Roman" w:cs="Times New Roman"/>
          <w:bCs/>
          <w:iCs/>
          <w:color w:val="000000" w:themeColor="text1" w:themeShade="80"/>
          <w:sz w:val="24"/>
          <w:szCs w:val="24"/>
        </w:rPr>
        <w:t>rthur</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540472"/>
      <w:docPartObj>
        <w:docPartGallery w:val="Watermarks"/>
        <w:docPartUnique/>
      </w:docPartObj>
    </w:sdtPr>
    <w:sdtEndPr/>
    <w:sdtContent>
      <w:p w14:paraId="1C82D0FB" w14:textId="0EF6C087" w:rsidR="007D2937" w:rsidRDefault="006B3B9E">
        <w:pPr>
          <w:pStyle w:val="Header"/>
        </w:pPr>
        <w:r>
          <w:rPr>
            <w:noProof/>
          </w:rPr>
          <w:pict w14:anchorId="29705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8"/>
  </w:num>
  <w:num w:numId="3" w16cid:durableId="453600615">
    <w:abstractNumId w:val="22"/>
  </w:num>
  <w:num w:numId="4" w16cid:durableId="924608028">
    <w:abstractNumId w:val="27"/>
  </w:num>
  <w:num w:numId="5" w16cid:durableId="1641107770">
    <w:abstractNumId w:val="23"/>
  </w:num>
  <w:num w:numId="6" w16cid:durableId="1499151099">
    <w:abstractNumId w:val="21"/>
  </w:num>
  <w:num w:numId="7" w16cid:durableId="1507818034">
    <w:abstractNumId w:val="0"/>
  </w:num>
  <w:num w:numId="8" w16cid:durableId="1824857098">
    <w:abstractNumId w:val="11"/>
  </w:num>
  <w:num w:numId="9" w16cid:durableId="538980557">
    <w:abstractNumId w:val="9"/>
  </w:num>
  <w:num w:numId="10" w16cid:durableId="442963556">
    <w:abstractNumId w:val="30"/>
  </w:num>
  <w:num w:numId="11" w16cid:durableId="1986155058">
    <w:abstractNumId w:val="1"/>
  </w:num>
  <w:num w:numId="12" w16cid:durableId="415707955">
    <w:abstractNumId w:val="26"/>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8"/>
  </w:num>
  <w:num w:numId="18" w16cid:durableId="16815451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9"/>
  </w:num>
  <w:num w:numId="21" w16cid:durableId="1532838049">
    <w:abstractNumId w:val="2"/>
  </w:num>
  <w:num w:numId="22" w16cid:durableId="584801886">
    <w:abstractNumId w:val="20"/>
  </w:num>
  <w:num w:numId="23" w16cid:durableId="729764889">
    <w:abstractNumId w:val="5"/>
  </w:num>
  <w:num w:numId="24" w16cid:durableId="1657108967">
    <w:abstractNumId w:val="19"/>
  </w:num>
  <w:num w:numId="25" w16cid:durableId="1285772652">
    <w:abstractNumId w:val="12"/>
  </w:num>
  <w:num w:numId="26" w16cid:durableId="1778937959">
    <w:abstractNumId w:val="15"/>
  </w:num>
  <w:num w:numId="27" w16cid:durableId="123738702">
    <w:abstractNumId w:val="24"/>
  </w:num>
  <w:num w:numId="28" w16cid:durableId="1972661682">
    <w:abstractNumId w:val="25"/>
  </w:num>
  <w:num w:numId="29" w16cid:durableId="1275207462">
    <w:abstractNumId w:val="7"/>
  </w:num>
  <w:num w:numId="30" w16cid:durableId="2127388616">
    <w:abstractNumId w:val="8"/>
  </w:num>
  <w:num w:numId="31" w16cid:durableId="1802112000">
    <w:abstractNumId w:val="4"/>
  </w:num>
  <w:num w:numId="32" w16cid:durableId="881015944">
    <w:abstractNumId w:val="3"/>
  </w:num>
  <w:num w:numId="33" w16cid:durableId="162846720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70F"/>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B9E"/>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0A5A"/>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059"/>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292"/>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EDF"/>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Pages>
  <Words>744</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4853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38</cp:revision>
  <cp:lastPrinted>2021-09-21T20:48:00Z</cp:lastPrinted>
  <dcterms:created xsi:type="dcterms:W3CDTF">2022-04-01T23:05:00Z</dcterms:created>
  <dcterms:modified xsi:type="dcterms:W3CDTF">2023-02-27T17:05:00Z</dcterms:modified>
</cp:coreProperties>
</file>