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54" w:rsidRPr="00250A94" w:rsidRDefault="00C96354" w:rsidP="00C9635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50A94">
        <w:rPr>
          <w:rFonts w:ascii="Calibri" w:eastAsia="Calibri" w:hAnsi="Calibri" w:cs="Calibri"/>
          <w:b/>
          <w:color w:val="000000"/>
          <w:sz w:val="24"/>
          <w:szCs w:val="24"/>
        </w:rPr>
        <w:t>CACHE COUNTY AUDIT COMMITTEE</w:t>
      </w:r>
    </w:p>
    <w:p w:rsidR="00C96354" w:rsidRPr="00250A94" w:rsidRDefault="006E7575" w:rsidP="00C963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January 26</w:t>
      </w:r>
      <w:r w:rsidR="001D6AD2">
        <w:rPr>
          <w:rFonts w:ascii="Calibri" w:eastAsia="Calibri" w:hAnsi="Calibri" w:cs="Calibri"/>
          <w:b/>
        </w:rPr>
        <w:t>, 2023</w:t>
      </w:r>
      <w:r w:rsidR="00C96354" w:rsidRPr="00250A94">
        <w:rPr>
          <w:rFonts w:ascii="Calibri" w:eastAsia="Calibri" w:hAnsi="Calibri" w:cs="Calibri"/>
          <w:b/>
          <w:color w:val="000000"/>
        </w:rPr>
        <w:t xml:space="preserve"> at 2:00 p.m. </w:t>
      </w:r>
      <w:r w:rsidR="001D6AD2">
        <w:rPr>
          <w:rFonts w:ascii="Calibri" w:eastAsia="Calibri" w:hAnsi="Calibri" w:cs="Calibri"/>
          <w:b/>
          <w:color w:val="000000"/>
        </w:rPr>
        <w:t xml:space="preserve">– County </w:t>
      </w:r>
      <w:r w:rsidR="00404B87">
        <w:rPr>
          <w:rFonts w:ascii="Calibri" w:eastAsia="Calibri" w:hAnsi="Calibri" w:cs="Calibri"/>
          <w:b/>
          <w:color w:val="000000"/>
        </w:rPr>
        <w:t>Council Conference Room, 199 N Main St. Logan, UT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-634" w:right="-547"/>
        <w:rPr>
          <w:rFonts w:ascii="Calibri" w:eastAsia="Calibri" w:hAnsi="Calibri" w:cs="Calibri"/>
          <w:sz w:val="20"/>
          <w:szCs w:val="20"/>
        </w:rPr>
      </w:pPr>
      <w:r w:rsidRPr="00250A94">
        <w:rPr>
          <w:rFonts w:ascii="Calibri" w:eastAsia="Calibri" w:hAnsi="Calibri" w:cs="Calibri"/>
          <w:b/>
          <w:color w:val="000000"/>
          <w:sz w:val="20"/>
          <w:szCs w:val="20"/>
        </w:rPr>
        <w:t xml:space="preserve">MEMBERS PRESENT: </w:t>
      </w:r>
      <w:r w:rsidRPr="00250A94">
        <w:rPr>
          <w:rFonts w:ascii="Calibri" w:eastAsia="Calibri" w:hAnsi="Calibri" w:cs="Calibri"/>
          <w:color w:val="000000"/>
          <w:sz w:val="20"/>
          <w:szCs w:val="20"/>
        </w:rPr>
        <w:t>Chair Kar</w:t>
      </w:r>
      <w:r>
        <w:rPr>
          <w:rFonts w:ascii="Calibri" w:eastAsia="Calibri" w:hAnsi="Calibri" w:cs="Calibri"/>
          <w:color w:val="000000"/>
          <w:sz w:val="20"/>
          <w:szCs w:val="20"/>
        </w:rPr>
        <w:t>l Ward, Councilmember Barbara Tidwell, Councilmember Sandi Goodlander</w:t>
      </w:r>
      <w:r w:rsidRPr="00250A94">
        <w:rPr>
          <w:rFonts w:ascii="Calibri" w:eastAsia="Calibri" w:hAnsi="Calibri" w:cs="Calibri"/>
          <w:color w:val="000000"/>
          <w:sz w:val="20"/>
          <w:szCs w:val="20"/>
        </w:rPr>
        <w:t>, County Executive David Zook, Citizen Representative Alan Allred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50A94">
        <w:rPr>
          <w:rFonts w:ascii="Calibri" w:eastAsia="Calibri" w:hAnsi="Calibri" w:cs="Calibri"/>
          <w:b/>
          <w:sz w:val="20"/>
          <w:szCs w:val="20"/>
        </w:rPr>
        <w:t>MEMEBERS EXCUSED: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-634" w:right="-547"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r w:rsidRPr="00250A94">
        <w:rPr>
          <w:rFonts w:ascii="Calibri" w:eastAsia="Calibri" w:hAnsi="Calibri" w:cs="Calibri"/>
          <w:b/>
          <w:sz w:val="20"/>
          <w:szCs w:val="20"/>
        </w:rPr>
        <w:t>STAFF PRESENT:</w:t>
      </w:r>
      <w:r>
        <w:rPr>
          <w:rFonts w:ascii="Calibri" w:eastAsia="Calibri" w:hAnsi="Calibri" w:cs="Calibri"/>
          <w:sz w:val="20"/>
          <w:szCs w:val="20"/>
        </w:rPr>
        <w:t xml:space="preserve"> Attorney Dane Murray</w:t>
      </w:r>
      <w:r w:rsidRPr="00250A94">
        <w:rPr>
          <w:rFonts w:ascii="Calibri" w:eastAsia="Calibri" w:hAnsi="Calibri" w:cs="Calibri"/>
          <w:sz w:val="20"/>
          <w:szCs w:val="20"/>
        </w:rPr>
        <w:t>, Treasurer Craig McAllister, Financial Analyst Phillip Noble, Chief Deputy</w:t>
      </w:r>
      <w:r>
        <w:rPr>
          <w:rFonts w:ascii="Calibri" w:eastAsia="Calibri" w:hAnsi="Calibri" w:cs="Calibri"/>
          <w:sz w:val="20"/>
          <w:szCs w:val="20"/>
        </w:rPr>
        <w:t xml:space="preserve"> County Executive Dirk Anderson, Finance Director Cameron Jensen</w:t>
      </w:r>
      <w:r w:rsidR="00403808">
        <w:rPr>
          <w:rFonts w:ascii="Calibri" w:eastAsia="Calibri" w:hAnsi="Calibri" w:cs="Calibri"/>
          <w:sz w:val="20"/>
          <w:szCs w:val="20"/>
        </w:rPr>
        <w:t>, Deputy Clerk Chase Peterson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bCs/>
          <w:sz w:val="20"/>
          <w:szCs w:val="20"/>
        </w:rPr>
      </w:pPr>
      <w:r w:rsidRPr="00250A94">
        <w:rPr>
          <w:rFonts w:ascii="Calibri" w:eastAsia="Calibri" w:hAnsi="Calibri" w:cs="Calibri"/>
          <w:b/>
          <w:sz w:val="20"/>
          <w:szCs w:val="20"/>
        </w:rPr>
        <w:t xml:space="preserve">OTHER ATTENDENCE: 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bCs/>
          <w:sz w:val="20"/>
          <w:szCs w:val="20"/>
        </w:rPr>
      </w:pP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color w:val="000000"/>
          <w:sz w:val="20"/>
          <w:szCs w:val="20"/>
        </w:rPr>
      </w:pPr>
      <w:r w:rsidRPr="00250A94">
        <w:rPr>
          <w:rFonts w:ascii="Calibri" w:eastAsia="Calibri" w:hAnsi="Calibri" w:cs="Calibri"/>
          <w:b/>
          <w:color w:val="000000"/>
          <w:sz w:val="20"/>
          <w:szCs w:val="20"/>
        </w:rPr>
        <w:t>Call to Order –</w:t>
      </w:r>
      <w:r w:rsidRPr="00250A94">
        <w:rPr>
          <w:rFonts w:ascii="Calibri" w:eastAsia="Calibri" w:hAnsi="Calibri" w:cs="Calibri"/>
          <w:color w:val="000000"/>
          <w:sz w:val="20"/>
          <w:szCs w:val="20"/>
        </w:rPr>
        <w:t xml:space="preserve"> Chair Karl Ward </w:t>
      </w:r>
    </w:p>
    <w:p w:rsidR="00C96354" w:rsidRPr="00250A9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color w:val="000000"/>
          <w:sz w:val="20"/>
          <w:szCs w:val="20"/>
        </w:rPr>
      </w:pPr>
    </w:p>
    <w:p w:rsidR="00C96354" w:rsidRDefault="00C96354" w:rsidP="00C96354">
      <w:pPr>
        <w:tabs>
          <w:tab w:val="left" w:pos="0"/>
        </w:tabs>
        <w:spacing w:after="0" w:line="259" w:lineRule="auto"/>
        <w:ind w:left="1440" w:right="-540" w:hanging="2070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250A94">
        <w:rPr>
          <w:rFonts w:ascii="Calibri" w:eastAsia="Calibri" w:hAnsi="Calibri" w:cs="Calibri"/>
          <w:b/>
          <w:color w:val="000000"/>
          <w:sz w:val="20"/>
          <w:szCs w:val="20"/>
        </w:rPr>
        <w:t xml:space="preserve">Action Items </w:t>
      </w:r>
    </w:p>
    <w:p w:rsidR="00E6595F" w:rsidRDefault="00E6595F" w:rsidP="00E6595F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Review of Minutes (June 2, 2022) </w:t>
      </w:r>
      <w:r w:rsidR="00BE007A"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0:00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>- 3:01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E6595F" w:rsidRDefault="003E75A4" w:rsidP="00E6595F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Discussion: </w:t>
      </w:r>
      <w:r w:rsidR="00E6595F" w:rsidRPr="00E6595F">
        <w:rPr>
          <w:rFonts w:ascii="Calibri" w:eastAsia="Calibri" w:hAnsi="Calibri" w:cs="Calibri"/>
          <w:color w:val="000000"/>
          <w:sz w:val="20"/>
          <w:szCs w:val="20"/>
        </w:rPr>
        <w:t xml:space="preserve">Minutes for June 2, 2022 to be approved at the next meeting. </w:t>
      </w:r>
    </w:p>
    <w:p w:rsidR="00526590" w:rsidRPr="00E6595F" w:rsidRDefault="00526590" w:rsidP="00E6595F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E6595F" w:rsidRPr="00570590" w:rsidRDefault="00E6595F" w:rsidP="009965F0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b/>
          <w:i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Annual Audit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3:01 </w:t>
      </w:r>
      <w:r w:rsidR="00701EE6" w:rsidRPr="00964310">
        <w:rPr>
          <w:rFonts w:ascii="Calibri" w:eastAsia="Calibri" w:hAnsi="Calibri" w:cs="Calibri"/>
          <w:i/>
          <w:color w:val="000000"/>
          <w:sz w:val="16"/>
          <w:szCs w:val="16"/>
        </w:rPr>
        <w:t>- 8:00</w:t>
      </w:r>
    </w:p>
    <w:p w:rsidR="00D61D2D" w:rsidRPr="00C62900" w:rsidRDefault="003E75A4" w:rsidP="00C62900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Discussion: </w:t>
      </w:r>
      <w:r w:rsidR="00E6595F" w:rsidRPr="00C62900">
        <w:rPr>
          <w:rFonts w:ascii="Calibri" w:eastAsia="Calibri" w:hAnsi="Calibri" w:cs="Calibri"/>
          <w:color w:val="000000"/>
          <w:sz w:val="20"/>
          <w:szCs w:val="20"/>
        </w:rPr>
        <w:t>Cameron Jenson gave an update of the County’s annual audit</w:t>
      </w:r>
      <w:r w:rsidR="00570590" w:rsidRPr="00C62900">
        <w:rPr>
          <w:rFonts w:ascii="Calibri" w:eastAsia="Calibri" w:hAnsi="Calibri" w:cs="Calibri"/>
          <w:color w:val="000000"/>
          <w:sz w:val="20"/>
          <w:szCs w:val="20"/>
        </w:rPr>
        <w:t>.  Committee discussion followed</w:t>
      </w:r>
      <w:r w:rsidR="00E6595F" w:rsidRPr="00C62900">
        <w:rPr>
          <w:rFonts w:ascii="Calibri" w:eastAsia="Calibri" w:hAnsi="Calibri" w:cs="Calibri"/>
          <w:color w:val="000000"/>
          <w:sz w:val="20"/>
          <w:szCs w:val="20"/>
        </w:rPr>
        <w:t xml:space="preserve"> (3:06). </w:t>
      </w:r>
    </w:p>
    <w:p w:rsidR="00570590" w:rsidRDefault="00570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Action: </w:t>
      </w:r>
      <w:r>
        <w:rPr>
          <w:rFonts w:ascii="Calibri" w:eastAsia="Calibri" w:hAnsi="Calibri" w:cs="Calibri"/>
          <w:color w:val="000000"/>
          <w:sz w:val="20"/>
          <w:szCs w:val="20"/>
        </w:rPr>
        <w:t>Motion made by Alan Walker to recommend an extension Jones-Simkins contract for another year; sec</w:t>
      </w:r>
      <w:r w:rsidR="00EB274D">
        <w:rPr>
          <w:rFonts w:ascii="Calibri" w:eastAsia="Calibri" w:hAnsi="Calibri" w:cs="Calibri"/>
          <w:color w:val="000000"/>
          <w:sz w:val="20"/>
          <w:szCs w:val="20"/>
        </w:rPr>
        <w:t xml:space="preserve">onded by </w:t>
      </w:r>
      <w:r>
        <w:rPr>
          <w:rFonts w:ascii="Calibri" w:eastAsia="Calibri" w:hAnsi="Calibri" w:cs="Calibri"/>
          <w:color w:val="000000"/>
          <w:sz w:val="20"/>
          <w:szCs w:val="20"/>
        </w:rPr>
        <w:t>Councilmember Barbara Tidwell (6:39)</w:t>
      </w:r>
    </w:p>
    <w:p w:rsidR="00570590" w:rsidRDefault="00570590" w:rsidP="00570590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Motion passes.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526590" w:rsidRDefault="00526590" w:rsidP="00570590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color w:val="000000"/>
          <w:sz w:val="20"/>
          <w:szCs w:val="20"/>
        </w:rPr>
      </w:pPr>
    </w:p>
    <w:p w:rsidR="00570590" w:rsidRDefault="00701EE6" w:rsidP="00570590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Forensic Audit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8:01 </w:t>
      </w:r>
      <w:r w:rsidR="00BE007A" w:rsidRPr="00964310">
        <w:rPr>
          <w:rFonts w:ascii="Calibri" w:eastAsia="Calibri" w:hAnsi="Calibri" w:cs="Calibri"/>
          <w:i/>
          <w:color w:val="000000"/>
          <w:sz w:val="16"/>
          <w:szCs w:val="16"/>
        </w:rPr>
        <w:t>-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 9:18</w:t>
      </w:r>
    </w:p>
    <w:p w:rsidR="00701EE6" w:rsidRDefault="007024EC" w:rsidP="00701EE6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Discussion: </w:t>
      </w:r>
      <w:r w:rsidR="00701EE6">
        <w:rPr>
          <w:rFonts w:ascii="Calibri" w:eastAsia="Calibri" w:hAnsi="Calibri" w:cs="Calibri"/>
          <w:color w:val="000000"/>
          <w:sz w:val="20"/>
          <w:szCs w:val="20"/>
        </w:rPr>
        <w:t xml:space="preserve">Chair Karl Ward spoke regarding the forensic audit </w:t>
      </w:r>
      <w:r w:rsidR="00701EE6" w:rsidRPr="0032792B">
        <w:rPr>
          <w:rFonts w:ascii="Calibri" w:eastAsia="Calibri" w:hAnsi="Calibri" w:cs="Calibri"/>
          <w:color w:val="000000"/>
          <w:sz w:val="16"/>
          <w:szCs w:val="20"/>
        </w:rPr>
        <w:t xml:space="preserve">(8:10). </w:t>
      </w:r>
    </w:p>
    <w:p w:rsidR="00526590" w:rsidRDefault="00526590" w:rsidP="00701EE6">
      <w:pPr>
        <w:pStyle w:val="ListParagraph"/>
        <w:tabs>
          <w:tab w:val="left" w:pos="0"/>
        </w:tabs>
        <w:spacing w:after="0" w:line="259" w:lineRule="auto"/>
        <w:ind w:left="-270" w:right="-540"/>
        <w:rPr>
          <w:rFonts w:ascii="Calibri" w:eastAsia="Calibri" w:hAnsi="Calibri" w:cs="Calibri"/>
          <w:color w:val="000000"/>
          <w:sz w:val="20"/>
          <w:szCs w:val="20"/>
        </w:rPr>
      </w:pPr>
    </w:p>
    <w:p w:rsidR="00701EE6" w:rsidRDefault="00701EE6" w:rsidP="00701EE6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Equipment Audit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>9:20</w:t>
      </w:r>
      <w:r w:rsidR="00BE007A"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r w:rsidR="00D61D2D" w:rsidRPr="00964310">
        <w:rPr>
          <w:rFonts w:ascii="Calibri" w:eastAsia="Calibri" w:hAnsi="Calibri" w:cs="Calibri"/>
          <w:i/>
          <w:color w:val="000000"/>
          <w:sz w:val="16"/>
          <w:szCs w:val="16"/>
        </w:rPr>
        <w:t>- 23:12</w:t>
      </w:r>
    </w:p>
    <w:p w:rsidR="006A6716" w:rsidRPr="00C62900" w:rsidRDefault="007024EC" w:rsidP="00C62900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Discussion:</w:t>
      </w:r>
      <w:r w:rsidR="00C62900">
        <w:rPr>
          <w:rFonts w:ascii="Calibri" w:eastAsia="Calibri" w:hAnsi="Calibri" w:cs="Calibri"/>
          <w:b/>
          <w:color w:val="000000"/>
          <w:sz w:val="20"/>
          <w:szCs w:val="20"/>
        </w:rPr>
        <w:t xml:space="preserve"> </w:t>
      </w:r>
      <w:r w:rsidR="00C62900">
        <w:rPr>
          <w:rFonts w:ascii="Calibri" w:eastAsia="Calibri" w:hAnsi="Calibri" w:cs="Calibri"/>
          <w:color w:val="000000"/>
          <w:sz w:val="20"/>
          <w:szCs w:val="20"/>
        </w:rPr>
        <w:t>C</w:t>
      </w:r>
      <w:r w:rsidR="00701EE6" w:rsidRPr="00C62900">
        <w:rPr>
          <w:rFonts w:ascii="Calibri" w:eastAsia="Calibri" w:hAnsi="Calibri" w:cs="Calibri"/>
          <w:color w:val="000000"/>
          <w:sz w:val="20"/>
          <w:szCs w:val="20"/>
        </w:rPr>
        <w:t>hai</w:t>
      </w:r>
      <w:r w:rsidR="006A6716" w:rsidRPr="00C62900">
        <w:rPr>
          <w:rFonts w:ascii="Calibri" w:eastAsia="Calibri" w:hAnsi="Calibri" w:cs="Calibri"/>
          <w:color w:val="000000"/>
          <w:sz w:val="20"/>
          <w:szCs w:val="20"/>
        </w:rPr>
        <w:t xml:space="preserve">r Karl Ward spoke about </w:t>
      </w:r>
      <w:r w:rsidR="00701EE6" w:rsidRPr="00C62900">
        <w:rPr>
          <w:rFonts w:ascii="Calibri" w:eastAsia="Calibri" w:hAnsi="Calibri" w:cs="Calibri"/>
          <w:color w:val="000000"/>
          <w:sz w:val="20"/>
          <w:szCs w:val="20"/>
        </w:rPr>
        <w:t>equipment audit</w:t>
      </w:r>
      <w:r w:rsidR="006A6716" w:rsidRPr="00C62900">
        <w:rPr>
          <w:rFonts w:ascii="Calibri" w:eastAsia="Calibri" w:hAnsi="Calibri" w:cs="Calibri"/>
          <w:color w:val="000000"/>
          <w:sz w:val="20"/>
          <w:szCs w:val="20"/>
        </w:rPr>
        <w:t>s done in the past and strengthening county policy regarding inventory</w:t>
      </w:r>
      <w:r w:rsidR="00701EE6" w:rsidRPr="00C62900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701EE6" w:rsidRPr="00964310">
        <w:rPr>
          <w:rFonts w:ascii="Calibri" w:eastAsia="Calibri" w:hAnsi="Calibri" w:cs="Calibri"/>
          <w:color w:val="000000"/>
          <w:sz w:val="16"/>
          <w:szCs w:val="16"/>
        </w:rPr>
        <w:t>(</w:t>
      </w:r>
      <w:r w:rsidR="00701EE6" w:rsidRPr="00964310">
        <w:rPr>
          <w:rFonts w:ascii="Calibri" w:eastAsia="Calibri" w:hAnsi="Calibri" w:cs="Calibri"/>
          <w:i/>
          <w:color w:val="000000"/>
          <w:sz w:val="16"/>
          <w:szCs w:val="16"/>
        </w:rPr>
        <w:t>9:25</w:t>
      </w:r>
      <w:r w:rsidR="00701EE6" w:rsidRPr="00964310">
        <w:rPr>
          <w:rFonts w:ascii="Calibri" w:eastAsia="Calibri" w:hAnsi="Calibri" w:cs="Calibri"/>
          <w:color w:val="000000"/>
          <w:sz w:val="16"/>
          <w:szCs w:val="16"/>
        </w:rPr>
        <w:t>).</w:t>
      </w:r>
    </w:p>
    <w:p w:rsidR="006A6716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701EE6">
        <w:rPr>
          <w:rFonts w:ascii="Calibri" w:eastAsia="Calibri" w:hAnsi="Calibri" w:cs="Calibri"/>
          <w:color w:val="000000"/>
          <w:sz w:val="20"/>
          <w:szCs w:val="20"/>
        </w:rPr>
        <w:t>At</w:t>
      </w:r>
      <w:r w:rsidR="006A6716">
        <w:rPr>
          <w:rFonts w:ascii="Calibri" w:eastAsia="Calibri" w:hAnsi="Calibri" w:cs="Calibri"/>
          <w:color w:val="000000"/>
          <w:sz w:val="20"/>
          <w:szCs w:val="20"/>
        </w:rPr>
        <w:t>torney Dane Murray commented a policy for inventory and equipment</w:t>
      </w:r>
      <w:r w:rsidR="00701EE6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701EE6" w:rsidRPr="00964310">
        <w:rPr>
          <w:rFonts w:ascii="Calibri" w:eastAsia="Calibri" w:hAnsi="Calibri" w:cs="Calibri"/>
          <w:i/>
          <w:color w:val="000000"/>
          <w:sz w:val="16"/>
          <w:szCs w:val="16"/>
        </w:rPr>
        <w:t>(10:11).</w:t>
      </w:r>
      <w:r w:rsidR="00701EE6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6A6716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0F7D52">
        <w:rPr>
          <w:rFonts w:ascii="Calibri" w:eastAsia="Calibri" w:hAnsi="Calibri" w:cs="Calibri"/>
          <w:color w:val="000000"/>
          <w:sz w:val="20"/>
          <w:szCs w:val="20"/>
        </w:rPr>
        <w:t>Chief Deputy Executive Dirk Anderson spoke</w:t>
      </w:r>
      <w:r w:rsidR="006A6716">
        <w:rPr>
          <w:rFonts w:ascii="Calibri" w:eastAsia="Calibri" w:hAnsi="Calibri" w:cs="Calibri"/>
          <w:color w:val="000000"/>
          <w:sz w:val="20"/>
          <w:szCs w:val="20"/>
        </w:rPr>
        <w:t xml:space="preserve"> about existing County policies and systems</w:t>
      </w:r>
      <w:r w:rsidR="000F7D52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6A6716">
        <w:rPr>
          <w:rFonts w:ascii="Calibri" w:eastAsia="Calibri" w:hAnsi="Calibri" w:cs="Calibri"/>
          <w:color w:val="000000"/>
          <w:sz w:val="20"/>
          <w:szCs w:val="20"/>
        </w:rPr>
        <w:t xml:space="preserve">for asset management </w:t>
      </w:r>
      <w:r w:rsidR="000F7D52" w:rsidRPr="00964310">
        <w:rPr>
          <w:rFonts w:ascii="Calibri" w:eastAsia="Calibri" w:hAnsi="Calibri" w:cs="Calibri"/>
          <w:i/>
          <w:color w:val="000000"/>
          <w:sz w:val="16"/>
          <w:szCs w:val="16"/>
        </w:rPr>
        <w:t>(11:32).</w:t>
      </w:r>
      <w:r w:rsidR="000F7D52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701EE6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6A6716">
        <w:rPr>
          <w:rFonts w:ascii="Calibri" w:eastAsia="Calibri" w:hAnsi="Calibri" w:cs="Calibri"/>
          <w:color w:val="000000"/>
          <w:sz w:val="20"/>
          <w:szCs w:val="20"/>
        </w:rPr>
        <w:t xml:space="preserve">Committee members discussed </w:t>
      </w:r>
      <w:r w:rsidR="003E75A4">
        <w:rPr>
          <w:rFonts w:ascii="Calibri" w:eastAsia="Calibri" w:hAnsi="Calibri" w:cs="Calibri"/>
          <w:color w:val="000000"/>
          <w:sz w:val="20"/>
          <w:szCs w:val="20"/>
        </w:rPr>
        <w:t xml:space="preserve">asset and inventory audits for each department; Cameron Jenson commented on current County practice </w:t>
      </w:r>
      <w:r w:rsidR="003E75A4"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(12:37). </w:t>
      </w:r>
    </w:p>
    <w:p w:rsidR="003E75A4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3E75A4">
        <w:rPr>
          <w:rFonts w:ascii="Calibri" w:eastAsia="Calibri" w:hAnsi="Calibri" w:cs="Calibri"/>
          <w:color w:val="000000"/>
          <w:sz w:val="20"/>
          <w:szCs w:val="20"/>
        </w:rPr>
        <w:t xml:space="preserve">Phillip Noble addressed questions about the current County asset management and inventory system in greater detail </w:t>
      </w:r>
      <w:r w:rsidR="003E75A4" w:rsidRPr="00964310">
        <w:rPr>
          <w:rFonts w:ascii="Calibri" w:eastAsia="Calibri" w:hAnsi="Calibri" w:cs="Calibri"/>
          <w:i/>
          <w:color w:val="000000"/>
          <w:sz w:val="16"/>
          <w:szCs w:val="16"/>
        </w:rPr>
        <w:t>(13:00).</w:t>
      </w:r>
      <w:r w:rsidR="003E75A4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3E75A4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3E75A4">
        <w:rPr>
          <w:rFonts w:ascii="Calibri" w:eastAsia="Calibri" w:hAnsi="Calibri" w:cs="Calibri"/>
          <w:color w:val="000000"/>
          <w:sz w:val="20"/>
          <w:szCs w:val="20"/>
        </w:rPr>
        <w:t xml:space="preserve">Dirk Anderson spoke regarding small assets (assets valuing less than $5000) being included in audits and inventory management </w:t>
      </w:r>
      <w:r w:rsidR="003E75A4" w:rsidRPr="00964310">
        <w:rPr>
          <w:rFonts w:ascii="Calibri" w:eastAsia="Calibri" w:hAnsi="Calibri" w:cs="Calibri"/>
          <w:i/>
          <w:color w:val="000000"/>
          <w:sz w:val="16"/>
          <w:szCs w:val="20"/>
        </w:rPr>
        <w:t>(15:17).</w:t>
      </w:r>
    </w:p>
    <w:p w:rsidR="003E75A4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3E75A4">
        <w:rPr>
          <w:rFonts w:ascii="Calibri" w:eastAsia="Calibri" w:hAnsi="Calibri" w:cs="Calibri"/>
          <w:color w:val="000000"/>
          <w:sz w:val="20"/>
          <w:szCs w:val="20"/>
        </w:rPr>
        <w:t xml:space="preserve">Phillip Noble commented on surplus inventory procedures; Karl Ward and Barbara Tidwell expressed concerns regarding small assets; committee members discussed adopting a policy specifically for managing small assets </w:t>
      </w:r>
      <w:r w:rsidR="003E75A4" w:rsidRPr="00964310">
        <w:rPr>
          <w:rFonts w:ascii="Calibri" w:eastAsia="Calibri" w:hAnsi="Calibri" w:cs="Calibri"/>
          <w:i/>
          <w:color w:val="000000"/>
          <w:sz w:val="16"/>
          <w:szCs w:val="18"/>
        </w:rPr>
        <w:t>(16:28).</w:t>
      </w:r>
      <w:r w:rsidR="003E75A4" w:rsidRPr="00964310">
        <w:rPr>
          <w:rFonts w:ascii="Calibri" w:eastAsia="Calibri" w:hAnsi="Calibri" w:cs="Calibri"/>
          <w:color w:val="000000"/>
          <w:sz w:val="18"/>
          <w:szCs w:val="20"/>
        </w:rPr>
        <w:t xml:space="preserve"> </w:t>
      </w:r>
    </w:p>
    <w:p w:rsidR="003E75A4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7024EC">
        <w:rPr>
          <w:rFonts w:ascii="Calibri" w:eastAsia="Calibri" w:hAnsi="Calibri" w:cs="Calibri"/>
          <w:color w:val="000000"/>
          <w:sz w:val="20"/>
          <w:szCs w:val="20"/>
        </w:rPr>
        <w:t>Barbara Tidwell commented on other materials that may need to be included in audits and inventory management, su</w:t>
      </w:r>
      <w:r w:rsidR="00D61D2D">
        <w:rPr>
          <w:rFonts w:ascii="Calibri" w:eastAsia="Calibri" w:hAnsi="Calibri" w:cs="Calibri"/>
          <w:color w:val="000000"/>
          <w:sz w:val="20"/>
          <w:szCs w:val="20"/>
        </w:rPr>
        <w:t xml:space="preserve">ch as artwork; committee members discussed such items </w:t>
      </w:r>
      <w:r w:rsidR="007024EC" w:rsidRPr="00964310">
        <w:rPr>
          <w:rFonts w:ascii="Calibri" w:eastAsia="Calibri" w:hAnsi="Calibri" w:cs="Calibri"/>
          <w:i/>
          <w:color w:val="000000"/>
          <w:sz w:val="16"/>
          <w:szCs w:val="20"/>
        </w:rPr>
        <w:t>(20:59).</w:t>
      </w:r>
      <w:r w:rsidR="007024EC" w:rsidRPr="00964310">
        <w:rPr>
          <w:rFonts w:ascii="Calibri" w:eastAsia="Calibri" w:hAnsi="Calibri" w:cs="Calibri"/>
          <w:color w:val="000000"/>
          <w:sz w:val="16"/>
          <w:szCs w:val="20"/>
        </w:rPr>
        <w:t xml:space="preserve"> </w:t>
      </w:r>
    </w:p>
    <w:p w:rsidR="00D61D2D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D61D2D">
        <w:rPr>
          <w:rFonts w:ascii="Calibri" w:eastAsia="Calibri" w:hAnsi="Calibri" w:cs="Calibri"/>
          <w:color w:val="000000"/>
          <w:sz w:val="20"/>
          <w:szCs w:val="20"/>
        </w:rPr>
        <w:t xml:space="preserve">Dirk Anderson commented briefly on conflicts of interest </w:t>
      </w:r>
      <w:r w:rsidR="00D61D2D" w:rsidRPr="00964310">
        <w:rPr>
          <w:rFonts w:ascii="Calibri" w:eastAsia="Calibri" w:hAnsi="Calibri" w:cs="Calibri"/>
          <w:i/>
          <w:color w:val="000000"/>
          <w:sz w:val="16"/>
          <w:szCs w:val="16"/>
        </w:rPr>
        <w:t>(22:49).</w:t>
      </w:r>
      <w:r w:rsidR="00D61D2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</w:p>
    <w:p w:rsidR="00EB274D" w:rsidRDefault="00D61D2D" w:rsidP="00EB274D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Audit Committee Meeting Schedule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23:13 </w:t>
      </w:r>
      <w:r w:rsidR="00EB274D" w:rsidRPr="00964310">
        <w:rPr>
          <w:rFonts w:ascii="Calibri" w:eastAsia="Calibri" w:hAnsi="Calibri" w:cs="Calibri"/>
          <w:i/>
          <w:color w:val="000000"/>
          <w:sz w:val="16"/>
          <w:szCs w:val="16"/>
        </w:rPr>
        <w:t>–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 xml:space="preserve"> </w:t>
      </w:r>
      <w:r w:rsidR="00964310" w:rsidRPr="00964310">
        <w:rPr>
          <w:rFonts w:ascii="Calibri" w:eastAsia="Calibri" w:hAnsi="Calibri" w:cs="Calibri"/>
          <w:i/>
          <w:color w:val="000000"/>
          <w:sz w:val="16"/>
          <w:szCs w:val="16"/>
        </w:rPr>
        <w:t>32:00</w:t>
      </w:r>
    </w:p>
    <w:p w:rsidR="00570590" w:rsidRPr="00EB274D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D61D2D" w:rsidRPr="00EB274D">
        <w:rPr>
          <w:rFonts w:ascii="Calibri" w:eastAsia="Calibri" w:hAnsi="Calibri" w:cs="Calibri"/>
          <w:color w:val="000000"/>
          <w:sz w:val="20"/>
          <w:szCs w:val="20"/>
        </w:rPr>
        <w:t xml:space="preserve">Audit Committee Meetings to be tentatively scheduled for every fourth Thursday of the month at 2:00 p.m. </w:t>
      </w:r>
    </w:p>
    <w:p w:rsidR="00964310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D61D2D">
        <w:rPr>
          <w:rFonts w:ascii="Calibri" w:eastAsia="Calibri" w:hAnsi="Calibri" w:cs="Calibri"/>
          <w:color w:val="000000"/>
          <w:sz w:val="20"/>
          <w:szCs w:val="20"/>
        </w:rPr>
        <w:t xml:space="preserve">Councilmember Sandi Goodlander asked about Audit Committee duties and scope of responsibilities </w:t>
      </w:r>
      <w:r w:rsidR="00D61D2D" w:rsidRPr="00964310">
        <w:rPr>
          <w:rFonts w:ascii="Calibri" w:eastAsia="Calibri" w:hAnsi="Calibri" w:cs="Calibri"/>
          <w:i/>
          <w:color w:val="000000"/>
          <w:sz w:val="16"/>
          <w:szCs w:val="16"/>
        </w:rPr>
        <w:t>(23:49).</w:t>
      </w:r>
    </w:p>
    <w:p w:rsidR="00D61D2D" w:rsidRPr="00EB274D" w:rsidRDefault="0096431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 w:rsidR="00D61D2D" w:rsidRPr="00EB274D">
        <w:rPr>
          <w:rFonts w:ascii="Calibri" w:eastAsia="Calibri" w:hAnsi="Calibri" w:cs="Calibri"/>
          <w:color w:val="000000"/>
          <w:sz w:val="20"/>
          <w:szCs w:val="20"/>
        </w:rPr>
        <w:t>Karl Ward described the role of the Audit Committee</w:t>
      </w:r>
      <w:r w:rsidR="00EB274D" w:rsidRPr="00EB274D">
        <w:rPr>
          <w:rFonts w:ascii="Calibri" w:eastAsia="Calibri" w:hAnsi="Calibri" w:cs="Calibri"/>
          <w:color w:val="000000"/>
          <w:sz w:val="20"/>
          <w:szCs w:val="20"/>
        </w:rPr>
        <w:t xml:space="preserve">; Executive David Zook described the purpose of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the </w:t>
      </w:r>
      <w:r w:rsidR="00EB274D" w:rsidRPr="00EB274D">
        <w:rPr>
          <w:rFonts w:ascii="Calibri" w:eastAsia="Calibri" w:hAnsi="Calibri" w:cs="Calibri"/>
          <w:color w:val="000000"/>
          <w:sz w:val="20"/>
          <w:szCs w:val="20"/>
        </w:rPr>
        <w:t>Committee; committee members discussed roles of Audit Committee</w:t>
      </w:r>
      <w:r w:rsidR="00D61D2D" w:rsidRPr="00EB274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 w:rsidR="00D61D2D" w:rsidRPr="00964310">
        <w:rPr>
          <w:rFonts w:ascii="Calibri" w:eastAsia="Calibri" w:hAnsi="Calibri" w:cs="Calibri"/>
          <w:i/>
          <w:color w:val="000000"/>
          <w:sz w:val="16"/>
          <w:szCs w:val="16"/>
        </w:rPr>
        <w:t>(24:11).</w:t>
      </w:r>
      <w:r w:rsidR="00D61D2D" w:rsidRPr="00EB274D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:rsidR="00EB274D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Cameron Jensen spoke regarding current audits; a report of these audits was requested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>(26:43).</w:t>
      </w:r>
    </w:p>
    <w:p w:rsidR="00EB274D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The Committee discussed Kate Becker’s ongoing audit, specifically regarding County Code and County-owned property </w:t>
      </w:r>
      <w:r w:rsidRPr="00964310">
        <w:rPr>
          <w:rFonts w:ascii="Calibri" w:eastAsia="Calibri" w:hAnsi="Calibri" w:cs="Calibri"/>
          <w:i/>
          <w:color w:val="000000"/>
          <w:sz w:val="16"/>
          <w:szCs w:val="16"/>
        </w:rPr>
        <w:t>(28:00).</w:t>
      </w:r>
    </w:p>
    <w:p w:rsidR="00EB274D" w:rsidRDefault="00EB274D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A report </w:t>
      </w:r>
      <w:r w:rsidR="00526590">
        <w:rPr>
          <w:rFonts w:ascii="Calibri" w:eastAsia="Calibri" w:hAnsi="Calibri" w:cs="Calibri"/>
          <w:color w:val="000000"/>
          <w:sz w:val="20"/>
          <w:szCs w:val="20"/>
        </w:rPr>
        <w:t xml:space="preserve">on current audits from Clerk/Auditor Jess Bradfield and Kate Becker will be included on the next meeting’s agenda. </w:t>
      </w:r>
    </w:p>
    <w:p w:rsid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GoBack"/>
      <w:bookmarkEnd w:id="1"/>
    </w:p>
    <w:p w:rsidR="00526590" w:rsidRPr="00526590" w:rsidRDefault="00526590" w:rsidP="00526590">
      <w:pPr>
        <w:pStyle w:val="ListParagraph"/>
        <w:numPr>
          <w:ilvl w:val="0"/>
          <w:numId w:val="1"/>
        </w:numPr>
        <w:tabs>
          <w:tab w:val="left" w:pos="0"/>
        </w:tabs>
        <w:spacing w:after="0" w:line="259" w:lineRule="auto"/>
        <w:ind w:right="-547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526590">
        <w:rPr>
          <w:rFonts w:ascii="Calibri" w:eastAsia="Calibri" w:hAnsi="Calibri" w:cs="Calibri"/>
          <w:b/>
          <w:color w:val="000000"/>
          <w:sz w:val="20"/>
          <w:szCs w:val="20"/>
        </w:rPr>
        <w:t xml:space="preserve">Next Meeting: </w:t>
      </w:r>
    </w:p>
    <w:p w:rsid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February 23, 2023 at 2:00 p.m.</w:t>
      </w:r>
    </w:p>
    <w:p w:rsid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</w:p>
    <w:p w:rsid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Adjourn </w:t>
      </w:r>
    </w:p>
    <w:p w:rsidR="00526590" w:rsidRPr="00526590" w:rsidRDefault="00526590" w:rsidP="00EB274D">
      <w:pPr>
        <w:pStyle w:val="ListParagraph"/>
        <w:tabs>
          <w:tab w:val="left" w:pos="0"/>
        </w:tabs>
        <w:spacing w:after="0" w:line="259" w:lineRule="auto"/>
        <w:ind w:left="446" w:right="-547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Approximately 2:30 p.m. </w:t>
      </w:r>
    </w:p>
    <w:p w:rsidR="00A27936" w:rsidRDefault="0032792B"/>
    <w:sectPr w:rsidR="00A2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33794"/>
    <w:multiLevelType w:val="hybridMultilevel"/>
    <w:tmpl w:val="3A043648"/>
    <w:lvl w:ilvl="0" w:tplc="CDEC6C72">
      <w:start w:val="1"/>
      <w:numFmt w:val="decimal"/>
      <w:lvlText w:val="%1."/>
      <w:lvlJc w:val="left"/>
      <w:pPr>
        <w:ind w:left="-27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065"/>
    <w:rsid w:val="000F7D52"/>
    <w:rsid w:val="001D6AD2"/>
    <w:rsid w:val="0032792B"/>
    <w:rsid w:val="003E75A4"/>
    <w:rsid w:val="00403808"/>
    <w:rsid w:val="00404B87"/>
    <w:rsid w:val="004D0E2F"/>
    <w:rsid w:val="00526590"/>
    <w:rsid w:val="00570590"/>
    <w:rsid w:val="006A6716"/>
    <w:rsid w:val="006E7575"/>
    <w:rsid w:val="00701EE6"/>
    <w:rsid w:val="007024EC"/>
    <w:rsid w:val="00834065"/>
    <w:rsid w:val="008E1E82"/>
    <w:rsid w:val="00964310"/>
    <w:rsid w:val="009965F0"/>
    <w:rsid w:val="00BE007A"/>
    <w:rsid w:val="00C62900"/>
    <w:rsid w:val="00C96354"/>
    <w:rsid w:val="00D61D2D"/>
    <w:rsid w:val="00E6595F"/>
    <w:rsid w:val="00EB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F2877"/>
  <w15:docId w15:val="{077796A8-BE43-4608-A6C1-02144E27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Chase Petersen</dc:creator>
  <cp:lastModifiedBy>Jess Bradfield</cp:lastModifiedBy>
  <cp:revision>6</cp:revision>
  <dcterms:created xsi:type="dcterms:W3CDTF">2023-01-27T21:58:00Z</dcterms:created>
  <dcterms:modified xsi:type="dcterms:W3CDTF">2023-02-24T21:22:00Z</dcterms:modified>
</cp:coreProperties>
</file>