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646E8" w14:textId="16BF1B12" w:rsidR="00E64A9A" w:rsidRDefault="00E64A9A" w:rsidP="00E64A9A">
      <w:pPr>
        <w:pStyle w:val="BodyA"/>
        <w:spacing w:after="0" w:line="240" w:lineRule="auto"/>
        <w:rPr>
          <w:rFonts w:ascii="Market Fresh" w:eastAsia="Market Fresh" w:hAnsi="Market Fresh" w:cs="Market Fresh"/>
          <w:b/>
          <w:bCs/>
          <w:sz w:val="28"/>
          <w:szCs w:val="28"/>
        </w:rPr>
      </w:pPr>
      <w:r>
        <w:rPr>
          <w:noProof/>
        </w:rPr>
        <mc:AlternateContent>
          <mc:Choice Requires="wps">
            <w:drawing>
              <wp:anchor distT="80010" distB="80010" distL="80010" distR="80010" simplePos="0" relativeHeight="251659264" behindDoc="0" locked="0" layoutInCell="1" allowOverlap="1" wp14:anchorId="21942AD2" wp14:editId="115C2333">
                <wp:simplePos x="0" y="0"/>
                <wp:positionH relativeFrom="column">
                  <wp:posOffset>3342005</wp:posOffset>
                </wp:positionH>
                <wp:positionV relativeFrom="line">
                  <wp:posOffset>162560</wp:posOffset>
                </wp:positionV>
                <wp:extent cx="2105025" cy="257175"/>
                <wp:effectExtent l="0" t="0" r="9525" b="9525"/>
                <wp:wrapSquare wrapText="bothSides"/>
                <wp:docPr id="1073741825" name="Text Box 1073741825" descr="Text Box 2"/>
                <wp:cNvGraphicFramePr/>
                <a:graphic xmlns:a="http://schemas.openxmlformats.org/drawingml/2006/main">
                  <a:graphicData uri="http://schemas.microsoft.com/office/word/2010/wordprocessingShape">
                    <wps:wsp>
                      <wps:cNvSpPr txBox="1"/>
                      <wps:spPr>
                        <a:xfrm>
                          <a:off x="0" y="0"/>
                          <a:ext cx="2105025" cy="257175"/>
                        </a:xfrm>
                        <a:prstGeom prst="rect">
                          <a:avLst/>
                        </a:prstGeom>
                        <a:solidFill>
                          <a:srgbClr val="FFFFFF"/>
                        </a:solidFill>
                        <a:ln w="12700" cap="flat">
                          <a:noFill/>
                          <a:miter lim="400000"/>
                        </a:ln>
                        <a:effectLst/>
                      </wps:spPr>
                      <wps:txbx>
                        <w:txbxContent>
                          <w:p w14:paraId="62DA5BEA" w14:textId="77777777" w:rsidR="00E64A9A" w:rsidRDefault="00E64A9A" w:rsidP="00E64A9A">
                            <w:pPr>
                              <w:pStyle w:val="BodyB"/>
                              <w:jc w:val="center"/>
                            </w:pPr>
                            <w:r>
                              <w:rPr>
                                <w:rFonts w:ascii="Market Fresh All Caps" w:eastAsia="Market Fresh All Caps" w:hAnsi="Market Fresh All Caps" w:cs="Market Fresh All Caps"/>
                                <w:b/>
                                <w:bCs/>
                                <w:color w:val="002060"/>
                              </w:rPr>
                              <w:t>185 South main</w:t>
                            </w:r>
                          </w:p>
                        </w:txbxContent>
                      </wps:txbx>
                      <wps:bodyPr vertOverflow="clip" horzOverflow="clip" wrap="square" lIns="45718" tIns="45718" rIns="45718" bIns="45718" numCol="1" anchor="t">
                        <a:noAutofit/>
                      </wps:bodyPr>
                    </wps:wsp>
                  </a:graphicData>
                </a:graphic>
                <wp14:sizeRelH relativeFrom="page">
                  <wp14:pctWidth>0</wp14:pctWidth>
                </wp14:sizeRelH>
                <wp14:sizeRelV relativeFrom="page">
                  <wp14:pctHeight>0</wp14:pctHeight>
                </wp14:sizeRelV>
              </wp:anchor>
            </w:drawing>
          </mc:Choice>
          <mc:Fallback>
            <w:pict>
              <v:shapetype w14:anchorId="21942AD2" id="_x0000_t202" coordsize="21600,21600" o:spt="202" path="m,l,21600r21600,l21600,xe">
                <v:stroke joinstyle="miter"/>
                <v:path gradientshapeok="t" o:connecttype="rect"/>
              </v:shapetype>
              <v:shape id="Text Box 1073741825" o:spid="_x0000_s1026" type="#_x0000_t202" alt="Text Box 2" style="position:absolute;margin-left:263.15pt;margin-top:12.8pt;width:165.75pt;height:20.25pt;z-index:251659264;visibility:visible;mso-wrap-style:square;mso-width-percent:0;mso-height-percent:0;mso-wrap-distance-left:6.3pt;mso-wrap-distance-top:6.3pt;mso-wrap-distance-right:6.3pt;mso-wrap-distance-bottom:6.3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" stroked="f" strokeweight="1pt">
                <v:stroke miterlimit="4"/>
                <v:textbox inset="1.2699mm,1.2699mm,1.2699mm,1.2699mm">
                  <w:txbxContent>
                    <w:p w14:paraId="62DA5BEA" w14:textId="77777777" w:rsidR="00E64A9A" w:rsidRDefault="00E64A9A" w:rsidP="00E64A9A">
                      <w:pPr>
                        <w:pStyle w:val="BodyB"/>
                        <w:jc w:val="center"/>
                      </w:pPr>
                      <w:r>
                        <w:rPr>
                          <w:rFonts w:ascii="Market Fresh All Caps" w:eastAsia="Market Fresh All Caps" w:hAnsi="Market Fresh All Caps" w:cs="Market Fresh All Caps"/>
                          <w:b/>
                          <w:bCs/>
                          <w:color w:val="002060"/>
                        </w:rPr>
                        <w:t>185 South main</w:t>
                      </w:r>
                    </w:p>
                  </w:txbxContent>
                </v:textbox>
                <w10:wrap type="square" anchory="line"/>
              </v:shape>
            </w:pict>
          </mc:Fallback>
        </mc:AlternateContent>
      </w:r>
      <w:r>
        <w:rPr>
          <w:noProof/>
        </w:rPr>
        <mc:AlternateContent>
          <mc:Choice Requires="wps">
            <w:drawing>
              <wp:anchor distT="80010" distB="80010" distL="80010" distR="80010" simplePos="0" relativeHeight="251660288" behindDoc="0" locked="0" layoutInCell="1" allowOverlap="1" wp14:anchorId="4C3B8238" wp14:editId="69D05686">
                <wp:simplePos x="0" y="0"/>
                <wp:positionH relativeFrom="column">
                  <wp:posOffset>-53975</wp:posOffset>
                </wp:positionH>
                <wp:positionV relativeFrom="line">
                  <wp:posOffset>5080</wp:posOffset>
                </wp:positionV>
                <wp:extent cx="3180715" cy="2012950"/>
                <wp:effectExtent l="0" t="0" r="635" b="6350"/>
                <wp:wrapSquare wrapText="bothSides"/>
                <wp:docPr id="1073741826" name="Text Box 1073741826" descr="Text Box 2"/>
                <wp:cNvGraphicFramePr/>
                <a:graphic xmlns:a="http://schemas.openxmlformats.org/drawingml/2006/main">
                  <a:graphicData uri="http://schemas.microsoft.com/office/word/2010/wordprocessingShape">
                    <wps:wsp>
                      <wps:cNvSpPr txBox="1"/>
                      <wps:spPr>
                        <a:xfrm>
                          <a:off x="0" y="0"/>
                          <a:ext cx="3180715" cy="2012950"/>
                        </a:xfrm>
                        <a:prstGeom prst="rect">
                          <a:avLst/>
                        </a:prstGeom>
                        <a:solidFill>
                          <a:srgbClr val="FFFFFF"/>
                        </a:solidFill>
                        <a:ln w="12700" cap="flat">
                          <a:noFill/>
                          <a:miter lim="400000"/>
                        </a:ln>
                        <a:effectLst/>
                      </wps:spPr>
                      <wps:txbx>
                        <w:txbxContent>
                          <w:p w14:paraId="2941DCEB" w14:textId="0E84396F" w:rsidR="00E64A9A" w:rsidRDefault="00E64A9A" w:rsidP="00E64A9A">
                            <w:pPr>
                              <w:pStyle w:val="BodyB"/>
                            </w:pPr>
                            <w:r>
                              <w:rPr>
                                <w:rFonts w:asciiTheme="minorHAnsi" w:eastAsiaTheme="minorHAnsi" w:hAnsiTheme="minorHAnsi" w:cstheme="minorBidi"/>
                                <w:noProof/>
                                <w:color w:val="auto"/>
                                <w:sz w:val="20"/>
                                <w:szCs w:val="20"/>
                                <w14:textOutline w14:w="0" w14:cap="rnd" w14:cmpd="sng" w14:algn="ctr">
                                  <w14:noFill/>
                                  <w14:prstDash w14:val="solid"/>
                                  <w14:bevel/>
                                </w14:textOutline>
                              </w:rPr>
                              <w:drawing>
                                <wp:inline distT="0" distB="0" distL="0" distR="0" wp14:anchorId="52087373" wp14:editId="2A5EB64C">
                                  <wp:extent cx="2636520" cy="1912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36520" cy="1912620"/>
                                          </a:xfrm>
                                          <a:prstGeom prst="rect">
                                            <a:avLst/>
                                          </a:prstGeom>
                                          <a:noFill/>
                                          <a:ln>
                                            <a:noFill/>
                                          </a:ln>
                                        </pic:spPr>
                                      </pic:pic>
                                    </a:graphicData>
                                  </a:graphic>
                                </wp:inline>
                              </w:drawing>
                            </w:r>
                          </w:p>
                        </w:txbxContent>
                      </wps:txbx>
                      <wps:bodyPr vertOverflow="clip" horzOverflow="clip" wrap="square" lIns="45718" tIns="45718" rIns="45718" bIns="45718" numCol="1" anchor="t">
                        <a:noAutofit/>
                      </wps:bodyPr>
                    </wps:wsp>
                  </a:graphicData>
                </a:graphic>
                <wp14:sizeRelH relativeFrom="page">
                  <wp14:pctWidth>0</wp14:pctWidth>
                </wp14:sizeRelH>
                <wp14:sizeRelV relativeFrom="page">
                  <wp14:pctHeight>0</wp14:pctHeight>
                </wp14:sizeRelV>
              </wp:anchor>
            </w:drawing>
          </mc:Choice>
          <mc:Fallback>
            <w:pict>
              <v:shape w14:anchorId="4C3B8238" id="Text Box 1073741826" o:spid="_x0000_s1027" type="#_x0000_t202" alt="Text Box 2" style="position:absolute;margin-left:-4.25pt;margin-top:.4pt;width:250.45pt;height:158.5pt;z-index:251660288;visibility:visible;mso-wrap-style:square;mso-width-percent:0;mso-height-percent:0;mso-wrap-distance-left:6.3pt;mso-wrap-distance-top:6.3pt;mso-wrap-distance-right:6.3pt;mso-wrap-distance-bottom:6.3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" stroked="f" strokeweight="1pt">
                <v:stroke miterlimit="4"/>
                <v:textbox inset="1.2699mm,1.2699mm,1.2699mm,1.2699mm">
                  <w:txbxContent>
                    <w:p w14:paraId="2941DCEB" w14:textId="0E84396F" w:rsidR="00E64A9A" w:rsidRDefault="00E64A9A" w:rsidP="00E64A9A">
                      <w:pPr>
                        <w:pStyle w:val="BodyB"/>
                      </w:pPr>
                      <w:r>
                        <w:rPr>
                          <w:rFonts w:asciiTheme="minorHAnsi" w:eastAsiaTheme="minorHAnsi" w:hAnsiTheme="minorHAnsi" w:cstheme="minorBidi"/>
                          <w:noProof/>
                          <w:color w:val="auto"/>
                          <w:sz w:val="20"/>
                          <w:szCs w:val="20"/>
                          <w14:textOutline w14:w="0" w14:cap="rnd" w14:cmpd="sng" w14:algn="ctr">
                            <w14:noFill/>
                            <w14:prstDash w14:val="solid"/>
                            <w14:bevel/>
                          </w14:textOutline>
                        </w:rPr>
                        <w:drawing>
                          <wp:inline distT="0" distB="0" distL="0" distR="0" wp14:anchorId="52087373" wp14:editId="2A5EB64C">
                            <wp:extent cx="2636520" cy="1912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36520" cy="1912620"/>
                                    </a:xfrm>
                                    <a:prstGeom prst="rect">
                                      <a:avLst/>
                                    </a:prstGeom>
                                    <a:noFill/>
                                    <a:ln>
                                      <a:noFill/>
                                    </a:ln>
                                  </pic:spPr>
                                </pic:pic>
                              </a:graphicData>
                            </a:graphic>
                          </wp:inline>
                        </w:drawing>
                      </w:r>
                    </w:p>
                  </w:txbxContent>
                </v:textbox>
                <w10:wrap type="square" anchory="line"/>
              </v:shape>
            </w:pict>
          </mc:Fallback>
        </mc:AlternateContent>
      </w:r>
    </w:p>
    <w:p w14:paraId="28EAF44B" w14:textId="17077D79" w:rsidR="00E64A9A" w:rsidRDefault="00E64A9A" w:rsidP="00E64A9A">
      <w:pPr>
        <w:pStyle w:val="BodyA"/>
        <w:spacing w:after="0" w:line="240" w:lineRule="auto"/>
        <w:rPr>
          <w:rFonts w:ascii="Market Fresh" w:eastAsia="Market Fresh" w:hAnsi="Market Fresh" w:cs="Market Fresh"/>
          <w:b/>
          <w:bCs/>
          <w:sz w:val="28"/>
          <w:szCs w:val="28"/>
        </w:rPr>
      </w:pPr>
      <w:r>
        <w:rPr>
          <w:noProof/>
        </w:rPr>
        <mc:AlternateContent>
          <mc:Choice Requires="wps">
            <w:drawing>
              <wp:anchor distT="80010" distB="80010" distL="80010" distR="80010" simplePos="0" relativeHeight="251661312" behindDoc="0" locked="0" layoutInCell="1" allowOverlap="1" wp14:anchorId="21FF8692" wp14:editId="4D10C2A1">
                <wp:simplePos x="0" y="0"/>
                <wp:positionH relativeFrom="column">
                  <wp:posOffset>3195955</wp:posOffset>
                </wp:positionH>
                <wp:positionV relativeFrom="line">
                  <wp:posOffset>172720</wp:posOffset>
                </wp:positionV>
                <wp:extent cx="2397125" cy="836930"/>
                <wp:effectExtent l="0" t="0" r="3175" b="1270"/>
                <wp:wrapSquare wrapText="bothSides"/>
                <wp:docPr id="1073741828" name="Text Box 1073741828" descr="Text Box 2"/>
                <wp:cNvGraphicFramePr/>
                <a:graphic xmlns:a="http://schemas.openxmlformats.org/drawingml/2006/main">
                  <a:graphicData uri="http://schemas.microsoft.com/office/word/2010/wordprocessingShape">
                    <wps:wsp>
                      <wps:cNvSpPr txBox="1"/>
                      <wps:spPr>
                        <a:xfrm>
                          <a:off x="0" y="0"/>
                          <a:ext cx="2397125" cy="836930"/>
                        </a:xfrm>
                        <a:prstGeom prst="rect">
                          <a:avLst/>
                        </a:prstGeom>
                        <a:solidFill>
                          <a:srgbClr val="FFFFFF"/>
                        </a:solid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xmlns:lc="http://schemas.openxmlformats.org/drawingml/2006/lockedCanvas" val="1"/>
                          </a:ext>
                        </a:extLst>
                      </wps:spPr>
                      <wps:txbx>
                        <w:txbxContent>
                          <w:p w14:paraId="643D3B7F" w14:textId="496E6BAC" w:rsidR="00E64A9A" w:rsidRDefault="00E64A9A" w:rsidP="00E64A9A">
                            <w:pPr>
                              <w:pStyle w:val="BodyB"/>
                            </w:pPr>
                            <w:r>
                              <w:rPr>
                                <w:rFonts w:asciiTheme="minorHAnsi" w:eastAsiaTheme="minorHAnsi" w:hAnsiTheme="minorHAnsi" w:cstheme="minorBidi"/>
                                <w:noProof/>
                                <w:color w:val="auto"/>
                                <w:sz w:val="20"/>
                                <w:szCs w:val="20"/>
                                <w14:textOutline w14:w="0" w14:cap="rnd" w14:cmpd="sng" w14:algn="ctr">
                                  <w14:noFill/>
                                  <w14:prstDash w14:val="solid"/>
                                  <w14:bevel/>
                                </w14:textOutline>
                              </w:rPr>
                              <w:drawing>
                                <wp:inline distT="0" distB="0" distL="0" distR="0" wp14:anchorId="4367127E" wp14:editId="34DE2641">
                                  <wp:extent cx="2103120" cy="7391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03120" cy="739140"/>
                                          </a:xfrm>
                                          <a:prstGeom prst="rect">
                                            <a:avLst/>
                                          </a:prstGeom>
                                          <a:noFill/>
                                          <a:ln>
                                            <a:noFill/>
                                          </a:ln>
                                        </pic:spPr>
                                      </pic:pic>
                                    </a:graphicData>
                                  </a:graphic>
                                </wp:inline>
                              </w:drawing>
                            </w:r>
                          </w:p>
                        </w:txbxContent>
                      </wps:txbx>
                      <wps:bodyPr vertOverflow="clip" horzOverflow="clip" wrap="square" lIns="45718" tIns="45718" rIns="45718" bIns="45718" numCol="1" anchor="t">
                        <a:noAutofit/>
                      </wps:bodyPr>
                    </wps:wsp>
                  </a:graphicData>
                </a:graphic>
                <wp14:sizeRelH relativeFrom="page">
                  <wp14:pctWidth>0</wp14:pctWidth>
                </wp14:sizeRelH>
                <wp14:sizeRelV relativeFrom="page">
                  <wp14:pctHeight>0</wp14:pctHeight>
                </wp14:sizeRelV>
              </wp:anchor>
            </w:drawing>
          </mc:Choice>
          <mc:Fallback>
            <w:pict>
              <v:shape w14:anchorId="21FF8692" id="Text Box 1073741828" o:spid="_x0000_s1028" type="#_x0000_t202" alt="Text Box 2" style="position:absolute;margin-left:251.65pt;margin-top:13.6pt;width:188.75pt;height:65.9pt;z-index:251661312;visibility:visible;mso-wrap-style:square;mso-width-percent:0;mso-height-percent:0;mso-wrap-distance-left:6.3pt;mso-wrap-distance-top:6.3pt;mso-wrap-distance-right:6.3pt;mso-wrap-distance-bottom:6.3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" stroked="f" strokeweight="1pt">
                <v:stroke miterlimit="4"/>
                <v:textbox inset="1.2699mm,1.2699mm,1.2699mm,1.2699mm">
                  <w:txbxContent>
                    <w:p w14:paraId="643D3B7F" w14:textId="496E6BAC" w:rsidR="00E64A9A" w:rsidRDefault="00E64A9A" w:rsidP="00E64A9A">
                      <w:pPr>
                        <w:pStyle w:val="BodyB"/>
                      </w:pPr>
                      <w:r>
                        <w:rPr>
                          <w:rFonts w:asciiTheme="minorHAnsi" w:eastAsiaTheme="minorHAnsi" w:hAnsiTheme="minorHAnsi" w:cstheme="minorBidi"/>
                          <w:noProof/>
                          <w:color w:val="auto"/>
                          <w:sz w:val="20"/>
                          <w:szCs w:val="20"/>
                          <w14:textOutline w14:w="0" w14:cap="rnd" w14:cmpd="sng" w14:algn="ctr">
                            <w14:noFill/>
                            <w14:prstDash w14:val="solid"/>
                            <w14:bevel/>
                          </w14:textOutline>
                        </w:rPr>
                        <w:drawing>
                          <wp:inline distT="0" distB="0" distL="0" distR="0" wp14:anchorId="4367127E" wp14:editId="34DE2641">
                            <wp:extent cx="2103120" cy="7391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03120" cy="739140"/>
                                    </a:xfrm>
                                    <a:prstGeom prst="rect">
                                      <a:avLst/>
                                    </a:prstGeom>
                                    <a:noFill/>
                                    <a:ln>
                                      <a:noFill/>
                                    </a:ln>
                                  </pic:spPr>
                                </pic:pic>
                              </a:graphicData>
                            </a:graphic>
                          </wp:inline>
                        </w:drawing>
                      </w:r>
                    </w:p>
                  </w:txbxContent>
                </v:textbox>
                <w10:wrap type="square" anchory="line"/>
              </v:shape>
            </w:pict>
          </mc:Fallback>
        </mc:AlternateContent>
      </w:r>
    </w:p>
    <w:p w14:paraId="58AABC0F" w14:textId="77777777" w:rsidR="00E64A9A" w:rsidRDefault="00E64A9A" w:rsidP="00E64A9A">
      <w:pPr>
        <w:pStyle w:val="BodyA"/>
        <w:spacing w:after="0" w:line="240" w:lineRule="auto"/>
        <w:rPr>
          <w:rFonts w:ascii="Market Fresh" w:eastAsia="Market Fresh" w:hAnsi="Market Fresh" w:cs="Market Fresh"/>
          <w:b/>
          <w:bCs/>
          <w:sz w:val="28"/>
          <w:szCs w:val="28"/>
          <w:lang w:val="en-US"/>
        </w:rPr>
      </w:pPr>
      <w:r>
        <w:rPr>
          <w:rFonts w:ascii="Market Fresh" w:eastAsia="Market Fresh" w:hAnsi="Market Fresh" w:cs="Market Fresh"/>
          <w:b/>
          <w:bCs/>
          <w:sz w:val="28"/>
          <w:szCs w:val="28"/>
          <w:lang w:val="en-US"/>
        </w:rPr>
        <w:t xml:space="preserve">                    </w:t>
      </w:r>
    </w:p>
    <w:p w14:paraId="28FD6AFC" w14:textId="77777777" w:rsidR="00E64A9A" w:rsidRDefault="00E64A9A" w:rsidP="00E64A9A">
      <w:pPr>
        <w:pStyle w:val="BodyA"/>
        <w:spacing w:after="0" w:line="240" w:lineRule="auto"/>
        <w:rPr>
          <w:rFonts w:ascii="Market Fresh" w:eastAsia="Market Fresh" w:hAnsi="Market Fresh" w:cs="Market Fresh"/>
          <w:b/>
          <w:bCs/>
          <w:sz w:val="28"/>
          <w:szCs w:val="28"/>
          <w:lang w:val="en-US"/>
        </w:rPr>
      </w:pPr>
    </w:p>
    <w:p w14:paraId="1CFE0FBA" w14:textId="77777777" w:rsidR="00E64A9A" w:rsidRDefault="00E64A9A" w:rsidP="00E64A9A">
      <w:pPr>
        <w:pStyle w:val="BodyA"/>
        <w:spacing w:after="0" w:line="240" w:lineRule="auto"/>
        <w:rPr>
          <w:rFonts w:ascii="Market Fresh" w:eastAsia="Market Fresh" w:hAnsi="Market Fresh" w:cs="Market Fresh"/>
          <w:b/>
          <w:bCs/>
          <w:sz w:val="28"/>
          <w:szCs w:val="28"/>
          <w:lang w:val="en-US"/>
        </w:rPr>
      </w:pPr>
    </w:p>
    <w:p w14:paraId="59AE25AA" w14:textId="77777777" w:rsidR="00E64A9A" w:rsidRDefault="00E64A9A" w:rsidP="00E64A9A">
      <w:pPr>
        <w:pStyle w:val="BodyA"/>
        <w:spacing w:after="0" w:line="240" w:lineRule="auto"/>
        <w:rPr>
          <w:rFonts w:ascii="Market Fresh" w:eastAsia="Market Fresh" w:hAnsi="Market Fresh" w:cs="Market Fresh"/>
          <w:b/>
          <w:bCs/>
          <w:sz w:val="28"/>
          <w:szCs w:val="28"/>
          <w:lang w:val="en-US"/>
        </w:rPr>
      </w:pPr>
    </w:p>
    <w:p w14:paraId="08E7D576" w14:textId="77777777" w:rsidR="00E64A9A" w:rsidRDefault="00E64A9A" w:rsidP="00E64A9A">
      <w:pPr>
        <w:pStyle w:val="BodyA"/>
        <w:spacing w:after="0" w:line="240" w:lineRule="auto"/>
        <w:rPr>
          <w:rFonts w:ascii="Market Fresh" w:eastAsia="Market Fresh" w:hAnsi="Market Fresh" w:cs="Market Fresh"/>
          <w:b/>
          <w:bCs/>
          <w:sz w:val="28"/>
          <w:szCs w:val="28"/>
          <w:lang w:val="en-US"/>
        </w:rPr>
      </w:pPr>
    </w:p>
    <w:p w14:paraId="40F4B628" w14:textId="77777777" w:rsidR="00E64A9A" w:rsidRDefault="00E64A9A" w:rsidP="00E64A9A">
      <w:pPr>
        <w:pStyle w:val="BodyA"/>
        <w:spacing w:after="0" w:line="240" w:lineRule="auto"/>
        <w:rPr>
          <w:rFonts w:ascii="Market Fresh" w:eastAsia="Market Fresh" w:hAnsi="Market Fresh" w:cs="Market Fresh"/>
          <w:b/>
          <w:bCs/>
          <w:sz w:val="28"/>
          <w:szCs w:val="28"/>
          <w:lang w:val="en-US"/>
        </w:rPr>
      </w:pPr>
    </w:p>
    <w:p w14:paraId="06FCEF68" w14:textId="77777777" w:rsidR="00E64A9A" w:rsidRDefault="00E64A9A" w:rsidP="00E64A9A">
      <w:pPr>
        <w:pStyle w:val="BodyA"/>
        <w:spacing w:after="0" w:line="240" w:lineRule="auto"/>
        <w:jc w:val="center"/>
        <w:rPr>
          <w:rFonts w:ascii="Market Fresh All Caps" w:eastAsia="Market Fresh All Caps" w:hAnsi="Market Fresh All Caps" w:cs="Market Fresh All Caps"/>
          <w:b/>
          <w:bCs/>
          <w:color w:val="002060"/>
          <w:sz w:val="24"/>
          <w:szCs w:val="24"/>
          <w:lang w:val="en-US"/>
        </w:rPr>
      </w:pPr>
      <w:r>
        <w:rPr>
          <w:rFonts w:ascii="Market Fresh All Caps" w:eastAsia="Market Fresh All Caps" w:hAnsi="Market Fresh All Caps" w:cs="Market Fresh All Caps"/>
          <w:b/>
          <w:bCs/>
          <w:color w:val="002060"/>
          <w:sz w:val="24"/>
          <w:szCs w:val="24"/>
          <w:lang w:val="en-US"/>
        </w:rPr>
        <w:t>Holden Town Council Meeting</w:t>
      </w:r>
    </w:p>
    <w:p w14:paraId="30791836" w14:textId="0C39A482" w:rsidR="00E64A9A" w:rsidRDefault="00E64A9A" w:rsidP="00E64A9A">
      <w:pPr>
        <w:pStyle w:val="BodyA"/>
        <w:spacing w:after="0" w:line="240" w:lineRule="auto"/>
        <w:jc w:val="center"/>
        <w:rPr>
          <w:rFonts w:ascii="Market Fresh All Caps" w:eastAsia="Market Fresh All Caps" w:hAnsi="Market Fresh All Caps" w:cs="Market Fresh All Caps"/>
          <w:b/>
          <w:bCs/>
          <w:color w:val="002060"/>
          <w:sz w:val="24"/>
          <w:szCs w:val="24"/>
          <w:lang w:val="en-US"/>
        </w:rPr>
      </w:pPr>
      <w:r>
        <w:rPr>
          <w:rFonts w:ascii="Market Fresh All Caps" w:eastAsia="Market Fresh All Caps" w:hAnsi="Market Fresh All Caps" w:cs="Market Fresh All Caps"/>
          <w:b/>
          <w:bCs/>
          <w:color w:val="002060"/>
          <w:sz w:val="24"/>
          <w:szCs w:val="24"/>
          <w:lang w:val="en-US"/>
        </w:rPr>
        <w:t>December 14</w:t>
      </w:r>
      <w:r>
        <w:rPr>
          <w:rFonts w:ascii="Market Fresh All Caps" w:eastAsia="Market Fresh All Caps" w:hAnsi="Market Fresh All Caps" w:cs="Market Fresh All Caps"/>
          <w:b/>
          <w:bCs/>
          <w:color w:val="002060"/>
          <w:sz w:val="24"/>
          <w:szCs w:val="24"/>
          <w:lang w:val="en-US"/>
        </w:rPr>
        <w:t>, 2022</w:t>
      </w:r>
    </w:p>
    <w:p w14:paraId="30A2A8A2" w14:textId="77777777" w:rsidR="00E64A9A" w:rsidRDefault="00E64A9A" w:rsidP="00E64A9A"/>
    <w:p w14:paraId="6B2C2099" w14:textId="77777777" w:rsidR="00E64A9A" w:rsidRDefault="00E64A9A" w:rsidP="00E64A9A"/>
    <w:p w14:paraId="16EB6DF1" w14:textId="77777777" w:rsidR="00E64A9A" w:rsidRDefault="00E64A9A" w:rsidP="00E64A9A">
      <w:pPr>
        <w:pStyle w:val="BodyAA"/>
        <w:spacing w:before="240" w:after="0" w:line="240" w:lineRule="auto"/>
        <w:rPr>
          <w:rFonts w:ascii="Verdana" w:eastAsia="Verdana" w:hAnsi="Verdana" w:cs="Tahoma"/>
          <w:sz w:val="20"/>
          <w:szCs w:val="20"/>
          <w:lang w:val="en-US"/>
        </w:rPr>
      </w:pPr>
      <w:r>
        <w:rPr>
          <w:rFonts w:ascii="Verdana" w:hAnsi="Verdana" w:cs="Tahoma"/>
          <w:sz w:val="20"/>
          <w:szCs w:val="20"/>
          <w:lang w:val="en-US"/>
        </w:rPr>
        <w:t>Started: 7:00 pm</w:t>
      </w:r>
    </w:p>
    <w:p w14:paraId="60E580CE" w14:textId="704DFBCD" w:rsidR="00E64A9A" w:rsidRDefault="00E64A9A" w:rsidP="00E64A9A">
      <w:pPr>
        <w:pStyle w:val="BodyAA"/>
        <w:spacing w:after="0" w:line="240" w:lineRule="auto"/>
        <w:rPr>
          <w:rFonts w:ascii="Verdana" w:eastAsia="Verdana" w:hAnsi="Verdana" w:cs="Tahoma"/>
          <w:sz w:val="20"/>
          <w:szCs w:val="20"/>
          <w:lang w:val="en-US"/>
        </w:rPr>
      </w:pPr>
      <w:r>
        <w:rPr>
          <w:rFonts w:ascii="Verdana" w:hAnsi="Verdana" w:cs="Tahoma"/>
          <w:sz w:val="20"/>
          <w:szCs w:val="20"/>
          <w:lang w:val="en-US"/>
        </w:rPr>
        <w:t xml:space="preserve">Present: Council Members: Mayor Darren Fox, </w:t>
      </w:r>
      <w:r>
        <w:rPr>
          <w:rFonts w:ascii="Verdana" w:eastAsiaTheme="minorEastAsia" w:hAnsi="Verdana" w:cstheme="minorHAnsi"/>
          <w:sz w:val="20"/>
          <w:szCs w:val="20"/>
        </w:rPr>
        <w:t>David Wood</w:t>
      </w:r>
      <w:r>
        <w:rPr>
          <w:rFonts w:ascii="Verdana" w:hAnsi="Verdana" w:cs="Tahoma"/>
          <w:sz w:val="20"/>
          <w:szCs w:val="20"/>
          <w:lang w:val="en-US"/>
        </w:rPr>
        <w:t>, Phil Whatcott</w:t>
      </w:r>
      <w:r>
        <w:rPr>
          <w:rFonts w:ascii="Verdana" w:hAnsi="Verdana" w:cs="Tahoma"/>
          <w:sz w:val="20"/>
          <w:szCs w:val="20"/>
          <w:lang w:val="en-US"/>
        </w:rPr>
        <w:t>, Jim</w:t>
      </w:r>
      <w:r>
        <w:rPr>
          <w:rFonts w:ascii="Verdana" w:hAnsi="Verdana" w:cs="Tahoma"/>
          <w:sz w:val="20"/>
          <w:szCs w:val="20"/>
          <w:lang w:val="en-US"/>
        </w:rPr>
        <w:t xml:space="preserve"> </w:t>
      </w:r>
      <w:r>
        <w:rPr>
          <w:rFonts w:ascii="Verdana" w:hAnsi="Verdana" w:cs="Tahoma"/>
          <w:sz w:val="20"/>
          <w:szCs w:val="20"/>
          <w:lang w:val="en-US"/>
        </w:rPr>
        <w:t>Blodgett</w:t>
      </w:r>
    </w:p>
    <w:p w14:paraId="5F8B38E6" w14:textId="431EDD80" w:rsidR="00E64A9A" w:rsidRDefault="00E64A9A" w:rsidP="00E64A9A">
      <w:pPr>
        <w:pStyle w:val="BodyAA"/>
        <w:spacing w:after="0" w:line="240" w:lineRule="auto"/>
        <w:rPr>
          <w:rFonts w:ascii="Verdana" w:eastAsia="Verdana" w:hAnsi="Verdana" w:cs="Tahoma"/>
          <w:sz w:val="20"/>
          <w:szCs w:val="20"/>
        </w:rPr>
      </w:pPr>
      <w:r>
        <w:rPr>
          <w:rFonts w:ascii="Verdana" w:hAnsi="Verdana" w:cs="Tahoma"/>
          <w:sz w:val="20"/>
          <w:szCs w:val="20"/>
        </w:rPr>
        <w:t xml:space="preserve">Staff:, Rod Dastrup, Carla Collins, </w:t>
      </w:r>
      <w:r>
        <w:rPr>
          <w:rFonts w:ascii="Verdana" w:hAnsi="Verdana" w:cs="Tahoma"/>
          <w:sz w:val="20"/>
          <w:szCs w:val="20"/>
        </w:rPr>
        <w:t>Caralee Woods</w:t>
      </w:r>
    </w:p>
    <w:p w14:paraId="7B12B621" w14:textId="46887AD8" w:rsidR="00E64A9A" w:rsidRDefault="00E64A9A" w:rsidP="00E64A9A">
      <w:pPr>
        <w:pStyle w:val="BodyAA"/>
        <w:spacing w:after="0" w:line="240" w:lineRule="auto"/>
        <w:rPr>
          <w:rFonts w:ascii="Verdana" w:eastAsia="Verdana" w:hAnsi="Verdana" w:cs="Tahoma"/>
          <w:sz w:val="20"/>
          <w:szCs w:val="20"/>
        </w:rPr>
      </w:pPr>
      <w:r>
        <w:rPr>
          <w:rFonts w:ascii="Verdana" w:hAnsi="Verdana" w:cs="Tahoma"/>
          <w:sz w:val="20"/>
          <w:szCs w:val="20"/>
        </w:rPr>
        <w:t xml:space="preserve">Visitors: </w:t>
      </w:r>
      <w:r>
        <w:rPr>
          <w:rFonts w:ascii="Verdana" w:hAnsi="Verdana" w:cs="Tahoma"/>
          <w:sz w:val="20"/>
          <w:szCs w:val="20"/>
        </w:rPr>
        <w:t>Mike Bleazard, Mark Stephenson, Thayne Hilstead</w:t>
      </w:r>
    </w:p>
    <w:p w14:paraId="17E20361" w14:textId="77777777" w:rsidR="00E64A9A" w:rsidRDefault="00E64A9A" w:rsidP="00E64A9A">
      <w:pPr>
        <w:pStyle w:val="BodyAA"/>
        <w:spacing w:after="0" w:line="240" w:lineRule="auto"/>
        <w:rPr>
          <w:rFonts w:ascii="Verdana" w:eastAsia="Verdana" w:hAnsi="Verdana" w:cs="Tahoma"/>
          <w:sz w:val="20"/>
          <w:szCs w:val="20"/>
        </w:rPr>
      </w:pPr>
    </w:p>
    <w:p w14:paraId="54A86F96" w14:textId="7F6715B7" w:rsidR="00E64A9A" w:rsidRDefault="00E64A9A" w:rsidP="00E64A9A">
      <w:pPr>
        <w:pStyle w:val="BodyAA"/>
        <w:spacing w:after="0" w:line="240" w:lineRule="auto"/>
        <w:rPr>
          <w:rFonts w:ascii="Verdana" w:eastAsia="Verdana" w:hAnsi="Verdana" w:cs="Verdana"/>
          <w:sz w:val="20"/>
          <w:szCs w:val="20"/>
        </w:rPr>
      </w:pPr>
      <w:r>
        <w:rPr>
          <w:rFonts w:ascii="Verdana" w:hAnsi="Verdana"/>
          <w:sz w:val="20"/>
          <w:szCs w:val="20"/>
        </w:rPr>
        <w:t xml:space="preserve">Pledge: </w:t>
      </w:r>
      <w:r>
        <w:rPr>
          <w:rFonts w:ascii="Verdana" w:hAnsi="Verdana"/>
          <w:sz w:val="20"/>
          <w:szCs w:val="20"/>
          <w:lang w:val="en-US"/>
        </w:rPr>
        <w:t>Phill Whatcott</w:t>
      </w:r>
    </w:p>
    <w:p w14:paraId="5CCDB50B" w14:textId="2D93FF08" w:rsidR="00E64A9A" w:rsidRDefault="00E64A9A" w:rsidP="00E64A9A">
      <w:pPr>
        <w:pStyle w:val="BodyAA"/>
        <w:spacing w:after="0" w:line="240" w:lineRule="auto"/>
        <w:rPr>
          <w:rFonts w:ascii="Verdana" w:hAnsi="Verdana"/>
          <w:sz w:val="20"/>
          <w:szCs w:val="20"/>
          <w:lang w:val="en-US"/>
        </w:rPr>
      </w:pPr>
      <w:r>
        <w:rPr>
          <w:rFonts w:ascii="Verdana" w:hAnsi="Verdana"/>
          <w:sz w:val="20"/>
          <w:szCs w:val="20"/>
        </w:rPr>
        <w:t>Prayer:</w:t>
      </w:r>
      <w:r>
        <w:rPr>
          <w:rFonts w:ascii="Verdana" w:hAnsi="Verdana"/>
          <w:sz w:val="20"/>
          <w:szCs w:val="20"/>
          <w:lang w:val="en-US"/>
        </w:rPr>
        <w:t xml:space="preserve"> </w:t>
      </w:r>
      <w:r>
        <w:rPr>
          <w:rFonts w:ascii="Verdana" w:hAnsi="Verdana"/>
          <w:sz w:val="20"/>
          <w:szCs w:val="20"/>
          <w:lang w:val="en-US"/>
        </w:rPr>
        <w:t>Jim Blodgett</w:t>
      </w:r>
    </w:p>
    <w:p w14:paraId="5AA741E2" w14:textId="77777777" w:rsidR="00E64A9A" w:rsidRDefault="00E64A9A" w:rsidP="00E64A9A">
      <w:pPr>
        <w:pStyle w:val="BodyAA"/>
        <w:spacing w:after="0" w:line="240" w:lineRule="auto"/>
        <w:rPr>
          <w:rFonts w:ascii="Verdana" w:hAnsi="Verdana"/>
          <w:sz w:val="20"/>
          <w:szCs w:val="20"/>
          <w:lang w:val="en-US"/>
        </w:rPr>
      </w:pPr>
    </w:p>
    <w:p w14:paraId="5D97619A" w14:textId="63115786" w:rsidR="00E64A9A" w:rsidRDefault="00E64A9A" w:rsidP="00E64A9A">
      <w:pPr>
        <w:spacing w:after="160" w:line="240" w:lineRule="auto"/>
        <w:rPr>
          <w:rFonts w:ascii="Verdana" w:eastAsia="Arial Unicode MS" w:hAnsi="Verdana" w:cs="Arial Unicode MS"/>
          <w:color w:val="000000"/>
          <w:sz w:val="20"/>
          <w:szCs w:val="20"/>
          <w14:textOutline w14:w="12700" w14:cap="flat" w14:cmpd="sng" w14:algn="ctr">
            <w14:noFill/>
            <w14:prstDash w14:val="solid"/>
            <w14:miter w14:lim="100000"/>
          </w14:textOutline>
        </w:rPr>
      </w:pPr>
      <w:r>
        <w:rPr>
          <w:rFonts w:ascii="Verdana" w:eastAsia="Arial Unicode MS" w:hAnsi="Verdana" w:cs="Arial Unicode MS"/>
          <w:color w:val="000000"/>
          <w:sz w:val="20"/>
          <w:szCs w:val="20"/>
          <w14:textOutline w14:w="12700" w14:cap="flat" w14:cmpd="sng" w14:algn="ctr">
            <w14:noFill/>
            <w14:prstDash w14:val="solid"/>
            <w14:miter w14:lim="100000"/>
          </w14:textOutline>
        </w:rPr>
        <w:t xml:space="preserve">Approval of </w:t>
      </w:r>
      <w:r>
        <w:rPr>
          <w:rFonts w:ascii="Verdana" w:eastAsia="Arial Unicode MS" w:hAnsi="Verdana" w:cs="Arial Unicode MS"/>
          <w:color w:val="000000"/>
          <w:sz w:val="20"/>
          <w:szCs w:val="20"/>
          <w14:textOutline w14:w="12700" w14:cap="flat" w14:cmpd="sng" w14:algn="ctr">
            <w14:noFill/>
            <w14:prstDash w14:val="solid"/>
            <w14:miter w14:lim="100000"/>
          </w14:textOutline>
        </w:rPr>
        <w:t>November 9</w:t>
      </w:r>
      <w:r>
        <w:rPr>
          <w:rFonts w:ascii="Verdana" w:eastAsia="Arial Unicode MS" w:hAnsi="Verdana" w:cs="Arial Unicode MS"/>
          <w:color w:val="000000"/>
          <w:sz w:val="20"/>
          <w:szCs w:val="20"/>
          <w14:textOutline w14:w="12700" w14:cap="flat" w14:cmpd="sng" w14:algn="ctr">
            <w14:noFill/>
            <w14:prstDash w14:val="solid"/>
            <w14:miter w14:lim="100000"/>
          </w14:textOutline>
        </w:rPr>
        <w:t xml:space="preserve">, </w:t>
      </w:r>
      <w:r w:rsidR="00AB76F1">
        <w:rPr>
          <w:rFonts w:ascii="Verdana" w:eastAsia="Arial Unicode MS" w:hAnsi="Verdana" w:cs="Arial Unicode MS"/>
          <w:color w:val="000000"/>
          <w:sz w:val="20"/>
          <w:szCs w:val="20"/>
          <w14:textOutline w14:w="12700" w14:cap="flat" w14:cmpd="sng" w14:algn="ctr">
            <w14:noFill/>
            <w14:prstDash w14:val="solid"/>
            <w14:miter w14:lim="100000"/>
          </w14:textOutline>
        </w:rPr>
        <w:t>2022,</w:t>
      </w:r>
      <w:r>
        <w:rPr>
          <w:rFonts w:ascii="Verdana" w:eastAsia="Arial Unicode MS" w:hAnsi="Verdana" w:cs="Arial Unicode MS"/>
          <w:color w:val="000000"/>
          <w:sz w:val="20"/>
          <w:szCs w:val="20"/>
          <w14:textOutline w14:w="12700" w14:cap="flat" w14:cmpd="sng" w14:algn="ctr">
            <w14:noFill/>
            <w14:prstDash w14:val="solid"/>
            <w14:miter w14:lim="100000"/>
          </w14:textOutline>
        </w:rPr>
        <w:t xml:space="preserve"> Town Council Meeting Minutes</w:t>
      </w:r>
    </w:p>
    <w:p w14:paraId="13883D5F" w14:textId="77777777" w:rsidR="00E64A9A" w:rsidRDefault="00E64A9A" w:rsidP="00E64A9A">
      <w:pPr>
        <w:spacing w:after="160" w:line="240" w:lineRule="auto"/>
        <w:rPr>
          <w:rFonts w:ascii="Verdana" w:eastAsia="Arial Unicode MS" w:hAnsi="Verdana" w:cs="Arial Unicode MS"/>
          <w:color w:val="000000"/>
          <w:sz w:val="20"/>
          <w:szCs w:val="20"/>
          <w14:textOutline w14:w="12700" w14:cap="flat" w14:cmpd="sng" w14:algn="ctr">
            <w14:noFill/>
            <w14:prstDash w14:val="solid"/>
            <w14:miter w14:lim="100000"/>
          </w14:textOutline>
        </w:rPr>
      </w:pPr>
      <w:r>
        <w:rPr>
          <w:rFonts w:ascii="Verdana" w:eastAsia="Arial Unicode MS" w:hAnsi="Verdana" w:cs="Arial Unicode MS"/>
          <w:color w:val="000000"/>
          <w:sz w:val="20"/>
          <w:szCs w:val="20"/>
          <w14:textOutline w14:w="12700" w14:cap="flat" w14:cmpd="sng" w14:algn="ctr">
            <w14:noFill/>
            <w14:prstDash w14:val="solid"/>
            <w14:miter w14:lim="100000"/>
          </w14:textOutline>
        </w:rPr>
        <w:t xml:space="preserve">The council discussed the minutes. No Comments or corrections were made. </w:t>
      </w:r>
    </w:p>
    <w:p w14:paraId="6CA7129E" w14:textId="2F6A4179" w:rsidR="00E64A9A" w:rsidRDefault="00E64A9A" w:rsidP="00E64A9A">
      <w:pPr>
        <w:spacing w:line="240" w:lineRule="auto"/>
        <w:rPr>
          <w:rFonts w:ascii="Verdana" w:eastAsia="Verdana" w:hAnsi="Verdana" w:cs="Verdana"/>
          <w:b/>
          <w:bCs/>
          <w:color w:val="000000"/>
          <w:sz w:val="20"/>
          <w:szCs w:val="20"/>
          <w14:textOutline w14:w="12700" w14:cap="flat" w14:cmpd="sng" w14:algn="ctr">
            <w14:noFill/>
            <w14:prstDash w14:val="solid"/>
            <w14:miter w14:lim="100000"/>
          </w14:textOutline>
        </w:rPr>
      </w:pPr>
      <w:r>
        <w:rPr>
          <w:rFonts w:ascii="Verdana" w:eastAsia="Arial Unicode MS" w:hAnsi="Verdana" w:cs="Arial Unicode MS"/>
          <w:b/>
          <w:bCs/>
          <w:color w:val="000000"/>
          <w:sz w:val="20"/>
          <w:szCs w:val="20"/>
          <w14:textOutline w14:w="12700" w14:cap="flat" w14:cmpd="sng" w14:algn="ctr">
            <w14:noFill/>
            <w14:prstDash w14:val="solid"/>
            <w14:miter w14:lim="100000"/>
          </w14:textOutline>
        </w:rPr>
        <w:t>David Wood motioned to accept the minutes for Holden Town Council Meeting for</w:t>
      </w:r>
      <w:r>
        <w:rPr>
          <w:rFonts w:ascii="Verdana" w:eastAsia="Arial Unicode MS" w:hAnsi="Verdana" w:cs="Arial Unicode MS"/>
          <w:color w:val="000000"/>
          <w:sz w:val="20"/>
          <w:szCs w:val="20"/>
          <w14:textOutline w14:w="12700" w14:cap="flat" w14:cmpd="sng" w14:algn="ctr">
            <w14:noFill/>
            <w14:prstDash w14:val="solid"/>
            <w14:miter w14:lim="100000"/>
          </w14:textOutline>
        </w:rPr>
        <w:t xml:space="preserve"> </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November 9</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 xml:space="preserve">, 2022, </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Jim Blodgett</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 xml:space="preserve"> seconded; roll was called, Phil Whatcott - yes; David Wood – yes; Mayor Fox-yes; J</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im Blodgett</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 yes</w:t>
      </w:r>
    </w:p>
    <w:p w14:paraId="60821E93" w14:textId="77777777" w:rsidR="00E64A9A" w:rsidRDefault="00E64A9A" w:rsidP="00E64A9A">
      <w:pPr>
        <w:spacing w:after="0" w:line="240" w:lineRule="auto"/>
        <w:rPr>
          <w:rFonts w:ascii="Verdana" w:eastAsia="Verdana" w:hAnsi="Verdana" w:cs="Verdana"/>
          <w:b/>
          <w:bCs/>
          <w:color w:val="000000"/>
          <w:sz w:val="20"/>
          <w:szCs w:val="20"/>
          <w:lang w:val="de-DE"/>
          <w14:textOutline w14:w="12700" w14:cap="flat" w14:cmpd="sng" w14:algn="ctr">
            <w14:noFill/>
            <w14:prstDash w14:val="solid"/>
            <w14:miter w14:lim="100000"/>
          </w14:textOutline>
        </w:rPr>
      </w:pPr>
    </w:p>
    <w:p w14:paraId="7ADBCBE2" w14:textId="77777777" w:rsidR="00E64A9A" w:rsidRDefault="00E64A9A" w:rsidP="00E64A9A">
      <w:pPr>
        <w:spacing w:after="0" w:line="240" w:lineRule="auto"/>
        <w:rPr>
          <w:rFonts w:ascii="Verdana" w:eastAsia="Verdana" w:hAnsi="Verdana" w:cs="Verdana"/>
          <w:color w:val="000000"/>
          <w:sz w:val="20"/>
          <w:szCs w:val="20"/>
          <w:lang w:val="de-DE"/>
          <w14:textOutline w14:w="12700" w14:cap="flat" w14:cmpd="sng" w14:algn="ctr">
            <w14:noFill/>
            <w14:prstDash w14:val="solid"/>
            <w14:miter w14:lim="100000"/>
          </w14:textOutline>
        </w:rPr>
      </w:pPr>
    </w:p>
    <w:p w14:paraId="5D299F2D" w14:textId="77777777" w:rsidR="00E64A9A" w:rsidRDefault="00E64A9A" w:rsidP="00E64A9A">
      <w:pPr>
        <w:spacing w:after="160" w:line="240" w:lineRule="auto"/>
        <w:rPr>
          <w:rFonts w:ascii="Verdana" w:eastAsia="Arial Unicode MS" w:hAnsi="Verdana" w:cs="Arial Unicode MS"/>
          <w:color w:val="000000"/>
          <w:sz w:val="20"/>
          <w:szCs w:val="20"/>
        </w:rPr>
      </w:pPr>
      <w:r>
        <w:rPr>
          <w:rFonts w:ascii="Verdana" w:eastAsia="Arial Unicode MS" w:hAnsi="Verdana" w:cs="Arial Unicode MS"/>
          <w:color w:val="000000"/>
          <w:sz w:val="20"/>
          <w:szCs w:val="20"/>
        </w:rPr>
        <w:t>Payment of payroll/reimbursements and bills</w:t>
      </w:r>
    </w:p>
    <w:p w14:paraId="20CC67C7" w14:textId="4BB1FB17" w:rsidR="00E64A9A" w:rsidRDefault="00E64A9A" w:rsidP="00E64A9A">
      <w:pPr>
        <w:spacing w:after="0" w:line="240" w:lineRule="auto"/>
        <w:rPr>
          <w:rFonts w:ascii="Verdana" w:eastAsia="Verdana" w:hAnsi="Verdana" w:cs="Verdana"/>
          <w:b/>
          <w:bCs/>
          <w:sz w:val="20"/>
          <w:szCs w:val="20"/>
        </w:rPr>
      </w:pPr>
      <w:r>
        <w:rPr>
          <w:rFonts w:ascii="Verdana" w:eastAsia="Arial Unicode MS" w:hAnsi="Verdana" w:cs="Arial Unicode MS"/>
          <w:color w:val="000000"/>
          <w:sz w:val="20"/>
          <w:szCs w:val="20"/>
        </w:rPr>
        <w:t>The bills/payroll/reimbursement invoices dated November 9, 2022</w:t>
      </w:r>
      <w:r>
        <w:rPr>
          <w:rFonts w:ascii="Verdana" w:eastAsia="Arial Unicode MS" w:hAnsi="Verdana" w:cs="Arial Unicode MS"/>
          <w:color w:val="000000"/>
          <w:sz w:val="20"/>
          <w:szCs w:val="20"/>
        </w:rPr>
        <w:t>- December 14, 2022</w:t>
      </w:r>
      <w:r>
        <w:rPr>
          <w:rFonts w:ascii="Verdana" w:eastAsia="Arial Unicode MS" w:hAnsi="Verdana" w:cs="Arial Unicode MS"/>
          <w:color w:val="000000"/>
          <w:sz w:val="20"/>
          <w:szCs w:val="20"/>
        </w:rPr>
        <w:t>, were reviewed and discussed.</w:t>
      </w:r>
    </w:p>
    <w:p w14:paraId="5CB5FC62" w14:textId="064DB5BC" w:rsidR="00E64A9A" w:rsidRDefault="00E64A9A" w:rsidP="00E64A9A">
      <w:pPr>
        <w:spacing w:after="0" w:line="240" w:lineRule="auto"/>
        <w:rPr>
          <w:rFonts w:ascii="Verdana" w:eastAsia="Arial Unicode MS" w:hAnsi="Verdana" w:cs="Arial Unicode MS"/>
          <w:color w:val="000000"/>
          <w:sz w:val="20"/>
          <w:szCs w:val="20"/>
        </w:rPr>
      </w:pPr>
    </w:p>
    <w:p w14:paraId="6E41984E" w14:textId="1391386C" w:rsidR="00E64A9A" w:rsidRDefault="00E64A9A" w:rsidP="00E64A9A">
      <w:pPr>
        <w:spacing w:after="0" w:line="240" w:lineRule="auto"/>
        <w:rPr>
          <w:rFonts w:ascii="Verdana" w:eastAsia="Arial Unicode MS" w:hAnsi="Verdana" w:cs="Arial Unicode MS"/>
          <w:color w:val="000000"/>
          <w:sz w:val="20"/>
          <w:szCs w:val="20"/>
        </w:rPr>
      </w:pPr>
      <w:r>
        <w:rPr>
          <w:rFonts w:ascii="Verdana" w:eastAsia="Arial Unicode MS" w:hAnsi="Verdana" w:cs="Arial Unicode MS"/>
          <w:color w:val="000000"/>
          <w:sz w:val="20"/>
          <w:szCs w:val="20"/>
        </w:rPr>
        <w:t xml:space="preserve">Darren Fox mentioned to hold off on paying Millard Progress due to not posting our </w:t>
      </w:r>
      <w:r w:rsidR="00AB76F1">
        <w:rPr>
          <w:rFonts w:ascii="Verdana" w:eastAsia="Arial Unicode MS" w:hAnsi="Verdana" w:cs="Arial Unicode MS"/>
          <w:color w:val="000000"/>
          <w:sz w:val="20"/>
          <w:szCs w:val="20"/>
        </w:rPr>
        <w:t>public</w:t>
      </w:r>
      <w:r>
        <w:rPr>
          <w:rFonts w:ascii="Verdana" w:eastAsia="Arial Unicode MS" w:hAnsi="Verdana" w:cs="Arial Unicode MS"/>
          <w:color w:val="000000"/>
          <w:sz w:val="20"/>
          <w:szCs w:val="20"/>
        </w:rPr>
        <w:t xml:space="preserve"> notice in the paper, yet charging us to do so still</w:t>
      </w:r>
    </w:p>
    <w:p w14:paraId="4CA01331" w14:textId="77777777" w:rsidR="00E64A9A" w:rsidRDefault="00E64A9A" w:rsidP="00E64A9A">
      <w:pPr>
        <w:spacing w:after="0" w:line="240" w:lineRule="auto"/>
        <w:rPr>
          <w:rFonts w:ascii="Verdana" w:eastAsia="Arial Unicode MS" w:hAnsi="Verdana" w:cs="Arial Unicode MS"/>
          <w:b/>
          <w:bCs/>
          <w:color w:val="000000"/>
          <w:sz w:val="20"/>
          <w:szCs w:val="20"/>
        </w:rPr>
      </w:pPr>
    </w:p>
    <w:p w14:paraId="340D259A" w14:textId="45A28178" w:rsidR="00E64A9A" w:rsidRDefault="00E64A9A" w:rsidP="00E64A9A">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bookmarkStart w:id="0" w:name="_Hlk106003154"/>
      <w:r>
        <w:rPr>
          <w:rFonts w:ascii="Verdana" w:eastAsia="Arial Unicode MS" w:hAnsi="Verdana" w:cs="Arial Unicode MS"/>
          <w:b/>
          <w:bCs/>
          <w:color w:val="000000"/>
          <w:sz w:val="20"/>
          <w:szCs w:val="20"/>
        </w:rPr>
        <w:t>Phill Whatcott</w:t>
      </w:r>
      <w:r>
        <w:rPr>
          <w:rFonts w:ascii="Verdana" w:eastAsia="Arial Unicode MS" w:hAnsi="Verdana" w:cs="Arial Unicode MS"/>
          <w:b/>
          <w:bCs/>
          <w:color w:val="000000"/>
          <w:sz w:val="20"/>
          <w:szCs w:val="20"/>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motioned to pay bills/payroll/reimbursement invoices dated</w:t>
      </w:r>
      <w:r>
        <w:rPr>
          <w:rFonts w:ascii="Verdana" w:eastAsia="Arial Unicode MS" w:hAnsi="Verdana" w:cs="Arial Unicode M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November </w:t>
      </w:r>
      <w:r>
        <w:rPr>
          <w:rFonts w:ascii="Verdana" w:eastAsia="Arial Unicode MS" w:hAnsi="Verdana" w:cs="Arial Unicode MS"/>
          <w:b/>
          <w:bCs/>
          <w:color w:val="000000"/>
          <w:sz w:val="20"/>
          <w:szCs w:val="20"/>
          <w14:textOutline w14:w="0" w14:cap="flat" w14:cmpd="sng" w14:algn="ctr">
            <w14:noFill/>
            <w14:prstDash w14:val="solid"/>
            <w14:bevel/>
          </w14:textOutline>
        </w:rPr>
        <w:t>9, 2022</w:t>
      </w:r>
      <w:r>
        <w:rPr>
          <w:rFonts w:ascii="Verdana" w:eastAsia="Arial Unicode MS" w:hAnsi="Verdana" w:cs="Arial Unicode MS"/>
          <w:b/>
          <w:bCs/>
          <w:color w:val="000000"/>
          <w:sz w:val="20"/>
          <w:szCs w:val="20"/>
          <w14:textOutline w14:w="0" w14:cap="flat" w14:cmpd="sng" w14:algn="ctr">
            <w14:noFill/>
            <w14:prstDash w14:val="solid"/>
            <w14:bevel/>
          </w14:textOutline>
        </w:rPr>
        <w:t>- December 14, 2022</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Jim Blodgett</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seconded</w:t>
      </w:r>
      <w:bookmarkStart w:id="1" w:name="_Hlk58846460"/>
      <w:r>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bookmarkEnd w:id="1"/>
      <w:r>
        <w:rPr>
          <w:rFonts w:ascii="Verdana" w:eastAsia="Arial Unicode MS" w:hAnsi="Verdana" w:cs="Arial Unicode MS"/>
          <w:b/>
          <w:bCs/>
          <w:color w:val="000000"/>
          <w:sz w:val="20"/>
          <w:szCs w:val="20"/>
          <w14:textOutline w14:w="0" w14:cap="flat" w14:cmpd="sng" w14:algn="ctr">
            <w14:noFill/>
            <w14:prstDash w14:val="solid"/>
            <w14:bevel/>
          </w14:textOutline>
        </w:rPr>
        <w:t xml:space="preserve">roll was called, Phil Whatcott - yes; David Wood – yes; Mayor Fox-yes; </w:t>
      </w:r>
      <w:r>
        <w:rPr>
          <w:rFonts w:ascii="Verdana" w:eastAsia="Arial Unicode MS" w:hAnsi="Verdana" w:cs="Arial Unicode MS"/>
          <w:b/>
          <w:bCs/>
          <w:color w:val="000000"/>
          <w:sz w:val="20"/>
          <w:szCs w:val="20"/>
          <w14:textOutline w14:w="0" w14:cap="flat" w14:cmpd="sng" w14:algn="ctr">
            <w14:noFill/>
            <w14:prstDash w14:val="solid"/>
            <w14:bevel/>
          </w14:textOutline>
        </w:rPr>
        <w:t>Jim Blodgett</w:t>
      </w:r>
      <w:r>
        <w:rPr>
          <w:rFonts w:ascii="Verdana" w:eastAsia="Arial Unicode MS" w:hAnsi="Verdana" w:cs="Arial Unicode MS"/>
          <w:b/>
          <w:bCs/>
          <w:color w:val="000000"/>
          <w:sz w:val="20"/>
          <w:szCs w:val="20"/>
          <w14:textOutline w14:w="0" w14:cap="flat" w14:cmpd="sng" w14:algn="ctr">
            <w14:noFill/>
            <w14:prstDash w14:val="solid"/>
            <w14:bevel/>
          </w14:textOutline>
        </w:rPr>
        <w:t>-yes</w:t>
      </w:r>
    </w:p>
    <w:bookmarkEnd w:id="0"/>
    <w:p w14:paraId="776866E0" w14:textId="77777777" w:rsidR="00E64A9A" w:rsidRDefault="00E64A9A" w:rsidP="00E64A9A">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p>
    <w:p w14:paraId="7B3F88B9" w14:textId="77777777" w:rsidR="00E64A9A" w:rsidRDefault="00E64A9A" w:rsidP="00E64A9A">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p>
    <w:p w14:paraId="4F6D0A08" w14:textId="77777777" w:rsidR="00E64A9A" w:rsidRDefault="00E64A9A" w:rsidP="00E64A9A">
      <w:pPr>
        <w:spacing w:after="0" w:line="240" w:lineRule="auto"/>
        <w:rPr>
          <w:rFonts w:ascii="Verdana" w:eastAsia="Arial Unicode MS" w:hAnsi="Verdana" w:cs="Tahoma"/>
          <w:color w:val="000000"/>
          <w:sz w:val="24"/>
          <w:szCs w:val="24"/>
          <w14:textOutline w14:w="0" w14:cap="flat" w14:cmpd="sng" w14:algn="ctr">
            <w14:noFill/>
            <w14:prstDash w14:val="solid"/>
            <w14:bevel/>
          </w14:textOutline>
        </w:rPr>
      </w:pPr>
      <w:r>
        <w:rPr>
          <w:rFonts w:ascii="Verdana" w:eastAsia="Arial Unicode MS" w:hAnsi="Verdana" w:cs="Tahoma"/>
          <w:color w:val="000000"/>
          <w:sz w:val="24"/>
          <w:szCs w:val="24"/>
          <w14:textOutline w14:w="0" w14:cap="flat" w14:cmpd="sng" w14:algn="ctr">
            <w14:noFill/>
            <w14:prstDash w14:val="solid"/>
            <w14:bevel/>
          </w14:textOutline>
        </w:rPr>
        <w:t>Petitions, Remonstrance and Communications-</w:t>
      </w:r>
    </w:p>
    <w:p w14:paraId="2526B33E" w14:textId="0AD88607" w:rsidR="00E64A9A" w:rsidRDefault="00E64A9A" w:rsidP="00E64A9A">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r>
        <w:rPr>
          <w:rFonts w:ascii="Verdana" w:eastAsia="Arial Unicode MS" w:hAnsi="Verdana" w:cs="Tahoma"/>
          <w:color w:val="000000"/>
          <w:sz w:val="20"/>
          <w:szCs w:val="20"/>
          <w14:textOutline w14:w="0" w14:cap="flat" w14:cmpd="sng" w14:algn="ctr">
            <w14:noFill/>
            <w14:prstDash w14:val="solid"/>
            <w14:bevel/>
          </w14:textOutline>
        </w:rPr>
        <w:t>No update</w:t>
      </w:r>
    </w:p>
    <w:p w14:paraId="58B71F4C" w14:textId="77777777" w:rsidR="00E64A9A" w:rsidRDefault="00E64A9A" w:rsidP="00E64A9A">
      <w:pPr>
        <w:pStyle w:val="BodyAA"/>
        <w:spacing w:after="0" w:line="240" w:lineRule="auto"/>
        <w:rPr>
          <w:rFonts w:ascii="Verdana" w:eastAsia="Verdana" w:hAnsi="Verdana" w:cs="Verdana"/>
          <w:sz w:val="20"/>
          <w:szCs w:val="20"/>
        </w:rPr>
      </w:pPr>
    </w:p>
    <w:p w14:paraId="04389548" w14:textId="77777777" w:rsidR="00E64A9A" w:rsidRDefault="00E64A9A" w:rsidP="00E64A9A">
      <w:pPr>
        <w:spacing w:after="0" w:line="240" w:lineRule="auto"/>
        <w:rPr>
          <w:rFonts w:ascii="Verdana" w:hAnsi="Verdana"/>
          <w:sz w:val="24"/>
          <w:szCs w:val="24"/>
        </w:rPr>
      </w:pPr>
      <w:r>
        <w:rPr>
          <w:rFonts w:ascii="Verdana" w:hAnsi="Verdana"/>
          <w:sz w:val="24"/>
          <w:szCs w:val="24"/>
        </w:rPr>
        <w:t>Planning and Land Use – Ted Bennett</w:t>
      </w:r>
    </w:p>
    <w:p w14:paraId="09C3A980" w14:textId="77777777" w:rsidR="00E64A9A" w:rsidRDefault="00E64A9A" w:rsidP="00E64A9A">
      <w:pPr>
        <w:spacing w:after="0" w:line="240" w:lineRule="auto"/>
        <w:rPr>
          <w:rFonts w:ascii="Verdana" w:hAnsi="Verdana"/>
          <w:sz w:val="20"/>
          <w:szCs w:val="20"/>
        </w:rPr>
      </w:pPr>
    </w:p>
    <w:p w14:paraId="324A4BC6" w14:textId="77777777" w:rsidR="00E64A9A" w:rsidRDefault="00E64A9A" w:rsidP="00E64A9A">
      <w:pPr>
        <w:spacing w:after="0" w:line="240" w:lineRule="auto"/>
        <w:rPr>
          <w:rFonts w:ascii="Verdana" w:hAnsi="Verdana"/>
        </w:rPr>
      </w:pPr>
      <w:r>
        <w:rPr>
          <w:rFonts w:ascii="Verdana" w:hAnsi="Verdana"/>
          <w:sz w:val="20"/>
          <w:szCs w:val="20"/>
        </w:rPr>
        <w:t>No update</w:t>
      </w:r>
    </w:p>
    <w:p w14:paraId="6749AE37" w14:textId="77777777" w:rsidR="00E64A9A" w:rsidRDefault="00E64A9A" w:rsidP="00E64A9A">
      <w:pPr>
        <w:spacing w:after="0" w:line="240" w:lineRule="auto"/>
        <w:rPr>
          <w:rFonts w:ascii="Verdana" w:hAnsi="Verdana"/>
        </w:rPr>
      </w:pPr>
    </w:p>
    <w:p w14:paraId="10AD522B" w14:textId="0D96D3F6" w:rsidR="00E64A9A" w:rsidRDefault="00E64A9A" w:rsidP="00E64A9A">
      <w:pPr>
        <w:spacing w:after="0" w:line="240" w:lineRule="auto"/>
        <w:rPr>
          <w:rFonts w:ascii="Verdana" w:hAnsi="Verdana"/>
          <w:sz w:val="24"/>
          <w:szCs w:val="24"/>
        </w:rPr>
      </w:pPr>
      <w:r>
        <w:rPr>
          <w:rFonts w:ascii="Verdana" w:hAnsi="Verdana"/>
          <w:sz w:val="24"/>
          <w:szCs w:val="24"/>
        </w:rPr>
        <w:lastRenderedPageBreak/>
        <w:t>Phil Whatcott– Water and Fire Department</w:t>
      </w:r>
    </w:p>
    <w:p w14:paraId="6E4E45A1" w14:textId="49042059" w:rsidR="00E64A9A" w:rsidRDefault="00E64A9A" w:rsidP="00E64A9A">
      <w:pPr>
        <w:spacing w:after="0" w:line="240" w:lineRule="auto"/>
        <w:rPr>
          <w:rFonts w:ascii="Verdana" w:hAnsi="Verdana"/>
          <w:sz w:val="20"/>
          <w:szCs w:val="20"/>
        </w:rPr>
      </w:pPr>
      <w:r w:rsidRPr="00E64A9A">
        <w:rPr>
          <w:rFonts w:ascii="Verdana" w:hAnsi="Verdana"/>
          <w:sz w:val="20"/>
          <w:szCs w:val="20"/>
        </w:rPr>
        <w:t>The water Committee found another spot on the East side of Town for a potential well. Got to work on getting well study done to find out if there is water. WAB did some work, and we wi</w:t>
      </w:r>
      <w:r>
        <w:rPr>
          <w:rFonts w:ascii="Verdana" w:hAnsi="Verdana"/>
          <w:sz w:val="20"/>
          <w:szCs w:val="20"/>
        </w:rPr>
        <w:t xml:space="preserve">ll work on getting the dowsing </w:t>
      </w:r>
      <w:r w:rsidR="00AB76F1">
        <w:rPr>
          <w:rFonts w:ascii="Verdana" w:hAnsi="Verdana"/>
          <w:sz w:val="20"/>
          <w:szCs w:val="20"/>
        </w:rPr>
        <w:t>paid</w:t>
      </w:r>
      <w:r>
        <w:rPr>
          <w:rFonts w:ascii="Verdana" w:hAnsi="Verdana"/>
          <w:sz w:val="20"/>
          <w:szCs w:val="20"/>
        </w:rPr>
        <w:t xml:space="preserve"> for. Willow Stick does the same type of thing, except they use more high technology aka acoustics and </w:t>
      </w:r>
      <w:r w:rsidR="00AB76F1">
        <w:rPr>
          <w:rFonts w:ascii="Verdana" w:hAnsi="Verdana"/>
          <w:sz w:val="20"/>
          <w:szCs w:val="20"/>
        </w:rPr>
        <w:t>seismic</w:t>
      </w:r>
      <w:r>
        <w:rPr>
          <w:rFonts w:ascii="Verdana" w:hAnsi="Verdana"/>
          <w:sz w:val="20"/>
          <w:szCs w:val="20"/>
        </w:rPr>
        <w:t xml:space="preserve"> to find water source, they will go down </w:t>
      </w:r>
      <w:r w:rsidR="00AB76F1">
        <w:rPr>
          <w:rFonts w:ascii="Verdana" w:hAnsi="Verdana"/>
          <w:sz w:val="20"/>
          <w:szCs w:val="20"/>
        </w:rPr>
        <w:t>approx.</w:t>
      </w:r>
      <w:r>
        <w:rPr>
          <w:rFonts w:ascii="Verdana" w:hAnsi="Verdana"/>
          <w:sz w:val="20"/>
          <w:szCs w:val="20"/>
        </w:rPr>
        <w:t xml:space="preserve"> 300 feet. Phil proposes that we pay </w:t>
      </w:r>
      <w:r w:rsidR="00AB76F1">
        <w:rPr>
          <w:rFonts w:ascii="Verdana" w:hAnsi="Verdana"/>
          <w:sz w:val="20"/>
          <w:szCs w:val="20"/>
        </w:rPr>
        <w:t>$</w:t>
      </w:r>
      <w:r>
        <w:rPr>
          <w:rFonts w:ascii="Verdana" w:hAnsi="Verdana"/>
          <w:sz w:val="20"/>
          <w:szCs w:val="20"/>
        </w:rPr>
        <w:t>3500</w:t>
      </w:r>
      <w:r w:rsidR="00AB76F1">
        <w:rPr>
          <w:rFonts w:ascii="Verdana" w:hAnsi="Verdana"/>
          <w:sz w:val="20"/>
          <w:szCs w:val="20"/>
        </w:rPr>
        <w:t xml:space="preserve"> to do the work.</w:t>
      </w:r>
    </w:p>
    <w:p w14:paraId="0A0014B1" w14:textId="40267E9A" w:rsidR="00AB76F1" w:rsidRDefault="00AB76F1" w:rsidP="00E64A9A">
      <w:pPr>
        <w:spacing w:after="0" w:line="240" w:lineRule="auto"/>
        <w:rPr>
          <w:rFonts w:ascii="Verdana" w:hAnsi="Verdana"/>
          <w:sz w:val="20"/>
          <w:szCs w:val="20"/>
        </w:rPr>
      </w:pPr>
    </w:p>
    <w:p w14:paraId="05C6F2D4" w14:textId="6CE0358D" w:rsidR="00AB76F1" w:rsidRDefault="00AB76F1" w:rsidP="00AB76F1">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r w:rsidRPr="00AB76F1">
        <w:rPr>
          <w:rFonts w:ascii="Verdana" w:hAnsi="Verdana"/>
          <w:b/>
          <w:bCs/>
          <w:sz w:val="20"/>
          <w:szCs w:val="20"/>
        </w:rPr>
        <w:t>Phill Whatcott makes a motion to go forward with the independent company Willow stick to do the survey for the new well sight from Town Water Committee. Jim Blodget Seconds the motion.</w:t>
      </w:r>
      <w:r w:rsidRPr="00AB76F1">
        <w:rPr>
          <w:rFonts w:ascii="Verdana" w:eastAsia="Arial Unicode MS" w:hAnsi="Verdana" w:cs="Arial Unicode MS"/>
          <w:b/>
          <w:bCs/>
          <w:color w:val="000000"/>
          <w:sz w:val="20"/>
          <w:szCs w:val="20"/>
          <w14:textOutline w14:w="0" w14:cap="flat" w14:cmpd="sng" w14:algn="ctr">
            <w14:noFill/>
            <w14:prstDash w14:val="solid"/>
            <w14:bevel/>
          </w14:textOutline>
        </w:rPr>
        <w:t>;</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roll was called, Phil Whatcott - yes; David Wood – yes; Mayor Fox-yes; Jim Blodgett-yes</w:t>
      </w:r>
    </w:p>
    <w:p w14:paraId="4F472947" w14:textId="7807622E" w:rsidR="00AB76F1" w:rsidRDefault="00AB76F1" w:rsidP="00AB76F1">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p>
    <w:p w14:paraId="4E4E734C" w14:textId="23B7EDC7" w:rsidR="00AB76F1" w:rsidRDefault="00AB76F1" w:rsidP="00AB76F1">
      <w:pPr>
        <w:spacing w:after="0" w:line="240" w:lineRule="auto"/>
        <w:rPr>
          <w:rFonts w:ascii="Verdana" w:eastAsia="Arial Unicode MS" w:hAnsi="Verdana" w:cs="Arial Unicode MS"/>
          <w:color w:val="000000"/>
          <w:sz w:val="20"/>
          <w:szCs w:val="20"/>
          <w14:textOutline w14:w="0" w14:cap="flat" w14:cmpd="sng" w14:algn="ctr">
            <w14:noFill/>
            <w14:prstDash w14:val="solid"/>
            <w14:bevel/>
          </w14:textOutline>
        </w:rPr>
      </w:pPr>
      <w:r>
        <w:rPr>
          <w:rFonts w:ascii="Verdana" w:eastAsia="Arial Unicode MS" w:hAnsi="Verdana" w:cs="Arial Unicode MS"/>
          <w:color w:val="000000"/>
          <w:sz w:val="20"/>
          <w:szCs w:val="20"/>
          <w14:textOutline w14:w="0" w14:cap="flat" w14:cmpd="sng" w14:algn="ctr">
            <w14:noFill/>
            <w14:prstDash w14:val="solid"/>
            <w14:bevel/>
          </w14:textOutline>
        </w:rPr>
        <w:t xml:space="preserve">We should have the results back hopefully at the beginning of January. If they do find a viable water source, we will have to adjust the proposals we have already in place. It will slow down the process but if water can be found it will save the town some money and be a good thing. </w:t>
      </w:r>
    </w:p>
    <w:p w14:paraId="1389D621" w14:textId="4D247FB5" w:rsidR="00AB76F1" w:rsidRDefault="00AB76F1" w:rsidP="00AB76F1">
      <w:pPr>
        <w:spacing w:after="0" w:line="240" w:lineRule="auto"/>
        <w:rPr>
          <w:rFonts w:ascii="Verdana" w:eastAsia="Arial Unicode MS" w:hAnsi="Verdana" w:cs="Arial Unicode MS"/>
          <w:color w:val="000000"/>
          <w:sz w:val="20"/>
          <w:szCs w:val="20"/>
          <w14:textOutline w14:w="0" w14:cap="flat" w14:cmpd="sng" w14:algn="ctr">
            <w14:noFill/>
            <w14:prstDash w14:val="solid"/>
            <w14:bevel/>
          </w14:textOutline>
        </w:rPr>
      </w:pPr>
      <w:r>
        <w:rPr>
          <w:rFonts w:ascii="Verdana" w:eastAsia="Arial Unicode MS" w:hAnsi="Verdana" w:cs="Arial Unicode MS"/>
          <w:color w:val="000000"/>
          <w:sz w:val="20"/>
          <w:szCs w:val="20"/>
          <w14:textOutline w14:w="0" w14:cap="flat" w14:cmpd="sng" w14:algn="ctr">
            <w14:noFill/>
            <w14:prstDash w14:val="solid"/>
            <w14:bevel/>
          </w14:textOutline>
        </w:rPr>
        <w:t xml:space="preserve">The ECWAG grant goes to drilling a test well up to 1 million dollars and building a new well house. We will check all conditions of the ECWAG grant. We will make sure notifications get published. </w:t>
      </w:r>
    </w:p>
    <w:p w14:paraId="680AFD49" w14:textId="08A3C07A" w:rsidR="00AB76F1" w:rsidRDefault="00AB76F1" w:rsidP="00AB76F1">
      <w:pPr>
        <w:spacing w:after="0" w:line="240" w:lineRule="auto"/>
        <w:rPr>
          <w:rFonts w:ascii="Verdana" w:eastAsia="Arial Unicode MS" w:hAnsi="Verdana" w:cs="Arial Unicode MS"/>
          <w:color w:val="000000"/>
          <w:sz w:val="20"/>
          <w:szCs w:val="20"/>
          <w14:textOutline w14:w="0" w14:cap="flat" w14:cmpd="sng" w14:algn="ctr">
            <w14:noFill/>
            <w14:prstDash w14:val="solid"/>
            <w14:bevel/>
          </w14:textOutline>
        </w:rPr>
      </w:pPr>
    </w:p>
    <w:p w14:paraId="0D1BAB77" w14:textId="7F6CCA31" w:rsidR="00AB76F1" w:rsidRPr="00AB76F1" w:rsidRDefault="00AB76F1" w:rsidP="00AB76F1">
      <w:pPr>
        <w:spacing w:after="0" w:line="240" w:lineRule="auto"/>
        <w:rPr>
          <w:rFonts w:ascii="Verdana" w:eastAsia="Arial Unicode MS" w:hAnsi="Verdana" w:cs="Arial Unicode MS"/>
          <w:color w:val="000000"/>
          <w:sz w:val="20"/>
          <w:szCs w:val="20"/>
          <w14:textOutline w14:w="0" w14:cap="flat" w14:cmpd="sng" w14:algn="ctr">
            <w14:noFill/>
            <w14:prstDash w14:val="solid"/>
            <w14:bevel/>
          </w14:textOutline>
        </w:rPr>
      </w:pPr>
      <w:r>
        <w:rPr>
          <w:rFonts w:ascii="Verdana" w:eastAsia="Arial Unicode MS" w:hAnsi="Verdana" w:cs="Arial Unicode MS"/>
          <w:color w:val="000000"/>
          <w:sz w:val="20"/>
          <w:szCs w:val="20"/>
          <w14:textOutline w14:w="0" w14:cap="flat" w14:cmpd="sng" w14:algn="ctr">
            <w14:noFill/>
            <w14:prstDash w14:val="solid"/>
            <w14:bevel/>
          </w14:textOutline>
        </w:rPr>
        <w:t xml:space="preserve">The fire department budget overspent but that is because we have grant money coming in. Items needed to be purchased before the grant was given. So, we will have money coming in and will be put into </w:t>
      </w:r>
      <w:r w:rsidR="002E6B1D">
        <w:rPr>
          <w:rFonts w:ascii="Verdana" w:eastAsia="Arial Unicode MS" w:hAnsi="Verdana" w:cs="Arial Unicode MS"/>
          <w:color w:val="000000"/>
          <w:sz w:val="20"/>
          <w:szCs w:val="20"/>
          <w14:textOutline w14:w="0" w14:cap="flat" w14:cmpd="sng" w14:algn="ctr">
            <w14:noFill/>
            <w14:prstDash w14:val="solid"/>
            <w14:bevel/>
          </w14:textOutline>
        </w:rPr>
        <w:t>the General</w:t>
      </w:r>
      <w:r>
        <w:rPr>
          <w:rFonts w:ascii="Verdana" w:eastAsia="Arial Unicode MS" w:hAnsi="Verdana" w:cs="Arial Unicode MS"/>
          <w:color w:val="000000"/>
          <w:sz w:val="20"/>
          <w:szCs w:val="20"/>
          <w14:textOutline w14:w="0" w14:cap="flat" w14:cmpd="sng" w14:algn="ctr">
            <w14:noFill/>
            <w14:prstDash w14:val="solid"/>
            <w14:bevel/>
          </w14:textOutline>
        </w:rPr>
        <w:t xml:space="preserve"> Fund to cover the cost before the close of the year. We will have to readjust to fix the budget for the fiscal year. We may be able to get a budget increase but won’t know till the end of the year.</w:t>
      </w:r>
    </w:p>
    <w:p w14:paraId="1FD3AB8B" w14:textId="3C5E5A2D" w:rsidR="00AB76F1" w:rsidRPr="00AB76F1" w:rsidRDefault="00AB76F1" w:rsidP="00E64A9A">
      <w:pPr>
        <w:spacing w:after="0" w:line="240" w:lineRule="auto"/>
        <w:rPr>
          <w:rFonts w:ascii="Verdana" w:hAnsi="Verdana"/>
          <w:sz w:val="24"/>
          <w:szCs w:val="24"/>
        </w:rPr>
      </w:pPr>
    </w:p>
    <w:p w14:paraId="42A7751B" w14:textId="4B51487F" w:rsidR="00E64A9A" w:rsidRDefault="00E64A9A" w:rsidP="00E64A9A">
      <w:pPr>
        <w:pStyle w:val="ListParagraph"/>
        <w:spacing w:after="0" w:line="240" w:lineRule="auto"/>
        <w:ind w:left="1620"/>
        <w:rPr>
          <w:rFonts w:ascii="Verdana" w:hAnsi="Verdana"/>
          <w:b/>
          <w:bCs/>
        </w:rPr>
      </w:pPr>
    </w:p>
    <w:p w14:paraId="0857063C" w14:textId="77777777" w:rsidR="00E64A9A" w:rsidRDefault="00E64A9A" w:rsidP="00E64A9A">
      <w:pPr>
        <w:pStyle w:val="ListParagraph"/>
        <w:spacing w:after="0" w:line="240" w:lineRule="auto"/>
        <w:ind w:left="1620"/>
        <w:rPr>
          <w:rFonts w:ascii="Verdana" w:hAnsi="Verdana"/>
          <w:b/>
          <w:bCs/>
        </w:rPr>
      </w:pPr>
    </w:p>
    <w:p w14:paraId="2D445651" w14:textId="77777777" w:rsidR="00E64A9A" w:rsidRDefault="00E64A9A" w:rsidP="00E64A9A">
      <w:pPr>
        <w:spacing w:after="0" w:line="240" w:lineRule="auto"/>
        <w:rPr>
          <w:rFonts w:ascii="Verdana" w:hAnsi="Verdana"/>
          <w:sz w:val="24"/>
          <w:szCs w:val="24"/>
        </w:rPr>
      </w:pPr>
      <w:r>
        <w:rPr>
          <w:rFonts w:ascii="Verdana" w:hAnsi="Verdana"/>
          <w:sz w:val="24"/>
          <w:szCs w:val="24"/>
        </w:rPr>
        <w:t>Jim Blodgett – Roads and Land fill</w:t>
      </w:r>
    </w:p>
    <w:p w14:paraId="31B01C2C" w14:textId="19B193CA" w:rsidR="00E64A9A" w:rsidRDefault="00E64A9A" w:rsidP="00E64A9A">
      <w:pPr>
        <w:spacing w:after="0" w:line="240" w:lineRule="auto"/>
        <w:rPr>
          <w:rFonts w:ascii="Verdana" w:hAnsi="Verdana"/>
        </w:rPr>
      </w:pPr>
      <w:r>
        <w:rPr>
          <w:rFonts w:ascii="Verdana" w:hAnsi="Verdana"/>
          <w:sz w:val="20"/>
          <w:szCs w:val="20"/>
        </w:rPr>
        <w:t>no update</w:t>
      </w:r>
    </w:p>
    <w:p w14:paraId="4C35870B" w14:textId="77777777" w:rsidR="00E64A9A" w:rsidRDefault="00E64A9A" w:rsidP="00E64A9A">
      <w:pPr>
        <w:spacing w:after="0" w:line="240" w:lineRule="auto"/>
        <w:rPr>
          <w:rFonts w:ascii="Verdana" w:hAnsi="Verdana"/>
        </w:rPr>
      </w:pPr>
    </w:p>
    <w:p w14:paraId="3C8AA0A4" w14:textId="77777777" w:rsidR="00E64A9A" w:rsidRDefault="00E64A9A" w:rsidP="00E64A9A">
      <w:pPr>
        <w:spacing w:after="0" w:line="240" w:lineRule="auto"/>
        <w:rPr>
          <w:rFonts w:ascii="Verdana" w:hAnsi="Verdana"/>
        </w:rPr>
      </w:pPr>
    </w:p>
    <w:p w14:paraId="2D417FC8" w14:textId="77777777" w:rsidR="00E64A9A" w:rsidRDefault="00E64A9A" w:rsidP="00E64A9A">
      <w:pPr>
        <w:spacing w:after="0" w:line="240" w:lineRule="auto"/>
        <w:rPr>
          <w:rFonts w:ascii="Verdana" w:hAnsi="Verdana"/>
          <w:sz w:val="24"/>
          <w:szCs w:val="24"/>
        </w:rPr>
      </w:pPr>
      <w:r>
        <w:rPr>
          <w:rFonts w:ascii="Verdana" w:hAnsi="Verdana"/>
          <w:sz w:val="24"/>
          <w:szCs w:val="24"/>
        </w:rPr>
        <w:t>Josalyn Stevens- Parks, Recreation and CERT</w:t>
      </w:r>
    </w:p>
    <w:p w14:paraId="37F2A3D5" w14:textId="3F5ECF70" w:rsidR="00E64A9A" w:rsidRDefault="00AB76F1" w:rsidP="00E64A9A">
      <w:pPr>
        <w:spacing w:after="0" w:line="240" w:lineRule="auto"/>
        <w:rPr>
          <w:rFonts w:ascii="Verdana" w:hAnsi="Verdana"/>
        </w:rPr>
      </w:pPr>
      <w:r>
        <w:rPr>
          <w:rFonts w:ascii="Verdana" w:hAnsi="Verdana"/>
          <w:sz w:val="20"/>
          <w:szCs w:val="20"/>
        </w:rPr>
        <w:t>Absent/ excused</w:t>
      </w:r>
    </w:p>
    <w:p w14:paraId="7283FF5D" w14:textId="77777777" w:rsidR="00E64A9A" w:rsidRDefault="00E64A9A" w:rsidP="00E64A9A">
      <w:pPr>
        <w:spacing w:after="0" w:line="240" w:lineRule="auto"/>
        <w:rPr>
          <w:rFonts w:ascii="Verdana" w:hAnsi="Verdana"/>
        </w:rPr>
      </w:pPr>
    </w:p>
    <w:p w14:paraId="4CE87C95" w14:textId="77777777" w:rsidR="00E64A9A" w:rsidRDefault="00E64A9A" w:rsidP="00E64A9A">
      <w:pPr>
        <w:spacing w:after="0" w:line="240" w:lineRule="auto"/>
        <w:rPr>
          <w:rFonts w:ascii="Verdana" w:hAnsi="Verdana"/>
          <w:sz w:val="24"/>
          <w:szCs w:val="24"/>
        </w:rPr>
      </w:pPr>
      <w:r>
        <w:rPr>
          <w:rFonts w:ascii="Verdana" w:hAnsi="Verdana"/>
          <w:sz w:val="24"/>
          <w:szCs w:val="24"/>
        </w:rPr>
        <w:t>David Wood- Electric-</w:t>
      </w:r>
    </w:p>
    <w:p w14:paraId="0E004C41" w14:textId="27933CAE" w:rsidR="00E64A9A" w:rsidRDefault="00E64A9A" w:rsidP="00E64A9A">
      <w:pPr>
        <w:spacing w:after="0" w:line="240" w:lineRule="auto"/>
        <w:rPr>
          <w:rFonts w:ascii="Verdana" w:hAnsi="Verdana"/>
          <w:sz w:val="20"/>
          <w:szCs w:val="20"/>
        </w:rPr>
      </w:pPr>
      <w:r>
        <w:rPr>
          <w:rFonts w:ascii="Verdana" w:hAnsi="Verdana"/>
          <w:sz w:val="20"/>
          <w:szCs w:val="20"/>
        </w:rPr>
        <w:t xml:space="preserve">Hunter plant is being taken offline, no coal. </w:t>
      </w:r>
      <w:r w:rsidR="000E353B">
        <w:rPr>
          <w:rFonts w:ascii="Verdana" w:hAnsi="Verdana"/>
          <w:sz w:val="20"/>
          <w:szCs w:val="20"/>
        </w:rPr>
        <w:t>We don’t know when coal will open again. IPP is having problems getting coal also. Pacific Corp usually has coal but is not helping the demand. We have got to find something.as of the 6</w:t>
      </w:r>
      <w:r w:rsidR="000E353B" w:rsidRPr="000E353B">
        <w:rPr>
          <w:rFonts w:ascii="Verdana" w:hAnsi="Verdana"/>
          <w:sz w:val="20"/>
          <w:szCs w:val="20"/>
          <w:vertAlign w:val="superscript"/>
        </w:rPr>
        <w:t>th</w:t>
      </w:r>
      <w:r w:rsidR="000E353B">
        <w:rPr>
          <w:rFonts w:ascii="Verdana" w:hAnsi="Verdana"/>
          <w:sz w:val="20"/>
          <w:szCs w:val="20"/>
        </w:rPr>
        <w:t xml:space="preserve"> it was at $110, the 7</w:t>
      </w:r>
      <w:r w:rsidR="000E353B" w:rsidRPr="000E353B">
        <w:rPr>
          <w:rFonts w:ascii="Verdana" w:hAnsi="Verdana"/>
          <w:sz w:val="20"/>
          <w:szCs w:val="20"/>
          <w:vertAlign w:val="superscript"/>
        </w:rPr>
        <w:t>th</w:t>
      </w:r>
      <w:r w:rsidR="000E353B">
        <w:rPr>
          <w:rFonts w:ascii="Verdana" w:hAnsi="Verdana"/>
          <w:sz w:val="20"/>
          <w:szCs w:val="20"/>
        </w:rPr>
        <w:t xml:space="preserve"> it went up to $123, the 8</w:t>
      </w:r>
      <w:r w:rsidR="000E353B" w:rsidRPr="000E353B">
        <w:rPr>
          <w:rFonts w:ascii="Verdana" w:hAnsi="Verdana"/>
          <w:sz w:val="20"/>
          <w:szCs w:val="20"/>
          <w:vertAlign w:val="superscript"/>
        </w:rPr>
        <w:t>Th</w:t>
      </w:r>
      <w:r w:rsidR="000E353B">
        <w:rPr>
          <w:rFonts w:ascii="Verdana" w:hAnsi="Verdana"/>
          <w:sz w:val="20"/>
          <w:szCs w:val="20"/>
        </w:rPr>
        <w:t xml:space="preserve"> at $151, 9</w:t>
      </w:r>
      <w:r w:rsidR="000E353B" w:rsidRPr="000E353B">
        <w:rPr>
          <w:rFonts w:ascii="Verdana" w:hAnsi="Verdana"/>
          <w:sz w:val="20"/>
          <w:szCs w:val="20"/>
          <w:vertAlign w:val="superscript"/>
        </w:rPr>
        <w:t>th</w:t>
      </w:r>
      <w:r w:rsidR="000E353B">
        <w:rPr>
          <w:rFonts w:ascii="Verdana" w:hAnsi="Verdana"/>
          <w:sz w:val="20"/>
          <w:szCs w:val="20"/>
        </w:rPr>
        <w:t xml:space="preserve"> $195, and the 12</w:t>
      </w:r>
      <w:r w:rsidR="000E353B" w:rsidRPr="000E353B">
        <w:rPr>
          <w:rFonts w:ascii="Verdana" w:hAnsi="Verdana"/>
          <w:sz w:val="20"/>
          <w:szCs w:val="20"/>
          <w:vertAlign w:val="superscript"/>
        </w:rPr>
        <w:t>th</w:t>
      </w:r>
      <w:r w:rsidR="000E353B">
        <w:rPr>
          <w:rFonts w:ascii="Verdana" w:hAnsi="Verdana"/>
          <w:sz w:val="20"/>
          <w:szCs w:val="20"/>
        </w:rPr>
        <w:t xml:space="preserve"> $270 a kilowatt</w:t>
      </w:r>
      <w:r>
        <w:rPr>
          <w:rFonts w:ascii="Verdana" w:hAnsi="Verdana"/>
          <w:sz w:val="20"/>
          <w:szCs w:val="20"/>
        </w:rPr>
        <w:t>.</w:t>
      </w:r>
      <w:r w:rsidR="000E353B">
        <w:rPr>
          <w:rFonts w:ascii="Verdana" w:hAnsi="Verdana"/>
          <w:sz w:val="20"/>
          <w:szCs w:val="20"/>
        </w:rPr>
        <w:t xml:space="preserve"> We have got to figure this out. We can no longer find power at our original price. If power hits </w:t>
      </w:r>
      <w:r w:rsidR="002E6B1D">
        <w:rPr>
          <w:rFonts w:ascii="Verdana" w:hAnsi="Verdana"/>
          <w:sz w:val="20"/>
          <w:szCs w:val="20"/>
        </w:rPr>
        <w:t>500,</w:t>
      </w:r>
      <w:r w:rsidR="000E353B">
        <w:rPr>
          <w:rFonts w:ascii="Verdana" w:hAnsi="Verdana"/>
          <w:sz w:val="20"/>
          <w:szCs w:val="20"/>
        </w:rPr>
        <w:t xml:space="preserve"> they will use coal to take care of the average. Natural gas prices are at 50, when they usually are at 17.</w:t>
      </w:r>
    </w:p>
    <w:p w14:paraId="7F1409A0" w14:textId="5142B37D" w:rsidR="000E353B" w:rsidRDefault="000E353B" w:rsidP="00E64A9A">
      <w:pPr>
        <w:spacing w:after="0" w:line="240" w:lineRule="auto"/>
        <w:rPr>
          <w:rFonts w:ascii="Verdana" w:hAnsi="Verdana"/>
          <w:sz w:val="20"/>
          <w:szCs w:val="20"/>
        </w:rPr>
      </w:pPr>
      <w:r>
        <w:rPr>
          <w:rFonts w:ascii="Verdana" w:hAnsi="Verdana"/>
          <w:sz w:val="20"/>
          <w:szCs w:val="20"/>
        </w:rPr>
        <w:t xml:space="preserve">We reached out to Dawn </w:t>
      </w:r>
      <w:proofErr w:type="gramStart"/>
      <w:r>
        <w:rPr>
          <w:rFonts w:ascii="Verdana" w:hAnsi="Verdana"/>
          <w:sz w:val="20"/>
          <w:szCs w:val="20"/>
        </w:rPr>
        <w:t>Lund</w:t>
      </w:r>
      <w:proofErr w:type="gramEnd"/>
      <w:r>
        <w:rPr>
          <w:rFonts w:ascii="Verdana" w:hAnsi="Verdana"/>
          <w:sz w:val="20"/>
          <w:szCs w:val="20"/>
        </w:rPr>
        <w:t xml:space="preserve"> the </w:t>
      </w:r>
      <w:r w:rsidR="002E6B1D">
        <w:rPr>
          <w:rFonts w:ascii="Verdana" w:hAnsi="Verdana"/>
          <w:sz w:val="20"/>
          <w:szCs w:val="20"/>
        </w:rPr>
        <w:t>coordinator</w:t>
      </w:r>
      <w:r>
        <w:rPr>
          <w:rFonts w:ascii="Verdana" w:hAnsi="Verdana"/>
          <w:sz w:val="20"/>
          <w:szCs w:val="20"/>
        </w:rPr>
        <w:t xml:space="preserve"> to do surveys. Gave her </w:t>
      </w:r>
      <w:proofErr w:type="gramStart"/>
      <w:r>
        <w:rPr>
          <w:rFonts w:ascii="Verdana" w:hAnsi="Verdana"/>
          <w:sz w:val="20"/>
          <w:szCs w:val="20"/>
        </w:rPr>
        <w:t>all of</w:t>
      </w:r>
      <w:proofErr w:type="gramEnd"/>
      <w:r>
        <w:rPr>
          <w:rFonts w:ascii="Verdana" w:hAnsi="Verdana"/>
          <w:sz w:val="20"/>
          <w:szCs w:val="20"/>
        </w:rPr>
        <w:t xml:space="preserve"> our info to work on study to come </w:t>
      </w:r>
      <w:r w:rsidR="002E6B1D">
        <w:rPr>
          <w:rFonts w:ascii="Verdana" w:hAnsi="Verdana"/>
          <w:sz w:val="20"/>
          <w:szCs w:val="20"/>
        </w:rPr>
        <w:t>up</w:t>
      </w:r>
      <w:r>
        <w:rPr>
          <w:rFonts w:ascii="Verdana" w:hAnsi="Verdana"/>
          <w:sz w:val="20"/>
          <w:szCs w:val="20"/>
        </w:rPr>
        <w:t xml:space="preserve"> with different suggestions to help us figure out bills to town and residence, we can not pay the 10 times amount that they are at now. They are telling us that </w:t>
      </w:r>
      <w:r w:rsidR="002E6B1D">
        <w:rPr>
          <w:rFonts w:ascii="Verdana" w:hAnsi="Verdana"/>
          <w:sz w:val="20"/>
          <w:szCs w:val="20"/>
        </w:rPr>
        <w:t>the days</w:t>
      </w:r>
      <w:r>
        <w:rPr>
          <w:rFonts w:ascii="Verdana" w:hAnsi="Verdana"/>
          <w:sz w:val="20"/>
          <w:szCs w:val="20"/>
        </w:rPr>
        <w:t xml:space="preserve"> of cheaper power are over. The government affairs group is getting involved. December wholesale power bill comes in January. </w:t>
      </w:r>
      <w:r w:rsidR="002E6B1D">
        <w:rPr>
          <w:rFonts w:ascii="Verdana" w:hAnsi="Verdana"/>
          <w:sz w:val="20"/>
          <w:szCs w:val="20"/>
        </w:rPr>
        <w:t>So,</w:t>
      </w:r>
      <w:r>
        <w:rPr>
          <w:rFonts w:ascii="Verdana" w:hAnsi="Verdana"/>
          <w:sz w:val="20"/>
          <w:szCs w:val="20"/>
        </w:rPr>
        <w:t xml:space="preserve"> we </w:t>
      </w:r>
      <w:r w:rsidR="002E6B1D">
        <w:rPr>
          <w:rFonts w:ascii="Verdana" w:hAnsi="Verdana"/>
          <w:sz w:val="20"/>
          <w:szCs w:val="20"/>
        </w:rPr>
        <w:t>won’t</w:t>
      </w:r>
      <w:r>
        <w:rPr>
          <w:rFonts w:ascii="Verdana" w:hAnsi="Verdana"/>
          <w:sz w:val="20"/>
          <w:szCs w:val="20"/>
        </w:rPr>
        <w:t xml:space="preserve"> know actual costs till a month after we bill residents. We will wait until our rate study is done before raising rates so it all can be justified. It is up to us as a town to be able to pay our </w:t>
      </w:r>
      <w:r w:rsidR="002E6B1D">
        <w:rPr>
          <w:rFonts w:ascii="Verdana" w:hAnsi="Verdana"/>
          <w:sz w:val="20"/>
          <w:szCs w:val="20"/>
        </w:rPr>
        <w:t xml:space="preserve">bills, we will then put together a discussion about the town. </w:t>
      </w:r>
    </w:p>
    <w:p w14:paraId="41FE32E2" w14:textId="639D6DB6" w:rsidR="002E6B1D" w:rsidRDefault="002E6B1D" w:rsidP="00E64A9A">
      <w:pPr>
        <w:spacing w:after="0" w:line="240" w:lineRule="auto"/>
        <w:rPr>
          <w:rFonts w:ascii="Verdana" w:hAnsi="Verdana"/>
        </w:rPr>
      </w:pPr>
      <w:r>
        <w:rPr>
          <w:rFonts w:ascii="Verdana" w:hAnsi="Verdana"/>
          <w:sz w:val="20"/>
          <w:szCs w:val="20"/>
        </w:rPr>
        <w:lastRenderedPageBreak/>
        <w:t>The rail companies delivering coal won’t keep their contracts. We mostly rely on Hunter for our baseload, but they have shut down coal due to not being able to bring in the coal. We have invested in Nuclear but won’t come online until 2029, so we are looking for other solutions for the future. UAMPS is made up of small towns and we are all in the same boat.</w:t>
      </w:r>
    </w:p>
    <w:p w14:paraId="3C7A1136" w14:textId="77777777" w:rsidR="00E64A9A" w:rsidRDefault="00E64A9A" w:rsidP="00E64A9A">
      <w:pPr>
        <w:spacing w:after="0" w:line="240" w:lineRule="auto"/>
        <w:rPr>
          <w:rFonts w:ascii="Verdana" w:hAnsi="Verdana"/>
        </w:rPr>
      </w:pPr>
    </w:p>
    <w:p w14:paraId="31F315EA" w14:textId="77777777" w:rsidR="00E64A9A" w:rsidRDefault="00E64A9A" w:rsidP="00E64A9A">
      <w:pPr>
        <w:spacing w:after="0" w:line="240" w:lineRule="auto"/>
        <w:rPr>
          <w:rFonts w:ascii="Verdana" w:hAnsi="Verdana"/>
        </w:rPr>
      </w:pPr>
    </w:p>
    <w:p w14:paraId="559C8EEB" w14:textId="77777777" w:rsidR="00E64A9A" w:rsidRDefault="00E64A9A" w:rsidP="00E64A9A">
      <w:pPr>
        <w:spacing w:after="0" w:line="240" w:lineRule="auto"/>
        <w:rPr>
          <w:rFonts w:ascii="Verdana" w:hAnsi="Verdana"/>
          <w:sz w:val="24"/>
          <w:szCs w:val="24"/>
        </w:rPr>
      </w:pPr>
      <w:r>
        <w:rPr>
          <w:rFonts w:ascii="Verdana" w:hAnsi="Verdana"/>
          <w:sz w:val="24"/>
          <w:szCs w:val="24"/>
        </w:rPr>
        <w:t>Mayor Darren Fox – Cemetery and Employees</w:t>
      </w:r>
    </w:p>
    <w:p w14:paraId="5E2B84C5" w14:textId="3900D4F7" w:rsidR="00E64A9A" w:rsidRDefault="002E6B1D" w:rsidP="00E64A9A">
      <w:pPr>
        <w:spacing w:after="0" w:line="240" w:lineRule="auto"/>
        <w:rPr>
          <w:rFonts w:ascii="Verdana" w:hAnsi="Verdana"/>
          <w:sz w:val="20"/>
          <w:szCs w:val="20"/>
        </w:rPr>
      </w:pPr>
      <w:r>
        <w:rPr>
          <w:rFonts w:ascii="Verdana" w:hAnsi="Verdana"/>
          <w:sz w:val="20"/>
          <w:szCs w:val="20"/>
        </w:rPr>
        <w:t>New resolution for Public Hearing January 11, 2022</w:t>
      </w:r>
    </w:p>
    <w:p w14:paraId="5080CA76" w14:textId="5476F40C" w:rsidR="002E6B1D" w:rsidRPr="002E6B1D" w:rsidRDefault="002E6B1D" w:rsidP="002E6B1D">
      <w:pPr>
        <w:spacing w:after="160" w:line="259" w:lineRule="auto"/>
        <w:rPr>
          <w:rFonts w:eastAsiaTheme="minorHAnsi"/>
        </w:rPr>
      </w:pPr>
      <w:r w:rsidRPr="002E6B1D">
        <w:rPr>
          <w:rFonts w:eastAsiaTheme="minorHAnsi"/>
        </w:rPr>
        <w:t xml:space="preserve">Public Notice is Hereby Given that on December 14, 2022, the </w:t>
      </w:r>
      <w:r w:rsidR="00647A33" w:rsidRPr="002E6B1D">
        <w:rPr>
          <w:rFonts w:eastAsiaTheme="minorHAnsi"/>
        </w:rPr>
        <w:t>Mayor,</w:t>
      </w:r>
      <w:r w:rsidRPr="002E6B1D">
        <w:rPr>
          <w:rFonts w:eastAsiaTheme="minorHAnsi"/>
        </w:rPr>
        <w:t xml:space="preserve"> and Town Council of Holden Town (the Issuer), adopted a resolution (the resolution) declaring its intention to hold a public hearing on January 11, 2023, at the hour of 7:00 p.m. The location of the public hearing is at the Holden Town Offices, 185 South Main, Holden, Utah. The purpose of the meeting is to receive input from the public with respect to the issuance of the Water Revenue Bonds and any potential economic impact to the private sector from the construction of culinary water systems improvements, including the drilling of a well, the construction of a storage tank, the installation of transmission and distribution lines, and upgrades to the meters and chlorination, together with all related work and improvements (the Project) to be funded by such Water Revenue Bonds. All members of the public are invited to attend and participate.</w:t>
      </w:r>
    </w:p>
    <w:p w14:paraId="77E3FE8F" w14:textId="77777777" w:rsidR="002E6B1D" w:rsidRPr="002E6B1D" w:rsidRDefault="002E6B1D" w:rsidP="002E6B1D">
      <w:pPr>
        <w:spacing w:after="160" w:line="259" w:lineRule="auto"/>
        <w:rPr>
          <w:rFonts w:eastAsiaTheme="minorHAnsi"/>
        </w:rPr>
      </w:pPr>
    </w:p>
    <w:p w14:paraId="00A9B129" w14:textId="77777777" w:rsidR="002E6B1D" w:rsidRPr="002E6B1D" w:rsidRDefault="002E6B1D" w:rsidP="002E6B1D">
      <w:pPr>
        <w:spacing w:after="160" w:line="259" w:lineRule="auto"/>
        <w:rPr>
          <w:rFonts w:eastAsiaTheme="minorHAnsi"/>
        </w:rPr>
      </w:pPr>
      <w:r w:rsidRPr="002E6B1D">
        <w:rPr>
          <w:rFonts w:eastAsiaTheme="minorHAnsi"/>
        </w:rPr>
        <w:t xml:space="preserve">A copy of the Resolution is on file in the office of </w:t>
      </w:r>
      <w:proofErr w:type="gramStart"/>
      <w:r w:rsidRPr="002E6B1D">
        <w:rPr>
          <w:rFonts w:eastAsiaTheme="minorHAnsi"/>
        </w:rPr>
        <w:t>Town</w:t>
      </w:r>
      <w:proofErr w:type="gramEnd"/>
      <w:r w:rsidRPr="002E6B1D">
        <w:rPr>
          <w:rFonts w:eastAsiaTheme="minorHAnsi"/>
        </w:rPr>
        <w:t xml:space="preserve"> Clerk in Holden, Utah, where it may be examined during regular business hours, 8:00 a.m. to 5:00 p.m. Monday through Friday.</w:t>
      </w:r>
    </w:p>
    <w:p w14:paraId="6FF6E8C3" w14:textId="77777777" w:rsidR="002E6B1D" w:rsidRDefault="002E6B1D" w:rsidP="00E64A9A">
      <w:pPr>
        <w:spacing w:after="0" w:line="240" w:lineRule="auto"/>
        <w:rPr>
          <w:rFonts w:ascii="Verdana" w:hAnsi="Verdana"/>
        </w:rPr>
      </w:pPr>
    </w:p>
    <w:p w14:paraId="4691574D" w14:textId="25A3A61B" w:rsidR="00E64A9A" w:rsidRPr="002E6B1D" w:rsidRDefault="002E6B1D" w:rsidP="00E64A9A">
      <w:pPr>
        <w:spacing w:after="0" w:line="240" w:lineRule="auto"/>
        <w:rPr>
          <w:rFonts w:ascii="Verdana" w:hAnsi="Verdana"/>
          <w:b/>
          <w:bCs/>
        </w:rPr>
      </w:pPr>
      <w:r>
        <w:rPr>
          <w:rFonts w:ascii="Verdana" w:hAnsi="Verdana"/>
          <w:b/>
          <w:bCs/>
        </w:rPr>
        <w:t>Jim Blodgett made a motion to accept the notice of public hearing for January 11,2022. Phill Whatcott second</w:t>
      </w:r>
      <w:r w:rsidRPr="00AB76F1">
        <w:rPr>
          <w:rFonts w:ascii="Verdana" w:hAnsi="Verdana"/>
          <w:b/>
          <w:bCs/>
          <w:sz w:val="20"/>
          <w:szCs w:val="20"/>
        </w:rPr>
        <w:t>.</w:t>
      </w:r>
      <w:r w:rsidRPr="00AB76F1">
        <w:rPr>
          <w:rFonts w:ascii="Verdana" w:eastAsia="Arial Unicode MS" w:hAnsi="Verdana" w:cs="Arial Unicode MS"/>
          <w:b/>
          <w:bCs/>
          <w:color w:val="000000"/>
          <w:sz w:val="20"/>
          <w:szCs w:val="20"/>
          <w14:textOutline w14:w="0" w14:cap="flat" w14:cmpd="sng" w14:algn="ctr">
            <w14:noFill/>
            <w14:prstDash w14:val="solid"/>
            <w14:bevel/>
          </w14:textOutline>
        </w:rPr>
        <w:t>;</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roll was called, Phil Whatcott - yes; David Wood – yes; Mayor Fox-yes; Jim Blodgett-yes</w:t>
      </w:r>
    </w:p>
    <w:p w14:paraId="2B101BF4" w14:textId="77777777" w:rsidR="002E6B1D" w:rsidRDefault="002E6B1D" w:rsidP="00E64A9A">
      <w:pPr>
        <w:spacing w:after="0" w:line="240" w:lineRule="auto"/>
        <w:rPr>
          <w:rFonts w:ascii="Verdana" w:hAnsi="Verdana"/>
          <w:sz w:val="24"/>
          <w:szCs w:val="24"/>
        </w:rPr>
      </w:pPr>
    </w:p>
    <w:p w14:paraId="50CF07BA" w14:textId="122831ED" w:rsidR="00E64A9A" w:rsidRDefault="00E64A9A" w:rsidP="00E64A9A">
      <w:pPr>
        <w:spacing w:after="0" w:line="240" w:lineRule="auto"/>
        <w:rPr>
          <w:rFonts w:ascii="Verdana" w:hAnsi="Verdana"/>
          <w:sz w:val="24"/>
          <w:szCs w:val="24"/>
        </w:rPr>
      </w:pPr>
      <w:r>
        <w:rPr>
          <w:rFonts w:ascii="Verdana" w:hAnsi="Verdana"/>
          <w:sz w:val="24"/>
          <w:szCs w:val="24"/>
        </w:rPr>
        <w:t>New Business</w:t>
      </w:r>
    </w:p>
    <w:p w14:paraId="316853D9" w14:textId="77777777" w:rsidR="00E64A9A" w:rsidRDefault="00E64A9A" w:rsidP="00E64A9A">
      <w:pPr>
        <w:spacing w:after="0" w:line="240" w:lineRule="auto"/>
        <w:rPr>
          <w:rFonts w:ascii="Verdana" w:hAnsi="Verdana"/>
          <w:sz w:val="20"/>
          <w:szCs w:val="20"/>
        </w:rPr>
      </w:pPr>
    </w:p>
    <w:p w14:paraId="074FF796" w14:textId="265357AA" w:rsidR="00E64A9A" w:rsidRPr="002E6B1D" w:rsidRDefault="002E6B1D" w:rsidP="00E64A9A">
      <w:pPr>
        <w:spacing w:after="0" w:line="240" w:lineRule="auto"/>
        <w:rPr>
          <w:rFonts w:ascii="Verdana" w:hAnsi="Verdana"/>
          <w:sz w:val="20"/>
          <w:szCs w:val="20"/>
        </w:rPr>
      </w:pPr>
      <w:r w:rsidRPr="002E6B1D">
        <w:rPr>
          <w:rFonts w:ascii="Verdana" w:hAnsi="Verdana"/>
          <w:sz w:val="20"/>
          <w:szCs w:val="20"/>
        </w:rPr>
        <w:t xml:space="preserve">Thayne Hillstead from </w:t>
      </w:r>
      <w:proofErr w:type="gramStart"/>
      <w:r w:rsidRPr="002E6B1D">
        <w:rPr>
          <w:rFonts w:ascii="Verdana" w:hAnsi="Verdana"/>
          <w:sz w:val="20"/>
          <w:szCs w:val="20"/>
        </w:rPr>
        <w:t>Water</w:t>
      </w:r>
      <w:proofErr w:type="gramEnd"/>
      <w:r w:rsidRPr="002E6B1D">
        <w:rPr>
          <w:rFonts w:ascii="Verdana" w:hAnsi="Verdana"/>
          <w:sz w:val="20"/>
          <w:szCs w:val="20"/>
        </w:rPr>
        <w:t xml:space="preserve"> Committee will be closely monitoring and keeping an update on proceedings from new well </w:t>
      </w:r>
      <w:r w:rsidR="00647A33" w:rsidRPr="002E6B1D">
        <w:rPr>
          <w:rFonts w:ascii="Verdana" w:hAnsi="Verdana"/>
          <w:sz w:val="20"/>
          <w:szCs w:val="20"/>
        </w:rPr>
        <w:t>study and</w:t>
      </w:r>
      <w:r w:rsidRPr="002E6B1D">
        <w:rPr>
          <w:rFonts w:ascii="Verdana" w:hAnsi="Verdana"/>
          <w:sz w:val="20"/>
          <w:szCs w:val="20"/>
        </w:rPr>
        <w:t xml:space="preserve"> will bring forward what he has at next upcoming meeting.</w:t>
      </w:r>
    </w:p>
    <w:p w14:paraId="21D9FB8D" w14:textId="77777777" w:rsidR="00E64A9A" w:rsidRDefault="00E64A9A" w:rsidP="00E64A9A">
      <w:pPr>
        <w:spacing w:after="0" w:line="240" w:lineRule="auto"/>
        <w:rPr>
          <w:rFonts w:ascii="Verdana" w:hAnsi="Verdana"/>
        </w:rPr>
      </w:pPr>
    </w:p>
    <w:p w14:paraId="429423B1" w14:textId="77777777" w:rsidR="00E64A9A" w:rsidRDefault="00E64A9A" w:rsidP="00E64A9A">
      <w:pPr>
        <w:spacing w:after="0" w:line="240" w:lineRule="auto"/>
        <w:rPr>
          <w:rFonts w:ascii="Verdana" w:hAnsi="Verdana"/>
        </w:rPr>
      </w:pPr>
    </w:p>
    <w:p w14:paraId="482A247A" w14:textId="77777777" w:rsidR="00E64A9A" w:rsidRDefault="00E64A9A" w:rsidP="00E64A9A">
      <w:pPr>
        <w:pStyle w:val="Body"/>
        <w:spacing w:after="0" w:line="240" w:lineRule="auto"/>
        <w:rPr>
          <w:rFonts w:ascii="Market Fresh" w:hAnsi="Market Fresh"/>
        </w:rPr>
      </w:pPr>
    </w:p>
    <w:p w14:paraId="13C63ABC" w14:textId="77777777" w:rsidR="00E64A9A" w:rsidRDefault="00E64A9A" w:rsidP="00E64A9A">
      <w:pPr>
        <w:rPr>
          <w:rFonts w:ascii="Market Fresh" w:hAnsi="Market Fresh"/>
          <w:b/>
          <w:bCs/>
        </w:rPr>
      </w:pPr>
      <w:r>
        <w:rPr>
          <w:rFonts w:ascii="Market Fresh" w:hAnsi="Market Fresh"/>
          <w:b/>
          <w:bCs/>
        </w:rPr>
        <w:t>Adjournment</w:t>
      </w:r>
    </w:p>
    <w:p w14:paraId="36C7ECAE" w14:textId="13F9FCE7" w:rsidR="00E64A9A" w:rsidRDefault="002E6B1D" w:rsidP="00E64A9A">
      <w:r>
        <w:rPr>
          <w:rFonts w:ascii="Market Fresh" w:hAnsi="Market Fresh"/>
          <w:b/>
          <w:bCs/>
        </w:rPr>
        <w:t>Phill Whatcott</w:t>
      </w:r>
      <w:r w:rsidR="00E64A9A">
        <w:rPr>
          <w:rFonts w:ascii="Market Fresh" w:hAnsi="Market Fresh"/>
          <w:b/>
          <w:bCs/>
        </w:rPr>
        <w:t xml:space="preserve"> mentioned to adjourn the meeting at </w:t>
      </w:r>
      <w:r>
        <w:rPr>
          <w:rFonts w:ascii="Market Fresh" w:hAnsi="Market Fresh"/>
          <w:b/>
          <w:bCs/>
        </w:rPr>
        <w:t>7:44</w:t>
      </w:r>
      <w:r w:rsidR="00E64A9A">
        <w:rPr>
          <w:rFonts w:ascii="Market Fresh" w:hAnsi="Market Fresh"/>
          <w:b/>
          <w:bCs/>
        </w:rPr>
        <w:t>pm, Darren Fox Seconded, roll was called, J</w:t>
      </w:r>
      <w:r>
        <w:rPr>
          <w:rFonts w:ascii="Market Fresh" w:hAnsi="Market Fresh"/>
          <w:b/>
          <w:bCs/>
        </w:rPr>
        <w:t>im Blodgett</w:t>
      </w:r>
      <w:r w:rsidR="00E64A9A">
        <w:rPr>
          <w:rFonts w:ascii="Market Fresh" w:hAnsi="Market Fresh"/>
          <w:b/>
          <w:bCs/>
        </w:rPr>
        <w:t>- yes; Phil Whatcott-yes; David Wood-yes; Mayor Fox- yes</w:t>
      </w:r>
    </w:p>
    <w:p w14:paraId="10E5814A" w14:textId="7867F584" w:rsidR="00B32DF6" w:rsidRDefault="00B32DF6"/>
    <w:p w14:paraId="3B68C5BD" w14:textId="77777777" w:rsidR="00647A33" w:rsidRDefault="002E6B1D">
      <w:r>
        <w:t>Carla Collins</w:t>
      </w:r>
    </w:p>
    <w:p w14:paraId="1F8537C3" w14:textId="3D76B70E" w:rsidR="002E6B1D" w:rsidRDefault="002E6B1D">
      <w:r>
        <w:t>Holden Town Clerk</w:t>
      </w:r>
    </w:p>
    <w:p w14:paraId="0E59744C" w14:textId="47C8954B" w:rsidR="00647A33" w:rsidRDefault="00647A33">
      <w:r>
        <w:t>December 15, 2022</w:t>
      </w:r>
    </w:p>
    <w:sectPr w:rsidR="00647A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rket Fresh">
    <w:panose1 w:val="020B0503020200000000"/>
    <w:charset w:val="00"/>
    <w:family w:val="swiss"/>
    <w:pitch w:val="variable"/>
    <w:sig w:usb0="A00002EF" w:usb1="0000005B" w:usb2="00000000" w:usb3="00000000" w:csb0="0000019F" w:csb1="00000000"/>
  </w:font>
  <w:font w:name="Market Fresh All Caps">
    <w:panose1 w:val="020B0503020200000000"/>
    <w:charset w:val="00"/>
    <w:family w:val="swiss"/>
    <w:pitch w:val="variable"/>
    <w:sig w:usb0="A00002EF" w:usb1="0000005B"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A9A"/>
    <w:rsid w:val="000E353B"/>
    <w:rsid w:val="002E6B1D"/>
    <w:rsid w:val="00647A33"/>
    <w:rsid w:val="00AB76F1"/>
    <w:rsid w:val="00B32DF6"/>
    <w:rsid w:val="00E64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F9E42"/>
  <w15:chartTrackingRefBased/>
  <w15:docId w15:val="{9AEB8BC6-387E-41CB-A9EB-DC3EF477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A9A"/>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A9A"/>
    <w:pPr>
      <w:ind w:left="720"/>
      <w:contextualSpacing/>
    </w:pPr>
  </w:style>
  <w:style w:type="paragraph" w:customStyle="1" w:styleId="BodyA">
    <w:name w:val="Body A"/>
    <w:rsid w:val="00E64A9A"/>
    <w:pPr>
      <w:spacing w:after="200" w:line="276" w:lineRule="auto"/>
    </w:pPr>
    <w:rPr>
      <w:rFonts w:ascii="Calibri" w:eastAsia="Arial Unicode MS" w:hAnsi="Calibri" w:cs="Arial Unicode MS"/>
      <w:color w:val="000000"/>
      <w:u w:color="000000"/>
      <w:lang w:val="de-DE"/>
      <w14:textOutline w14:w="12700" w14:cap="flat" w14:cmpd="sng" w14:algn="ctr">
        <w14:noFill/>
        <w14:prstDash w14:val="solid"/>
        <w14:miter w14:lim="100000"/>
      </w14:textOutline>
    </w:rPr>
  </w:style>
  <w:style w:type="paragraph" w:customStyle="1" w:styleId="BodyB">
    <w:name w:val="Body B"/>
    <w:rsid w:val="00E64A9A"/>
    <w:pPr>
      <w:spacing w:after="200" w:line="276" w:lineRule="auto"/>
    </w:pPr>
    <w:rPr>
      <w:rFonts w:ascii="Calibri" w:eastAsia="Arial Unicode MS" w:hAnsi="Calibri" w:cs="Arial Unicode MS"/>
      <w:color w:val="000000"/>
      <w:u w:color="000000"/>
      <w14:textOutline w14:w="12700" w14:cap="flat" w14:cmpd="sng" w14:algn="ctr">
        <w14:noFill/>
        <w14:prstDash w14:val="solid"/>
        <w14:miter w14:lim="100000"/>
      </w14:textOutline>
    </w:rPr>
  </w:style>
  <w:style w:type="paragraph" w:customStyle="1" w:styleId="Body">
    <w:name w:val="Body"/>
    <w:rsid w:val="00E64A9A"/>
    <w:pPr>
      <w:spacing w:after="200" w:line="276" w:lineRule="auto"/>
    </w:pPr>
    <w:rPr>
      <w:rFonts w:ascii="Calibri" w:eastAsia="Arial Unicode MS" w:hAnsi="Calibri" w:cs="Arial Unicode MS"/>
      <w:color w:val="000000"/>
      <w:u w:color="000000"/>
      <w:lang w:val="de-DE"/>
      <w14:textOutline w14:w="0" w14:cap="flat" w14:cmpd="sng" w14:algn="ctr">
        <w14:noFill/>
        <w14:prstDash w14:val="solid"/>
        <w14:bevel/>
      </w14:textOutline>
    </w:rPr>
  </w:style>
  <w:style w:type="paragraph" w:customStyle="1" w:styleId="BodyAA">
    <w:name w:val="Body A A"/>
    <w:rsid w:val="00E64A9A"/>
    <w:pPr>
      <w:spacing w:after="200" w:line="276" w:lineRule="auto"/>
    </w:pPr>
    <w:rPr>
      <w:rFonts w:ascii="Calibri" w:eastAsia="Arial Unicode MS" w:hAnsi="Calibri" w:cs="Arial Unicode MS"/>
      <w:color w:val="000000"/>
      <w:u w:color="000000"/>
      <w:lang w:val="de-DE"/>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665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1</cp:revision>
  <dcterms:created xsi:type="dcterms:W3CDTF">2023-01-11T17:05:00Z</dcterms:created>
  <dcterms:modified xsi:type="dcterms:W3CDTF">2023-01-11T17:47:00Z</dcterms:modified>
</cp:coreProperties>
</file>