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FB4" w:rsidRPr="005C7BEE" w:rsidRDefault="00923E93" w:rsidP="00923E93">
      <w:pPr>
        <w:jc w:val="center"/>
        <w:rPr>
          <w:rFonts w:ascii="Garamond" w:hAnsi="Garamond"/>
        </w:rPr>
      </w:pPr>
      <w:r w:rsidRPr="005C7BEE">
        <w:rPr>
          <w:rFonts w:ascii="Garamond" w:hAnsi="Garamond"/>
          <w:b/>
          <w:sz w:val="32"/>
        </w:rPr>
        <w:t>ORDINANCE NO.</w:t>
      </w:r>
      <w:r w:rsidRPr="005C7BEE">
        <w:rPr>
          <w:rFonts w:ascii="Garamond" w:hAnsi="Garamond"/>
          <w:sz w:val="32"/>
        </w:rPr>
        <w:t xml:space="preserve"> </w:t>
      </w:r>
      <w:r w:rsidRPr="005C7BEE">
        <w:rPr>
          <w:rFonts w:ascii="Garamond" w:hAnsi="Garamond"/>
          <w:b/>
          <w:sz w:val="32"/>
        </w:rPr>
        <w:t>2</w:t>
      </w:r>
      <w:r w:rsidR="009C0C12">
        <w:rPr>
          <w:rFonts w:ascii="Garamond" w:hAnsi="Garamond"/>
          <w:b/>
          <w:sz w:val="32"/>
        </w:rPr>
        <w:t>02</w:t>
      </w:r>
      <w:r w:rsidR="0075729F">
        <w:rPr>
          <w:rFonts w:ascii="Garamond" w:hAnsi="Garamond"/>
          <w:b/>
          <w:sz w:val="32"/>
        </w:rPr>
        <w:t>3</w:t>
      </w:r>
      <w:r w:rsidRPr="005C7BEE">
        <w:rPr>
          <w:rFonts w:ascii="Garamond" w:hAnsi="Garamond"/>
          <w:b/>
          <w:sz w:val="32"/>
        </w:rPr>
        <w:t>-</w:t>
      </w:r>
      <w:r w:rsidR="0075729F">
        <w:rPr>
          <w:rFonts w:ascii="Garamond" w:hAnsi="Garamond"/>
          <w:b/>
          <w:sz w:val="32"/>
        </w:rPr>
        <w:t>XX</w:t>
      </w:r>
    </w:p>
    <w:p w:rsidR="00923E93" w:rsidRPr="005C7BEE" w:rsidRDefault="00923E93" w:rsidP="00923E93">
      <w:pPr>
        <w:jc w:val="center"/>
        <w:rPr>
          <w:rFonts w:ascii="Garamond" w:hAnsi="Garamond"/>
        </w:rPr>
      </w:pPr>
      <w:r w:rsidRPr="005C7BEE">
        <w:rPr>
          <w:rFonts w:ascii="Garamond" w:hAnsi="Garamond"/>
        </w:rPr>
        <w:t xml:space="preserve">AN ORDINANCE </w:t>
      </w:r>
      <w:r w:rsidR="00C5081B">
        <w:rPr>
          <w:rFonts w:ascii="Garamond" w:hAnsi="Garamond"/>
        </w:rPr>
        <w:t xml:space="preserve">ADOPTING </w:t>
      </w:r>
      <w:r w:rsidR="00931B1D">
        <w:rPr>
          <w:rFonts w:ascii="Garamond" w:hAnsi="Garamond"/>
        </w:rPr>
        <w:t>A</w:t>
      </w:r>
      <w:r w:rsidR="0075729F">
        <w:rPr>
          <w:rFonts w:ascii="Garamond" w:hAnsi="Garamond"/>
        </w:rPr>
        <w:t>N ADMINISTRATIVE APPEAL PROCESS</w:t>
      </w:r>
    </w:p>
    <w:p w:rsidR="00012C56" w:rsidRDefault="00923E93" w:rsidP="0075729F">
      <w:pPr>
        <w:jc w:val="both"/>
        <w:rPr>
          <w:rFonts w:ascii="Garamond" w:hAnsi="Garamond"/>
        </w:rPr>
      </w:pPr>
      <w:r w:rsidRPr="005C7BEE">
        <w:rPr>
          <w:rFonts w:ascii="Garamond" w:hAnsi="Garamond"/>
        </w:rPr>
        <w:tab/>
        <w:t xml:space="preserve">WHEREAS </w:t>
      </w:r>
      <w:r w:rsidR="0075729F">
        <w:rPr>
          <w:rFonts w:ascii="Garamond" w:hAnsi="Garamond"/>
        </w:rPr>
        <w:t xml:space="preserve">the </w:t>
      </w:r>
      <w:r w:rsidRPr="005C7BEE">
        <w:rPr>
          <w:rFonts w:ascii="Garamond" w:hAnsi="Garamond"/>
        </w:rPr>
        <w:t>Lake Point</w:t>
      </w:r>
      <w:r w:rsidR="0075729F">
        <w:rPr>
          <w:rFonts w:ascii="Garamond" w:hAnsi="Garamond"/>
        </w:rPr>
        <w:t xml:space="preserve"> City Council desires to establish a general process for the presentation, hearing, and resolution of claims and complaints regarding permits</w:t>
      </w:r>
      <w:r w:rsidR="006E2BDF">
        <w:rPr>
          <w:rFonts w:ascii="Garamond" w:hAnsi="Garamond"/>
        </w:rPr>
        <w:t xml:space="preserve"> and</w:t>
      </w:r>
      <w:r w:rsidR="0075729F">
        <w:rPr>
          <w:rFonts w:ascii="Garamond" w:hAnsi="Garamond"/>
        </w:rPr>
        <w:t xml:space="preserve"> licenses</w:t>
      </w:r>
      <w:r w:rsidR="006E2BDF">
        <w:rPr>
          <w:rFonts w:ascii="Garamond" w:hAnsi="Garamond"/>
        </w:rPr>
        <w:t xml:space="preserve"> other than land use decisions and land use permits</w:t>
      </w:r>
      <w:r w:rsidR="0075729F">
        <w:rPr>
          <w:rFonts w:ascii="Garamond" w:hAnsi="Garamond"/>
        </w:rPr>
        <w:t>;</w:t>
      </w:r>
    </w:p>
    <w:p w:rsidR="0075729F" w:rsidRPr="005C7BEE" w:rsidRDefault="0075729F" w:rsidP="0075729F">
      <w:pPr>
        <w:jc w:val="both"/>
        <w:rPr>
          <w:rFonts w:ascii="Garamond" w:hAnsi="Garamond"/>
        </w:rPr>
      </w:pPr>
      <w:r>
        <w:rPr>
          <w:rFonts w:ascii="Garamond" w:hAnsi="Garamond"/>
        </w:rPr>
        <w:tab/>
        <w:t>WHEREAS nothing in this Ordinance shall be construed as a waiver of any right, immunity, or protection that Lake Point may have as a governmental entity, including but not limited to the rights, immunities, and protections granted by the Utah Governmental Immunity Act, Title 63G, Chapter 7, of the Utah Code.</w:t>
      </w:r>
    </w:p>
    <w:p w:rsidR="00923E93" w:rsidRPr="005C7BEE" w:rsidRDefault="00923E93" w:rsidP="00923E93">
      <w:pPr>
        <w:rPr>
          <w:rFonts w:ascii="Garamond" w:hAnsi="Garamond"/>
        </w:rPr>
      </w:pPr>
      <w:r w:rsidRPr="005C7BEE">
        <w:rPr>
          <w:rFonts w:ascii="Garamond" w:hAnsi="Garamond"/>
        </w:rPr>
        <w:tab/>
        <w:t>NOW, THEREFORE, BE IT ORDAINED by the Lake Point City Council as follows:</w:t>
      </w:r>
    </w:p>
    <w:p w:rsidR="0075729F" w:rsidRDefault="0075729F" w:rsidP="0075729F">
      <w:pPr>
        <w:pStyle w:val="ListParagraph"/>
        <w:numPr>
          <w:ilvl w:val="0"/>
          <w:numId w:val="7"/>
        </w:numPr>
        <w:contextualSpacing w:val="0"/>
        <w:jc w:val="both"/>
        <w:rPr>
          <w:rFonts w:ascii="Garamond" w:hAnsi="Garamond"/>
        </w:rPr>
      </w:pPr>
      <w:r>
        <w:rPr>
          <w:rFonts w:ascii="Garamond" w:hAnsi="Garamond"/>
          <w:u w:val="single"/>
        </w:rPr>
        <w:t>Scope</w:t>
      </w:r>
      <w:r>
        <w:rPr>
          <w:rFonts w:ascii="Garamond" w:hAnsi="Garamond"/>
        </w:rPr>
        <w:t>. This Ordinance governs appeals related to the issuance of permits, licenses, authorization, approvals, or other decisions by Lake Point that are not land use decisions nor are related to land use permits.</w:t>
      </w:r>
      <w:r w:rsidR="0050207D">
        <w:rPr>
          <w:rFonts w:ascii="Garamond" w:hAnsi="Garamond"/>
        </w:rPr>
        <w:t xml:space="preserve"> Nothing herein grants any right to appeal or challenge any legislative decision, action, or enactment of the </w:t>
      </w:r>
      <w:r w:rsidR="00D1333D">
        <w:rPr>
          <w:rFonts w:ascii="Garamond" w:hAnsi="Garamond"/>
        </w:rPr>
        <w:t>c</w:t>
      </w:r>
      <w:r w:rsidR="0050207D">
        <w:rPr>
          <w:rFonts w:ascii="Garamond" w:hAnsi="Garamond"/>
        </w:rPr>
        <w:t xml:space="preserve">ity </w:t>
      </w:r>
      <w:r w:rsidR="00D1333D">
        <w:rPr>
          <w:rFonts w:ascii="Garamond" w:hAnsi="Garamond"/>
        </w:rPr>
        <w:t>c</w:t>
      </w:r>
      <w:r w:rsidR="0050207D">
        <w:rPr>
          <w:rFonts w:ascii="Garamond" w:hAnsi="Garamond"/>
        </w:rPr>
        <w:t>ouncil.</w:t>
      </w:r>
    </w:p>
    <w:p w:rsidR="0075729F" w:rsidRPr="00D1333D" w:rsidRDefault="0075729F" w:rsidP="00D1333D">
      <w:pPr>
        <w:pStyle w:val="ListParagraph"/>
        <w:numPr>
          <w:ilvl w:val="0"/>
          <w:numId w:val="7"/>
        </w:numPr>
        <w:contextualSpacing w:val="0"/>
        <w:jc w:val="both"/>
        <w:rPr>
          <w:rFonts w:ascii="Garamond" w:hAnsi="Garamond"/>
        </w:rPr>
      </w:pPr>
      <w:r w:rsidRPr="0075729F">
        <w:rPr>
          <w:rFonts w:ascii="Garamond" w:hAnsi="Garamond"/>
          <w:u w:val="single"/>
        </w:rPr>
        <w:t>Definitions.</w:t>
      </w:r>
      <w:r>
        <w:rPr>
          <w:rFonts w:ascii="Garamond" w:hAnsi="Garamond"/>
        </w:rPr>
        <w:t xml:space="preserve"> </w:t>
      </w:r>
      <w:r w:rsidRPr="00D1333D">
        <w:rPr>
          <w:rFonts w:ascii="Garamond" w:hAnsi="Garamond"/>
        </w:rPr>
        <w:t>“Applicant”: A person who has applied for a license, permit, authorization, approval, or other formal decision from the city that is not a land use decision or land use permit</w:t>
      </w:r>
      <w:r w:rsidR="00D1333D">
        <w:rPr>
          <w:rFonts w:ascii="Garamond" w:hAnsi="Garamond"/>
        </w:rPr>
        <w:t>, or who requests that the city issue an approval or decision that is not a land use decision or land use permit.</w:t>
      </w:r>
    </w:p>
    <w:p w:rsidR="006E2BDF" w:rsidRPr="006E2BDF" w:rsidRDefault="0050207D" w:rsidP="006E2BDF">
      <w:pPr>
        <w:pStyle w:val="ListParagraph"/>
        <w:numPr>
          <w:ilvl w:val="0"/>
          <w:numId w:val="7"/>
        </w:numPr>
        <w:contextualSpacing w:val="0"/>
        <w:jc w:val="both"/>
        <w:rPr>
          <w:rFonts w:ascii="Garamond" w:hAnsi="Garamond"/>
          <w:u w:val="single"/>
        </w:rPr>
      </w:pPr>
      <w:r w:rsidRPr="0050207D">
        <w:rPr>
          <w:rFonts w:ascii="Garamond" w:hAnsi="Garamond"/>
          <w:u w:val="single"/>
        </w:rPr>
        <w:t>Right to Appeal.</w:t>
      </w:r>
      <w:r w:rsidR="006E2BDF">
        <w:rPr>
          <w:rFonts w:ascii="Garamond" w:hAnsi="Garamond"/>
        </w:rPr>
        <w:t xml:space="preserve"> </w:t>
      </w:r>
      <w:r w:rsidRPr="006E2BDF">
        <w:rPr>
          <w:rFonts w:ascii="Garamond" w:hAnsi="Garamond"/>
        </w:rPr>
        <w:t xml:space="preserve">Any applicant whose application or request has been denied may appeal such denial to the city council within </w:t>
      </w:r>
      <w:r w:rsidR="00D1333D">
        <w:rPr>
          <w:rFonts w:ascii="Garamond" w:hAnsi="Garamond"/>
        </w:rPr>
        <w:t xml:space="preserve">fourteen </w:t>
      </w:r>
      <w:r w:rsidRPr="006E2BDF">
        <w:rPr>
          <w:rFonts w:ascii="Garamond" w:hAnsi="Garamond"/>
        </w:rPr>
        <w:t>(1</w:t>
      </w:r>
      <w:r w:rsidR="00D1333D">
        <w:rPr>
          <w:rFonts w:ascii="Garamond" w:hAnsi="Garamond"/>
        </w:rPr>
        <w:t>4</w:t>
      </w:r>
      <w:r w:rsidRPr="006E2BDF">
        <w:rPr>
          <w:rFonts w:ascii="Garamond" w:hAnsi="Garamond"/>
        </w:rPr>
        <w:t xml:space="preserve">) calendar days of the written notice of denial by filing a written appeal with the city recorder. </w:t>
      </w:r>
      <w:r w:rsidR="006E2BDF" w:rsidRPr="006E2BDF">
        <w:rPr>
          <w:rFonts w:ascii="Garamond" w:hAnsi="Garamond"/>
        </w:rPr>
        <w:t>Such appeal shall set forth the desired relief and the factual and legal basis therefor.</w:t>
      </w:r>
    </w:p>
    <w:p w:rsidR="00D1333D" w:rsidRDefault="006E2BDF" w:rsidP="0075729F">
      <w:pPr>
        <w:pStyle w:val="ListParagraph"/>
        <w:numPr>
          <w:ilvl w:val="0"/>
          <w:numId w:val="7"/>
        </w:numPr>
        <w:contextualSpacing w:val="0"/>
        <w:jc w:val="both"/>
        <w:rPr>
          <w:rFonts w:ascii="Garamond" w:hAnsi="Garamond"/>
        </w:rPr>
      </w:pPr>
      <w:r>
        <w:rPr>
          <w:rFonts w:ascii="Garamond" w:hAnsi="Garamond"/>
          <w:u w:val="single"/>
        </w:rPr>
        <w:t>Hearing on Appeal.</w:t>
      </w:r>
      <w:r>
        <w:rPr>
          <w:rFonts w:ascii="Garamond" w:hAnsi="Garamond"/>
        </w:rPr>
        <w:t xml:space="preserve"> </w:t>
      </w:r>
    </w:p>
    <w:p w:rsidR="00D1333D" w:rsidRDefault="006E2BDF" w:rsidP="00D1333D">
      <w:pPr>
        <w:pStyle w:val="ListParagraph"/>
        <w:numPr>
          <w:ilvl w:val="1"/>
          <w:numId w:val="7"/>
        </w:numPr>
        <w:contextualSpacing w:val="0"/>
        <w:jc w:val="both"/>
        <w:rPr>
          <w:rFonts w:ascii="Garamond" w:hAnsi="Garamond"/>
        </w:rPr>
      </w:pPr>
      <w:r>
        <w:rPr>
          <w:rFonts w:ascii="Garamond" w:hAnsi="Garamond"/>
        </w:rPr>
        <w:t>A</w:t>
      </w:r>
      <w:r w:rsidR="00D1333D">
        <w:rPr>
          <w:rFonts w:ascii="Garamond" w:hAnsi="Garamond"/>
        </w:rPr>
        <w:t>n informal</w:t>
      </w:r>
      <w:r>
        <w:rPr>
          <w:rFonts w:ascii="Garamond" w:hAnsi="Garamond"/>
        </w:rPr>
        <w:t xml:space="preserve"> hearing on the appeal shall be </w:t>
      </w:r>
      <w:r w:rsidR="00D1333D">
        <w:rPr>
          <w:rFonts w:ascii="Garamond" w:hAnsi="Garamond"/>
        </w:rPr>
        <w:t xml:space="preserve">heard by the city council within a reasonable time after the appeal is filed. </w:t>
      </w:r>
    </w:p>
    <w:p w:rsidR="0050207D" w:rsidRDefault="00D1333D" w:rsidP="00D1333D">
      <w:pPr>
        <w:pStyle w:val="ListParagraph"/>
        <w:numPr>
          <w:ilvl w:val="1"/>
          <w:numId w:val="7"/>
        </w:numPr>
        <w:contextualSpacing w:val="0"/>
        <w:jc w:val="both"/>
        <w:rPr>
          <w:rFonts w:ascii="Garamond" w:hAnsi="Garamond"/>
        </w:rPr>
      </w:pPr>
      <w:r>
        <w:rPr>
          <w:rFonts w:ascii="Garamond" w:hAnsi="Garamond"/>
        </w:rPr>
        <w:t>Notice of the date, time, and place of the hearing shall be provided in writing to the applicant by mailing or hand delivering such notice at least fourteen (14) calendar days in advance of the hearing.</w:t>
      </w:r>
    </w:p>
    <w:p w:rsidR="00D1333D" w:rsidRDefault="00D1333D" w:rsidP="00D1333D">
      <w:pPr>
        <w:pStyle w:val="ListParagraph"/>
        <w:numPr>
          <w:ilvl w:val="1"/>
          <w:numId w:val="7"/>
        </w:numPr>
        <w:contextualSpacing w:val="0"/>
        <w:jc w:val="both"/>
        <w:rPr>
          <w:rFonts w:ascii="Garamond" w:hAnsi="Garamond"/>
        </w:rPr>
      </w:pPr>
      <w:r>
        <w:rPr>
          <w:rFonts w:ascii="Garamond" w:hAnsi="Garamond"/>
        </w:rPr>
        <w:t>The appeal shall be conducted by the city council without formal rules of procedure or evidence, and the city council may establish reasonable rules regarding the time, length, and subject matter of any presentation in accordance with due process. Subject to such rules, the applicant shall have the right to be represented by counsel, to call and question witnesses, and to present such other claims, evidence, information, and arguments related to the appeal as desired.</w:t>
      </w:r>
    </w:p>
    <w:p w:rsidR="00D1333D" w:rsidRDefault="00D1333D" w:rsidP="00D1333D">
      <w:pPr>
        <w:pStyle w:val="ListParagraph"/>
        <w:numPr>
          <w:ilvl w:val="1"/>
          <w:numId w:val="7"/>
        </w:numPr>
        <w:contextualSpacing w:val="0"/>
        <w:jc w:val="both"/>
        <w:rPr>
          <w:rFonts w:ascii="Garamond" w:hAnsi="Garamond"/>
        </w:rPr>
      </w:pPr>
      <w:r>
        <w:rPr>
          <w:rFonts w:ascii="Garamond" w:hAnsi="Garamond"/>
        </w:rPr>
        <w:t>At or within a reasonable time after the conclusion of the appeal, the city council shall issue a decision on the appe</w:t>
      </w:r>
      <w:bookmarkStart w:id="0" w:name="_GoBack"/>
      <w:bookmarkEnd w:id="0"/>
      <w:r>
        <w:rPr>
          <w:rFonts w:ascii="Garamond" w:hAnsi="Garamond"/>
        </w:rPr>
        <w:t>al. Such decision shall be memorialized in writing and provided to the applicant.</w:t>
      </w:r>
    </w:p>
    <w:p w:rsidR="0050207D" w:rsidRDefault="006E2BDF" w:rsidP="0075729F">
      <w:pPr>
        <w:pStyle w:val="ListParagraph"/>
        <w:numPr>
          <w:ilvl w:val="0"/>
          <w:numId w:val="7"/>
        </w:numPr>
        <w:contextualSpacing w:val="0"/>
        <w:jc w:val="both"/>
        <w:rPr>
          <w:rFonts w:ascii="Garamond" w:hAnsi="Garamond"/>
        </w:rPr>
      </w:pPr>
      <w:r>
        <w:rPr>
          <w:rFonts w:ascii="Garamond" w:hAnsi="Garamond"/>
        </w:rPr>
        <w:lastRenderedPageBreak/>
        <w:t>Notwithstanding anything set forth herein, a</w:t>
      </w:r>
      <w:r w:rsidR="0050207D">
        <w:rPr>
          <w:rFonts w:ascii="Garamond" w:hAnsi="Garamond"/>
        </w:rPr>
        <w:t xml:space="preserve">ll claims subject to the Utah Governmental Immunity Act, Title 63G, Chapter 7, shall follow </w:t>
      </w:r>
      <w:r>
        <w:rPr>
          <w:rFonts w:ascii="Garamond" w:hAnsi="Garamond"/>
        </w:rPr>
        <w:t xml:space="preserve">and be subject to </w:t>
      </w:r>
      <w:r w:rsidR="0050207D">
        <w:rPr>
          <w:rFonts w:ascii="Garamond" w:hAnsi="Garamond"/>
        </w:rPr>
        <w:t>the procedures set forth therein.</w:t>
      </w:r>
      <w:r>
        <w:rPr>
          <w:rFonts w:ascii="Garamond" w:hAnsi="Garamond"/>
        </w:rPr>
        <w:t xml:space="preserve"> Nothing herein shall excuse any failure to strictly comply with the terms and conditions of said Act.</w:t>
      </w:r>
    </w:p>
    <w:p w:rsidR="00093258" w:rsidRPr="00CF475B" w:rsidRDefault="006E2BDF" w:rsidP="0075729F">
      <w:pPr>
        <w:pStyle w:val="ListParagraph"/>
        <w:numPr>
          <w:ilvl w:val="0"/>
          <w:numId w:val="7"/>
        </w:numPr>
        <w:contextualSpacing w:val="0"/>
        <w:jc w:val="both"/>
        <w:rPr>
          <w:rFonts w:ascii="Garamond" w:hAnsi="Garamond"/>
        </w:rPr>
      </w:pPr>
      <w:r w:rsidRPr="00877149">
        <w:rPr>
          <w:rFonts w:ascii="Garamond" w:hAnsi="Garamond" w:cs="Times New Roman"/>
          <w:szCs w:val="24"/>
        </w:rPr>
        <w:t xml:space="preserve">This Ordinance </w:t>
      </w:r>
      <w:r>
        <w:rPr>
          <w:rFonts w:ascii="Garamond" w:hAnsi="Garamond" w:cs="Times New Roman"/>
          <w:szCs w:val="24"/>
        </w:rPr>
        <w:t>shall be effective upon its adoption and publication in accordance with law.</w:t>
      </w:r>
    </w:p>
    <w:p w:rsidR="005C7BEE" w:rsidRPr="005C7BEE" w:rsidRDefault="005C7BEE" w:rsidP="005C7BEE">
      <w:pPr>
        <w:jc w:val="both"/>
        <w:rPr>
          <w:b/>
        </w:rPr>
      </w:pPr>
      <w:r w:rsidRPr="005C7BEE">
        <w:rPr>
          <w:rFonts w:ascii="Garamond" w:hAnsi="Garamond"/>
          <w:b/>
        </w:rPr>
        <w:t>PASSED, APPROVED, AND ADOPTED</w:t>
      </w:r>
      <w:r w:rsidRPr="005C7BEE">
        <w:rPr>
          <w:rFonts w:ascii="Garamond" w:hAnsi="Garamond"/>
        </w:rPr>
        <w:t xml:space="preserve"> </w:t>
      </w:r>
      <w:r w:rsidR="00D759B6">
        <w:rPr>
          <w:rFonts w:ascii="Garamond" w:hAnsi="Garamond"/>
        </w:rPr>
        <w:t>on the</w:t>
      </w:r>
      <w:r w:rsidRPr="005C7BEE">
        <w:rPr>
          <w:rFonts w:ascii="Garamond" w:hAnsi="Garamond"/>
        </w:rPr>
        <w:t xml:space="preserve"> </w:t>
      </w:r>
      <w:r w:rsidRPr="005C7BEE">
        <w:rPr>
          <w:rFonts w:ascii="Garamond" w:hAnsi="Garamond"/>
          <w:u w:val="single"/>
        </w:rPr>
        <w:tab/>
      </w:r>
      <w:r w:rsidRPr="005C7BEE">
        <w:rPr>
          <w:rFonts w:ascii="Garamond" w:hAnsi="Garamond"/>
          <w:u w:val="single"/>
        </w:rPr>
        <w:tab/>
      </w:r>
      <w:r w:rsidRPr="005C7BEE">
        <w:rPr>
          <w:rFonts w:ascii="Garamond" w:hAnsi="Garamond"/>
        </w:rPr>
        <w:t xml:space="preserve"> day of </w:t>
      </w:r>
      <w:r w:rsidRPr="005C7BEE">
        <w:rPr>
          <w:rFonts w:ascii="Garamond" w:hAnsi="Garamond"/>
          <w:u w:val="single"/>
        </w:rPr>
        <w:tab/>
      </w:r>
      <w:r w:rsidRPr="005C7BEE">
        <w:rPr>
          <w:rFonts w:ascii="Garamond" w:hAnsi="Garamond"/>
          <w:u w:val="single"/>
        </w:rPr>
        <w:tab/>
      </w:r>
      <w:r w:rsidR="00D759B6">
        <w:rPr>
          <w:rFonts w:ascii="Garamond" w:hAnsi="Garamond"/>
          <w:u w:val="single"/>
        </w:rPr>
        <w:tab/>
      </w:r>
      <w:r w:rsidRPr="005C7BEE">
        <w:rPr>
          <w:rFonts w:ascii="Garamond" w:hAnsi="Garamond"/>
          <w:u w:val="single"/>
        </w:rPr>
        <w:tab/>
      </w:r>
      <w:r w:rsidRPr="005C7BEE">
        <w:rPr>
          <w:rFonts w:ascii="Garamond" w:hAnsi="Garamond"/>
        </w:rPr>
        <w:t>, 202</w:t>
      </w:r>
      <w:r w:rsidR="0075729F">
        <w:rPr>
          <w:rFonts w:ascii="Garamond" w:hAnsi="Garamond"/>
        </w:rPr>
        <w:t>3</w:t>
      </w:r>
      <w:r w:rsidRPr="005C7BEE">
        <w:rPr>
          <w:rFonts w:ascii="Garamond" w:hAnsi="Garamond"/>
          <w:b/>
        </w:rPr>
        <w:t xml:space="preserve"> </w:t>
      </w:r>
    </w:p>
    <w:p w:rsidR="005C7BEE" w:rsidRPr="002643D6" w:rsidRDefault="0043152C" w:rsidP="005C7BEE">
      <w:pPr>
        <w:pStyle w:val="HTMLPreformatted"/>
        <w:ind w:left="720"/>
        <w:contextualSpacing/>
        <w:textAlignment w:val="baseline"/>
        <w:rPr>
          <w:rStyle w:val="HTMLCode"/>
          <w:rFonts w:ascii="Garamond" w:hAnsi="Garamond"/>
          <w:b/>
          <w:color w:val="000000" w:themeColor="text1"/>
          <w:sz w:val="26"/>
          <w:szCs w:val="26"/>
        </w:rPr>
      </w:pPr>
      <w:r>
        <w:rPr>
          <w:rStyle w:val="HTMLCode"/>
          <w:rFonts w:ascii="Garamond" w:hAnsi="Garamond"/>
          <w:color w:val="000000" w:themeColor="text1"/>
          <w:sz w:val="26"/>
          <w:szCs w:val="26"/>
        </w:rPr>
        <w:t>Lake Point</w:t>
      </w: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By________________________________</w:t>
      </w:r>
    </w:p>
    <w:p w:rsidR="005C7BEE" w:rsidRPr="002643D6" w:rsidRDefault="0043152C" w:rsidP="005C7BEE">
      <w:pPr>
        <w:pStyle w:val="HTMLPreformatted"/>
        <w:ind w:left="720"/>
        <w:contextualSpacing/>
        <w:textAlignment w:val="baseline"/>
        <w:rPr>
          <w:rStyle w:val="HTMLCode"/>
          <w:rFonts w:ascii="Garamond" w:hAnsi="Garamond"/>
          <w:color w:val="000000" w:themeColor="text1"/>
          <w:sz w:val="26"/>
          <w:szCs w:val="26"/>
        </w:rPr>
      </w:pPr>
      <w:r>
        <w:rPr>
          <w:rStyle w:val="HTMLCode"/>
          <w:rFonts w:ascii="Garamond" w:hAnsi="Garamond"/>
          <w:color w:val="000000" w:themeColor="text1"/>
          <w:sz w:val="26"/>
          <w:szCs w:val="26"/>
        </w:rPr>
        <w:t>Chair</w:t>
      </w: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rsidR="005C7BEE" w:rsidRPr="002643D6" w:rsidRDefault="005C7BEE" w:rsidP="005C7BEE">
      <w:pPr>
        <w:pStyle w:val="HTMLPreformatted"/>
        <w:ind w:left="720"/>
        <w:contextualSpacing/>
        <w:textAlignment w:val="baseline"/>
        <w:rPr>
          <w:rStyle w:val="HTMLCode"/>
          <w:rFonts w:ascii="Garamond" w:hAnsi="Garamond"/>
          <w:b/>
          <w:color w:val="000000" w:themeColor="text1"/>
          <w:sz w:val="26"/>
          <w:szCs w:val="26"/>
        </w:rPr>
      </w:pPr>
      <w:r w:rsidRPr="002643D6">
        <w:rPr>
          <w:rStyle w:val="HTMLCode"/>
          <w:rFonts w:ascii="Garamond" w:hAnsi="Garamond"/>
          <w:color w:val="000000" w:themeColor="text1"/>
          <w:sz w:val="26"/>
          <w:szCs w:val="26"/>
        </w:rPr>
        <w:t>ATTEST:</w:t>
      </w: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rsidR="0043152C" w:rsidRDefault="005C7BEE" w:rsidP="0043152C">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__________________________________</w:t>
      </w:r>
      <w:r w:rsidRPr="002643D6">
        <w:rPr>
          <w:rStyle w:val="HTMLCode"/>
          <w:rFonts w:ascii="Garamond" w:hAnsi="Garamond"/>
          <w:color w:val="000000" w:themeColor="text1"/>
          <w:sz w:val="26"/>
          <w:szCs w:val="26"/>
        </w:rPr>
        <w:tab/>
      </w:r>
      <w:r w:rsidRPr="002643D6">
        <w:rPr>
          <w:rStyle w:val="HTMLCode"/>
          <w:rFonts w:ascii="Garamond" w:hAnsi="Garamond"/>
          <w:color w:val="000000" w:themeColor="text1"/>
          <w:sz w:val="26"/>
          <w:szCs w:val="26"/>
        </w:rPr>
        <w:tab/>
      </w:r>
      <w:r w:rsidRPr="002643D6">
        <w:rPr>
          <w:rStyle w:val="HTMLCode"/>
          <w:rFonts w:ascii="Garamond" w:hAnsi="Garamond"/>
          <w:color w:val="000000" w:themeColor="text1"/>
          <w:sz w:val="26"/>
          <w:szCs w:val="26"/>
        </w:rPr>
        <w:tab/>
        <w:t>SEAL</w:t>
      </w:r>
    </w:p>
    <w:p w:rsidR="005C7BEE" w:rsidRPr="002643D6" w:rsidRDefault="005C7BEE" w:rsidP="0043152C">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City Recorder</w:t>
      </w:r>
    </w:p>
    <w:p w:rsidR="005C7BEE" w:rsidRPr="002643D6" w:rsidRDefault="005C7BEE" w:rsidP="005C7BEE">
      <w:pPr>
        <w:pStyle w:val="HTMLPreformatted"/>
        <w:contextualSpacing/>
        <w:textAlignment w:val="baseline"/>
        <w:rPr>
          <w:rStyle w:val="HTMLCode"/>
          <w:rFonts w:ascii="Garamond" w:hAnsi="Garamond"/>
          <w:color w:val="000000" w:themeColor="text1"/>
          <w:sz w:val="26"/>
          <w:szCs w:val="26"/>
        </w:rPr>
      </w:pPr>
    </w:p>
    <w:p w:rsidR="005C7BEE" w:rsidRPr="002643D6" w:rsidRDefault="005C7BEE" w:rsidP="005C7BEE">
      <w:pPr>
        <w:shd w:val="clear" w:color="auto" w:fill="FFFFFF"/>
        <w:spacing w:before="100" w:beforeAutospacing="1" w:after="100" w:afterAutospacing="1"/>
        <w:contextualSpacing/>
        <w:rPr>
          <w:rFonts w:ascii="Garamond" w:hAnsi="Garamond"/>
          <w:color w:val="000000" w:themeColor="text1"/>
          <w:sz w:val="26"/>
          <w:szCs w:val="26"/>
        </w:rPr>
      </w:pPr>
      <w:r w:rsidRPr="002643D6">
        <w:rPr>
          <w:rFonts w:ascii="Garamond" w:hAnsi="Garamond"/>
          <w:color w:val="000000" w:themeColor="text1"/>
          <w:sz w:val="26"/>
          <w:szCs w:val="26"/>
        </w:rPr>
        <w:tab/>
      </w:r>
    </w:p>
    <w:p w:rsidR="005C7BEE" w:rsidRPr="00567E03" w:rsidRDefault="0043152C" w:rsidP="00012C56">
      <w:pPr>
        <w:keepNext/>
        <w:shd w:val="clear" w:color="auto" w:fill="FFFFFF"/>
        <w:tabs>
          <w:tab w:val="left" w:pos="3240"/>
        </w:tabs>
        <w:spacing w:before="100" w:beforeAutospacing="1" w:after="100" w:afterAutospacing="1"/>
        <w:contextualSpacing/>
        <w:rPr>
          <w:rFonts w:ascii="Garamond" w:hAnsi="Garamond"/>
          <w:b/>
          <w:sz w:val="26"/>
          <w:szCs w:val="26"/>
        </w:rPr>
      </w:pPr>
      <w:r>
        <w:rPr>
          <w:rFonts w:ascii="Garamond" w:hAnsi="Garamond"/>
          <w:sz w:val="26"/>
          <w:szCs w:val="26"/>
        </w:rPr>
        <w:tab/>
      </w:r>
      <w:r w:rsidR="005C7BEE" w:rsidRPr="00567E03">
        <w:rPr>
          <w:rFonts w:ascii="Garamond" w:hAnsi="Garamond"/>
          <w:b/>
          <w:sz w:val="26"/>
          <w:szCs w:val="26"/>
        </w:rPr>
        <w:t>Voting:</w:t>
      </w:r>
    </w:p>
    <w:p w:rsidR="005C7BEE" w:rsidRDefault="005C7BEE" w:rsidP="00012C56">
      <w:pPr>
        <w:keepNext/>
        <w:shd w:val="clear" w:color="auto" w:fill="FFFFFF"/>
        <w:spacing w:before="100" w:beforeAutospacing="1" w:after="100" w:afterAutospacing="1"/>
        <w:contextualSpacing/>
        <w:rPr>
          <w:rFonts w:ascii="Garamond" w:hAnsi="Garamond"/>
          <w:sz w:val="26"/>
          <w:szCs w:val="26"/>
        </w:rPr>
      </w:pPr>
    </w:p>
    <w:p w:rsidR="005C7BEE" w:rsidRDefault="005C7BEE" w:rsidP="00012C56">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r>
      <w:r w:rsidR="00D759B6">
        <w:rPr>
          <w:rFonts w:ascii="Garamond" w:hAnsi="Garamond"/>
          <w:sz w:val="26"/>
          <w:szCs w:val="26"/>
        </w:rPr>
        <w:t>Daniel Crawford</w:t>
      </w:r>
      <w:r w:rsidR="0043152C">
        <w:rPr>
          <w:rFonts w:ascii="Garamond" w:hAnsi="Garamond"/>
          <w:sz w:val="26"/>
          <w:szCs w:val="26"/>
        </w:rPr>
        <w:tab/>
      </w:r>
      <w:r>
        <w:rPr>
          <w:rFonts w:ascii="Garamond" w:hAnsi="Garamond"/>
          <w:sz w:val="26"/>
          <w:szCs w:val="26"/>
        </w:rPr>
        <w:t>Yea___ Nay___ Absent ___</w:t>
      </w:r>
    </w:p>
    <w:p w:rsidR="005C7BEE"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r>
      <w:r w:rsidR="00D759B6">
        <w:rPr>
          <w:rFonts w:ascii="Garamond" w:hAnsi="Garamond"/>
          <w:sz w:val="26"/>
          <w:szCs w:val="26"/>
        </w:rPr>
        <w:t>Doyle Garrard</w:t>
      </w:r>
      <w:r>
        <w:rPr>
          <w:rFonts w:ascii="Garamond" w:hAnsi="Garamond"/>
          <w:sz w:val="26"/>
          <w:szCs w:val="26"/>
        </w:rPr>
        <w:tab/>
      </w:r>
      <w:r w:rsidR="005C7BEE">
        <w:rPr>
          <w:rFonts w:ascii="Garamond" w:hAnsi="Garamond"/>
          <w:sz w:val="26"/>
          <w:szCs w:val="26"/>
        </w:rPr>
        <w:t>Yea___ Nay___ Absent ___</w:t>
      </w:r>
    </w:p>
    <w:p w:rsidR="005C7BEE"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r>
      <w:r w:rsidR="00D759B6">
        <w:rPr>
          <w:rFonts w:ascii="Garamond" w:hAnsi="Garamond"/>
          <w:sz w:val="26"/>
          <w:szCs w:val="26"/>
        </w:rPr>
        <w:t>Jonathan Garrard</w:t>
      </w:r>
      <w:r>
        <w:rPr>
          <w:rFonts w:ascii="Garamond" w:hAnsi="Garamond"/>
          <w:sz w:val="26"/>
          <w:szCs w:val="26"/>
        </w:rPr>
        <w:tab/>
      </w:r>
      <w:r w:rsidR="005C7BEE">
        <w:rPr>
          <w:rFonts w:ascii="Garamond" w:hAnsi="Garamond"/>
          <w:sz w:val="26"/>
          <w:szCs w:val="26"/>
        </w:rPr>
        <w:t>Yea___ Nay___ Absent ___</w:t>
      </w:r>
    </w:p>
    <w:p w:rsidR="005C7BEE"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t xml:space="preserve">Kathleen </w:t>
      </w:r>
      <w:proofErr w:type="spellStart"/>
      <w:r>
        <w:rPr>
          <w:rFonts w:ascii="Garamond" w:hAnsi="Garamond"/>
          <w:sz w:val="26"/>
          <w:szCs w:val="26"/>
        </w:rPr>
        <w:t>VonHatten</w:t>
      </w:r>
      <w:proofErr w:type="spellEnd"/>
      <w:r>
        <w:rPr>
          <w:rFonts w:ascii="Garamond" w:hAnsi="Garamond"/>
          <w:sz w:val="26"/>
          <w:szCs w:val="26"/>
        </w:rPr>
        <w:tab/>
      </w:r>
      <w:r w:rsidR="005C7BEE">
        <w:rPr>
          <w:rFonts w:ascii="Garamond" w:hAnsi="Garamond"/>
          <w:sz w:val="26"/>
          <w:szCs w:val="26"/>
        </w:rPr>
        <w:t>Yea___ Nay___ Absent ___</w:t>
      </w:r>
    </w:p>
    <w:p w:rsidR="005C7BEE" w:rsidRDefault="0043152C" w:rsidP="00D759B6">
      <w:pPr>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t>Ryan Zumwalt</w:t>
      </w:r>
      <w:r>
        <w:rPr>
          <w:rFonts w:ascii="Garamond" w:hAnsi="Garamond"/>
          <w:sz w:val="26"/>
          <w:szCs w:val="26"/>
        </w:rPr>
        <w:tab/>
      </w:r>
      <w:r w:rsidR="005C7BEE">
        <w:rPr>
          <w:rFonts w:ascii="Garamond" w:hAnsi="Garamond"/>
          <w:sz w:val="26"/>
          <w:szCs w:val="26"/>
        </w:rPr>
        <w:t>Yea___ Nay___ Absent ___</w:t>
      </w:r>
    </w:p>
    <w:p w:rsidR="00A72DC2" w:rsidRDefault="00A72DC2" w:rsidP="00A72DC2">
      <w:pPr>
        <w:jc w:val="both"/>
      </w:pPr>
    </w:p>
    <w:p w:rsidR="00A72DC2" w:rsidRPr="00923E93" w:rsidRDefault="00A72DC2" w:rsidP="00A72DC2">
      <w:pPr>
        <w:jc w:val="both"/>
      </w:pPr>
    </w:p>
    <w:sectPr w:rsidR="00A72DC2" w:rsidRPr="00923E9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5283" w:rsidRDefault="00155283" w:rsidP="004C16BC">
      <w:pPr>
        <w:spacing w:after="0"/>
      </w:pPr>
      <w:r>
        <w:separator/>
      </w:r>
    </w:p>
  </w:endnote>
  <w:endnote w:type="continuationSeparator" w:id="0">
    <w:p w:rsidR="00155283" w:rsidRDefault="00155283" w:rsidP="004C16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3425280"/>
      <w:docPartObj>
        <w:docPartGallery w:val="Page Numbers (Bottom of Page)"/>
        <w:docPartUnique/>
      </w:docPartObj>
    </w:sdtPr>
    <w:sdtEndPr/>
    <w:sdtContent>
      <w:sdt>
        <w:sdtPr>
          <w:id w:val="-1669238322"/>
          <w:docPartObj>
            <w:docPartGallery w:val="Page Numbers (Top of Page)"/>
            <w:docPartUnique/>
          </w:docPartObj>
        </w:sdtPr>
        <w:sdtEndPr/>
        <w:sdtContent>
          <w:p w:rsidR="004C16BC" w:rsidRDefault="004C16BC">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D1333D">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D1333D">
              <w:rPr>
                <w:b/>
                <w:bCs/>
                <w:noProof/>
              </w:rPr>
              <w:t>2</w:t>
            </w:r>
            <w:r>
              <w:rPr>
                <w:b/>
                <w:bCs/>
                <w:szCs w:val="24"/>
              </w:rPr>
              <w:fldChar w:fldCharType="end"/>
            </w:r>
          </w:p>
        </w:sdtContent>
      </w:sdt>
    </w:sdtContent>
  </w:sdt>
  <w:p w:rsidR="004C16BC" w:rsidRDefault="004C16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5283" w:rsidRDefault="00155283" w:rsidP="004C16BC">
      <w:pPr>
        <w:spacing w:after="0"/>
      </w:pPr>
      <w:r>
        <w:separator/>
      </w:r>
    </w:p>
  </w:footnote>
  <w:footnote w:type="continuationSeparator" w:id="0">
    <w:p w:rsidR="00155283" w:rsidRDefault="00155283" w:rsidP="004C16B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034FF2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DF36642"/>
    <w:multiLevelType w:val="hybridMultilevel"/>
    <w:tmpl w:val="EBC8DE26"/>
    <w:lvl w:ilvl="0" w:tplc="056094DE">
      <w:start w:val="1"/>
      <w:numFmt w:val="decimal"/>
      <w:pStyle w:val="Heading4"/>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A43F38"/>
    <w:multiLevelType w:val="hybridMultilevel"/>
    <w:tmpl w:val="37AC3B94"/>
    <w:lvl w:ilvl="0" w:tplc="F1CCCE66">
      <w:start w:val="1"/>
      <w:numFmt w:val="upperRoman"/>
      <w:pStyle w:val="Heading2"/>
      <w:lvlText w:val="%1."/>
      <w:lvlJc w:val="righ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9D0098"/>
    <w:multiLevelType w:val="hybridMultilevel"/>
    <w:tmpl w:val="E69A52EC"/>
    <w:lvl w:ilvl="0" w:tplc="7FDC9F2C">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CC3020"/>
    <w:multiLevelType w:val="hybridMultilevel"/>
    <w:tmpl w:val="645EEB20"/>
    <w:lvl w:ilvl="0" w:tplc="D5C22962">
      <w:start w:val="1"/>
      <w:numFmt w:val="decimal"/>
      <w:lvlText w:val="Section %1. "/>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2"/>
  </w:num>
  <w:num w:numId="5">
    <w:abstractNumId w:val="3"/>
  </w:num>
  <w:num w:numId="6">
    <w:abstractNumId w:val="1"/>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E93"/>
    <w:rsid w:val="00012C56"/>
    <w:rsid w:val="000841CC"/>
    <w:rsid w:val="00093258"/>
    <w:rsid w:val="00155283"/>
    <w:rsid w:val="00175028"/>
    <w:rsid w:val="00175EA8"/>
    <w:rsid w:val="003A2E00"/>
    <w:rsid w:val="00412C52"/>
    <w:rsid w:val="0043152C"/>
    <w:rsid w:val="00434923"/>
    <w:rsid w:val="00495316"/>
    <w:rsid w:val="004C16BC"/>
    <w:rsid w:val="0050207D"/>
    <w:rsid w:val="00586FB4"/>
    <w:rsid w:val="005C7BEE"/>
    <w:rsid w:val="006E2BDF"/>
    <w:rsid w:val="006F0FA7"/>
    <w:rsid w:val="0075729F"/>
    <w:rsid w:val="00923E93"/>
    <w:rsid w:val="00931B1D"/>
    <w:rsid w:val="009C0C12"/>
    <w:rsid w:val="00A72DC2"/>
    <w:rsid w:val="00AB3585"/>
    <w:rsid w:val="00BB6815"/>
    <w:rsid w:val="00BD1D28"/>
    <w:rsid w:val="00C5081B"/>
    <w:rsid w:val="00CF475B"/>
    <w:rsid w:val="00D1333D"/>
    <w:rsid w:val="00D759B6"/>
    <w:rsid w:val="00D76614"/>
    <w:rsid w:val="00D776CF"/>
    <w:rsid w:val="00E21213"/>
    <w:rsid w:val="00EE155B"/>
    <w:rsid w:val="00F93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93534"/>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93534"/>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3091795">
      <w:bodyDiv w:val="1"/>
      <w:marLeft w:val="0"/>
      <w:marRight w:val="0"/>
      <w:marTop w:val="0"/>
      <w:marBottom w:val="0"/>
      <w:divBdr>
        <w:top w:val="none" w:sz="0" w:space="0" w:color="auto"/>
        <w:left w:val="none" w:sz="0" w:space="0" w:color="auto"/>
        <w:bottom w:val="none" w:sz="0" w:space="0" w:color="auto"/>
        <w:right w:val="none" w:sz="0" w:space="0" w:color="auto"/>
      </w:divBdr>
    </w:div>
    <w:div w:id="1465267266">
      <w:bodyDiv w:val="1"/>
      <w:marLeft w:val="0"/>
      <w:marRight w:val="0"/>
      <w:marTop w:val="0"/>
      <w:marBottom w:val="0"/>
      <w:divBdr>
        <w:top w:val="none" w:sz="0" w:space="0" w:color="auto"/>
        <w:left w:val="none" w:sz="0" w:space="0" w:color="auto"/>
        <w:bottom w:val="none" w:sz="0" w:space="0" w:color="auto"/>
        <w:right w:val="none" w:sz="0" w:space="0" w:color="auto"/>
      </w:divBdr>
    </w:div>
    <w:div w:id="1533569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Pages>
  <Words>516</Words>
  <Characters>2943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Robert Patterson</cp:lastModifiedBy>
  <cp:revision>3</cp:revision>
  <dcterms:created xsi:type="dcterms:W3CDTF">2022-12-08T01:52:00Z</dcterms:created>
  <dcterms:modified xsi:type="dcterms:W3CDTF">2023-01-30T22:42:00Z</dcterms:modified>
</cp:coreProperties>
</file>