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0CFA6" w14:textId="77777777" w:rsidR="000764F9" w:rsidRPr="00477EE3" w:rsidRDefault="000764F9" w:rsidP="000764F9">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2E5AD881" w14:textId="77777777" w:rsidR="000764F9" w:rsidRPr="00477EE3" w:rsidRDefault="000764F9" w:rsidP="000764F9">
      <w:pPr>
        <w:ind w:left="0"/>
        <w:jc w:val="center"/>
        <w:rPr>
          <w:rFonts w:ascii="Times New Roman" w:hAnsi="Times New Roman" w:cs="Times New Roman"/>
          <w:b/>
          <w:bCs/>
          <w:sz w:val="24"/>
          <w:szCs w:val="24"/>
        </w:rPr>
      </w:pPr>
      <w:r>
        <w:rPr>
          <w:rFonts w:ascii="Times New Roman" w:hAnsi="Times New Roman" w:cs="Times New Roman"/>
          <w:b/>
          <w:bCs/>
          <w:sz w:val="24"/>
          <w:szCs w:val="24"/>
        </w:rPr>
        <w:t>Downtown East Streetcar Sewer</w:t>
      </w:r>
      <w:r w:rsidRPr="00477EE3">
        <w:rPr>
          <w:rFonts w:ascii="Times New Roman" w:hAnsi="Times New Roman" w:cs="Times New Roman"/>
          <w:b/>
          <w:bCs/>
          <w:sz w:val="24"/>
          <w:szCs w:val="24"/>
        </w:rPr>
        <w:t xml:space="preserve"> Public Infrastructure District</w:t>
      </w:r>
      <w:r w:rsidRPr="00477EE3">
        <w:rPr>
          <w:rFonts w:ascii="Times New Roman" w:hAnsi="Times New Roman" w:cs="Times New Roman"/>
          <w:b/>
          <w:bCs/>
          <w:sz w:val="24"/>
          <w:szCs w:val="24"/>
        </w:rPr>
        <w:b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030B8EE4"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7244C3">
        <w:rPr>
          <w:rFonts w:ascii="Times New Roman" w:hAnsi="Times New Roman" w:cs="Times New Roman"/>
          <w:color w:val="08050B"/>
          <w:sz w:val="24"/>
          <w:szCs w:val="24"/>
        </w:rPr>
        <w:t xml:space="preserve">JANUARY 20, </w:t>
      </w:r>
      <w:proofErr w:type="gramStart"/>
      <w:r w:rsidR="007244C3">
        <w:rPr>
          <w:rFonts w:ascii="Times New Roman" w:hAnsi="Times New Roman" w:cs="Times New Roman"/>
          <w:color w:val="08050B"/>
          <w:sz w:val="24"/>
          <w:szCs w:val="24"/>
        </w:rPr>
        <w:t>2023</w:t>
      </w:r>
      <w:proofErr w:type="gramEnd"/>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4FADB27B"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7244C3">
        <w:rPr>
          <w:rFonts w:ascii="Times New Roman" w:hAnsi="Times New Roman" w:cs="Times New Roman"/>
          <w:color w:val="08050B"/>
          <w:sz w:val="24"/>
          <w:szCs w:val="24"/>
          <w:u w:val="single"/>
        </w:rPr>
        <w:t>1</w:t>
      </w:r>
      <w:r w:rsidR="00F64337">
        <w:rPr>
          <w:rFonts w:ascii="Times New Roman" w:hAnsi="Times New Roman" w:cs="Times New Roman"/>
          <w:color w:val="08050B"/>
          <w:sz w:val="24"/>
          <w:szCs w:val="24"/>
          <w:u w:val="single"/>
        </w:rPr>
        <w:t xml:space="preserve">:00 </w:t>
      </w:r>
      <w:r w:rsidR="000764F9">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1EDB90D8"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921B6" w:rsidRPr="0054668F">
        <w:rPr>
          <w:rFonts w:ascii="Times New Roman" w:hAnsi="Times New Roman" w:cs="Times New Roman"/>
          <w:b w:val="0"/>
          <w:bCs/>
          <w:color w:val="08050B"/>
          <w:sz w:val="24"/>
          <w:szCs w:val="24"/>
        </w:rPr>
        <w:t xml:space="preserve">: </w:t>
      </w:r>
      <w:r w:rsidR="00530F3A">
        <w:rPr>
          <w:rFonts w:ascii="Times New Roman" w:hAnsi="Times New Roman" w:cs="Times New Roman"/>
          <w:b w:val="0"/>
          <w:bCs/>
          <w:color w:val="08050B"/>
          <w:sz w:val="24"/>
          <w:szCs w:val="24"/>
        </w:rPr>
        <w:t>Bryce Baker</w:t>
      </w:r>
      <w:r w:rsidR="001D5403">
        <w:rPr>
          <w:rFonts w:ascii="Times New Roman" w:hAnsi="Times New Roman" w:cs="Times New Roman"/>
          <w:b w:val="0"/>
          <w:bCs/>
          <w:color w:val="08050B"/>
          <w:sz w:val="24"/>
          <w:szCs w:val="24"/>
        </w:rPr>
        <w:t xml:space="preserve"> (</w:t>
      </w:r>
      <w:r w:rsidR="00667BF5">
        <w:rPr>
          <w:rFonts w:ascii="Times New Roman" w:hAnsi="Times New Roman" w:cs="Times New Roman"/>
          <w:b w:val="0"/>
          <w:bCs/>
          <w:color w:val="08050B"/>
          <w:sz w:val="24"/>
          <w:szCs w:val="24"/>
        </w:rPr>
        <w:t>zoom</w:t>
      </w:r>
      <w:r w:rsidR="001D5403">
        <w:rPr>
          <w:rFonts w:ascii="Times New Roman" w:hAnsi="Times New Roman" w:cs="Times New Roman"/>
          <w:b w:val="0"/>
          <w:bCs/>
          <w:color w:val="08050B"/>
          <w:sz w:val="24"/>
          <w:szCs w:val="24"/>
        </w:rPr>
        <w:t>)</w:t>
      </w:r>
      <w:r w:rsidR="00AF227A">
        <w:rPr>
          <w:rFonts w:ascii="Times New Roman" w:hAnsi="Times New Roman" w:cs="Times New Roman"/>
          <w:b w:val="0"/>
          <w:bCs/>
          <w:color w:val="08050B"/>
          <w:sz w:val="24"/>
          <w:szCs w:val="24"/>
        </w:rPr>
        <w:t>,</w:t>
      </w:r>
      <w:r w:rsidR="00535545" w:rsidRPr="00535545">
        <w:rPr>
          <w:rFonts w:ascii="Times New Roman" w:hAnsi="Times New Roman" w:cs="Times New Roman"/>
          <w:b w:val="0"/>
          <w:bCs/>
          <w:color w:val="08050B"/>
          <w:sz w:val="24"/>
          <w:szCs w:val="24"/>
        </w:rPr>
        <w:t xml:space="preserve"> </w:t>
      </w:r>
      <w:r w:rsidR="00535545">
        <w:rPr>
          <w:rFonts w:ascii="Times New Roman" w:hAnsi="Times New Roman" w:cs="Times New Roman"/>
          <w:b w:val="0"/>
          <w:bCs/>
          <w:color w:val="08050B"/>
          <w:sz w:val="24"/>
          <w:szCs w:val="24"/>
        </w:rPr>
        <w:t xml:space="preserve">Glenn Girsberger (zoom), </w:t>
      </w:r>
      <w:r w:rsidR="00AF227A">
        <w:rPr>
          <w:rFonts w:ascii="Times New Roman" w:hAnsi="Times New Roman" w:cs="Times New Roman"/>
          <w:b w:val="0"/>
          <w:bCs/>
          <w:color w:val="08050B"/>
          <w:sz w:val="24"/>
          <w:szCs w:val="24"/>
        </w:rPr>
        <w:t>Ross Robb (zoom), Jason Algaze (zoom), Jeff Gochnour (zoom),</w:t>
      </w:r>
      <w:r w:rsidR="007244C3">
        <w:rPr>
          <w:rFonts w:ascii="Times New Roman" w:hAnsi="Times New Roman" w:cs="Times New Roman"/>
          <w:b w:val="0"/>
          <w:bCs/>
          <w:color w:val="08050B"/>
          <w:sz w:val="24"/>
          <w:szCs w:val="24"/>
        </w:rPr>
        <w:t xml:space="preserve"> Brent Malili (zoom), Jason Oberman (zoom), Ryan Barker (zoom), Tyson Williamson (zoom)</w:t>
      </w:r>
    </w:p>
    <w:p w14:paraId="36DF26F7" w14:textId="0F8D3A48" w:rsidR="00C921B6" w:rsidRPr="0054668F"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Pr="0054668F">
        <w:rPr>
          <w:rFonts w:ascii="Times New Roman" w:hAnsi="Times New Roman" w:cs="Times New Roman"/>
          <w:b w:val="0"/>
          <w:bCs/>
          <w:color w:val="08050B"/>
          <w:sz w:val="24"/>
          <w:szCs w:val="24"/>
        </w:rPr>
        <w:t xml:space="preserve">: </w:t>
      </w:r>
      <w:r w:rsidR="00447A89" w:rsidRPr="0054668F">
        <w:rPr>
          <w:rFonts w:ascii="Times New Roman" w:hAnsi="Times New Roman" w:cs="Times New Roman"/>
          <w:b w:val="0"/>
          <w:bCs/>
          <w:color w:val="08050B"/>
          <w:sz w:val="24"/>
          <w:szCs w:val="24"/>
        </w:rPr>
        <w:t>Matt Ence</w:t>
      </w:r>
      <w:r w:rsidR="00996D17">
        <w:rPr>
          <w:rFonts w:ascii="Times New Roman" w:hAnsi="Times New Roman" w:cs="Times New Roman"/>
          <w:b w:val="0"/>
          <w:bCs/>
          <w:color w:val="08050B"/>
          <w:sz w:val="24"/>
          <w:szCs w:val="24"/>
        </w:rPr>
        <w:t>,</w:t>
      </w:r>
      <w:r w:rsidR="00447A89" w:rsidRPr="0054668F">
        <w:rPr>
          <w:rFonts w:ascii="Times New Roman" w:hAnsi="Times New Roman" w:cs="Times New Roman"/>
          <w:b w:val="0"/>
          <w:bCs/>
          <w:color w:val="08050B"/>
          <w:sz w:val="24"/>
          <w:szCs w:val="24"/>
        </w:rPr>
        <w:t xml:space="preserve"> </w:t>
      </w:r>
      <w:r w:rsidR="00C54C7D">
        <w:rPr>
          <w:rFonts w:ascii="Times New Roman" w:hAnsi="Times New Roman" w:cs="Times New Roman"/>
          <w:b w:val="0"/>
          <w:bCs/>
          <w:color w:val="08050B"/>
          <w:sz w:val="24"/>
          <w:szCs w:val="24"/>
        </w:rPr>
        <w:t xml:space="preserve">district </w:t>
      </w:r>
      <w:r w:rsidR="00447A89" w:rsidRPr="0054668F">
        <w:rPr>
          <w:rFonts w:ascii="Times New Roman" w:hAnsi="Times New Roman" w:cs="Times New Roman"/>
          <w:b w:val="0"/>
          <w:bCs/>
          <w:color w:val="08050B"/>
          <w:sz w:val="24"/>
          <w:szCs w:val="24"/>
        </w:rPr>
        <w:t>general counsel</w:t>
      </w:r>
      <w:r w:rsidR="000764F9">
        <w:rPr>
          <w:rFonts w:ascii="Times New Roman" w:hAnsi="Times New Roman" w:cs="Times New Roman"/>
          <w:b w:val="0"/>
          <w:bCs/>
          <w:color w:val="08050B"/>
          <w:sz w:val="24"/>
          <w:szCs w:val="24"/>
        </w:rPr>
        <w:t xml:space="preserve"> (zoom)</w:t>
      </w:r>
      <w:r w:rsidR="00996D17">
        <w:rPr>
          <w:rFonts w:ascii="Times New Roman" w:hAnsi="Times New Roman" w:cs="Times New Roman"/>
          <w:b w:val="0"/>
          <w:bCs/>
          <w:color w:val="08050B"/>
          <w:sz w:val="24"/>
          <w:szCs w:val="24"/>
        </w:rPr>
        <w:t>;</w:t>
      </w:r>
      <w:r w:rsidR="00667BF5">
        <w:rPr>
          <w:rFonts w:ascii="Times New Roman" w:hAnsi="Times New Roman" w:cs="Times New Roman"/>
          <w:b w:val="0"/>
          <w:bCs/>
          <w:color w:val="08050B"/>
          <w:sz w:val="24"/>
          <w:szCs w:val="24"/>
        </w:rPr>
        <w:t xml:space="preserve"> </w:t>
      </w:r>
      <w:r w:rsidR="000764F9">
        <w:rPr>
          <w:rFonts w:ascii="Times New Roman" w:hAnsi="Times New Roman" w:cs="Times New Roman"/>
          <w:b w:val="0"/>
          <w:bCs/>
          <w:color w:val="08050B"/>
          <w:sz w:val="24"/>
          <w:szCs w:val="24"/>
        </w:rPr>
        <w:t>Michael Jensen, CLA (zoom</w:t>
      </w:r>
      <w:proofErr w:type="gramStart"/>
      <w:r w:rsidR="000764F9">
        <w:rPr>
          <w:rFonts w:ascii="Times New Roman" w:hAnsi="Times New Roman" w:cs="Times New Roman"/>
          <w:b w:val="0"/>
          <w:bCs/>
          <w:color w:val="08050B"/>
          <w:sz w:val="24"/>
          <w:szCs w:val="24"/>
        </w:rPr>
        <w:t xml:space="preserve">); </w:t>
      </w:r>
      <w:r w:rsidR="00AF227A">
        <w:rPr>
          <w:rFonts w:ascii="Times New Roman" w:hAnsi="Times New Roman" w:cs="Times New Roman"/>
          <w:b w:val="0"/>
          <w:bCs/>
          <w:color w:val="08050B"/>
          <w:sz w:val="24"/>
          <w:szCs w:val="24"/>
        </w:rPr>
        <w:t xml:space="preserve"> </w:t>
      </w:r>
      <w:r w:rsidR="00F64337">
        <w:rPr>
          <w:rFonts w:ascii="Times New Roman" w:hAnsi="Times New Roman" w:cs="Times New Roman"/>
          <w:b w:val="0"/>
          <w:bCs/>
          <w:color w:val="08050B"/>
          <w:sz w:val="24"/>
          <w:szCs w:val="24"/>
        </w:rPr>
        <w:t>Natasha</w:t>
      </w:r>
      <w:proofErr w:type="gramEnd"/>
      <w:r w:rsidR="00F64337">
        <w:rPr>
          <w:rFonts w:ascii="Times New Roman" w:hAnsi="Times New Roman" w:cs="Times New Roman"/>
          <w:b w:val="0"/>
          <w:bCs/>
          <w:color w:val="08050B"/>
          <w:sz w:val="24"/>
          <w:szCs w:val="24"/>
        </w:rPr>
        <w:t xml:space="preserve"> Asmus</w:t>
      </w:r>
      <w:r w:rsidR="00667BF5">
        <w:rPr>
          <w:rFonts w:ascii="Times New Roman" w:hAnsi="Times New Roman" w:cs="Times New Roman"/>
          <w:b w:val="0"/>
          <w:bCs/>
          <w:color w:val="08050B"/>
          <w:sz w:val="24"/>
          <w:szCs w:val="24"/>
        </w:rPr>
        <w:t>.</w:t>
      </w: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37A382F2" w:rsidR="00380A15" w:rsidRPr="0054668F" w:rsidRDefault="00380A15"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at </w:t>
      </w:r>
      <w:r w:rsidR="007244C3">
        <w:rPr>
          <w:rFonts w:ascii="Times New Roman" w:hAnsi="Times New Roman" w:cs="Times New Roman"/>
          <w:b w:val="0"/>
          <w:bCs/>
          <w:color w:val="08050B"/>
          <w:sz w:val="24"/>
          <w:szCs w:val="24"/>
        </w:rPr>
        <w:t>1:20pm</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bookmarkEnd w:id="5"/>
    <w:p w14:paraId="4B4D1463" w14:textId="77777777" w:rsidR="00032C35" w:rsidRDefault="00032C35" w:rsidP="00032C35">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67140915" w14:textId="77777777" w:rsidR="00032C35" w:rsidRPr="00FC04BE" w:rsidRDefault="00032C35" w:rsidP="00032C35">
      <w:pPr>
        <w:pStyle w:val="BodyText2"/>
        <w:ind w:left="0" w:right="-450"/>
        <w:jc w:val="left"/>
        <w:rPr>
          <w:rFonts w:ascii="Times New Roman" w:hAnsi="Times New Roman" w:cs="Times New Roman"/>
          <w:color w:val="08050B"/>
          <w:sz w:val="24"/>
          <w:szCs w:val="24"/>
          <w:u w:val="single"/>
        </w:rPr>
      </w:pPr>
    </w:p>
    <w:p w14:paraId="31C2F485" w14:textId="77777777" w:rsidR="007244C3" w:rsidRPr="007244C3" w:rsidRDefault="007244C3" w:rsidP="007244C3">
      <w:pPr>
        <w:pStyle w:val="ListParagraph"/>
        <w:numPr>
          <w:ilvl w:val="0"/>
          <w:numId w:val="3"/>
        </w:numPr>
        <w:ind w:left="1080"/>
        <w:rPr>
          <w:rFonts w:ascii="Times New Roman" w:hAnsi="Times New Roman" w:cs="Times New Roman"/>
          <w:b/>
          <w:bCs/>
          <w:color w:val="08050B"/>
          <w:sz w:val="24"/>
          <w:szCs w:val="24"/>
        </w:rPr>
      </w:pPr>
      <w:bookmarkStart w:id="6" w:name="_Hlk23502052"/>
      <w:r w:rsidRPr="007244C3">
        <w:rPr>
          <w:rFonts w:ascii="Times New Roman" w:hAnsi="Times New Roman" w:cs="Times New Roman"/>
          <w:b/>
          <w:bCs/>
          <w:color w:val="08050B"/>
          <w:sz w:val="24"/>
          <w:szCs w:val="24"/>
        </w:rPr>
        <w:t>Approve the minutes of Board meeting held on November 18, 2022.</w:t>
      </w:r>
    </w:p>
    <w:p w14:paraId="1F2B7260" w14:textId="77777777" w:rsidR="007244C3" w:rsidRPr="007244C3" w:rsidRDefault="007244C3" w:rsidP="007244C3">
      <w:pPr>
        <w:pStyle w:val="ListParagraph"/>
        <w:ind w:left="1080"/>
        <w:rPr>
          <w:rFonts w:ascii="Times New Roman" w:hAnsi="Times New Roman" w:cs="Times New Roman"/>
          <w:b/>
          <w:bCs/>
          <w:color w:val="08050B"/>
          <w:sz w:val="24"/>
          <w:szCs w:val="24"/>
        </w:rPr>
      </w:pPr>
    </w:p>
    <w:p w14:paraId="60CFA178" w14:textId="77777777" w:rsidR="007244C3" w:rsidRPr="007244C3" w:rsidRDefault="007244C3" w:rsidP="007244C3">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7244C3">
        <w:rPr>
          <w:rFonts w:ascii="Times New Roman" w:hAnsi="Times New Roman" w:cs="Times New Roman"/>
          <w:bCs/>
          <w:color w:val="08050B"/>
          <w:sz w:val="24"/>
          <w:szCs w:val="24"/>
        </w:rPr>
        <w:t>Approve or ratify any payment applications and requisition requests made since last meeting.</w:t>
      </w:r>
    </w:p>
    <w:bookmarkEnd w:id="6"/>
    <w:p w14:paraId="71C242A5" w14:textId="77777777" w:rsidR="00032C35" w:rsidRDefault="00032C35" w:rsidP="00032C35">
      <w:pPr>
        <w:spacing w:line="276" w:lineRule="auto"/>
        <w:ind w:left="0"/>
        <w:rPr>
          <w:rFonts w:ascii="Times New Roman" w:hAnsi="Times New Roman" w:cs="Times New Roman"/>
          <w:bCs/>
          <w:color w:val="08050B"/>
          <w:sz w:val="24"/>
          <w:szCs w:val="24"/>
        </w:rPr>
      </w:pPr>
    </w:p>
    <w:p w14:paraId="3D0890BF" w14:textId="1D916F4C" w:rsidR="00032C35" w:rsidRDefault="007244C3" w:rsidP="00032C35">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Jeff Gochnour </w:t>
      </w:r>
      <w:r w:rsidR="00032C35" w:rsidRPr="00D5593A">
        <w:rPr>
          <w:rFonts w:ascii="Times New Roman" w:hAnsi="Times New Roman" w:cs="Times New Roman"/>
          <w:color w:val="08050B"/>
          <w:sz w:val="24"/>
          <w:szCs w:val="24"/>
        </w:rPr>
        <w:t>moves to approve</w:t>
      </w:r>
      <w:r w:rsidR="00032C35">
        <w:rPr>
          <w:rFonts w:ascii="Times New Roman" w:hAnsi="Times New Roman" w:cs="Times New Roman"/>
          <w:color w:val="08050B"/>
          <w:sz w:val="24"/>
          <w:szCs w:val="24"/>
        </w:rPr>
        <w:t xml:space="preserve"> the consent </w:t>
      </w:r>
      <w:proofErr w:type="gramStart"/>
      <w:r w:rsidR="00032C35">
        <w:rPr>
          <w:rFonts w:ascii="Times New Roman" w:hAnsi="Times New Roman" w:cs="Times New Roman"/>
          <w:color w:val="08050B"/>
          <w:sz w:val="24"/>
          <w:szCs w:val="24"/>
        </w:rPr>
        <w:t>items</w:t>
      </w:r>
      <w:proofErr w:type="gramEnd"/>
    </w:p>
    <w:p w14:paraId="3A2E20E4" w14:textId="2514E328" w:rsidR="00032C35" w:rsidRPr="00032C35" w:rsidRDefault="007244C3" w:rsidP="00032C35">
      <w:pPr>
        <w:spacing w:line="276" w:lineRule="auto"/>
        <w:ind w:left="0"/>
        <w:rPr>
          <w:rFonts w:ascii="Times New Roman" w:hAnsi="Times New Roman" w:cs="Times New Roman"/>
          <w:b/>
          <w:bCs/>
          <w:color w:val="08050B"/>
          <w:sz w:val="24"/>
          <w:szCs w:val="24"/>
        </w:rPr>
      </w:pPr>
      <w:r>
        <w:rPr>
          <w:rFonts w:ascii="Times New Roman" w:hAnsi="Times New Roman" w:cs="Times New Roman"/>
          <w:bCs/>
          <w:color w:val="08050B"/>
          <w:sz w:val="24"/>
          <w:szCs w:val="24"/>
        </w:rPr>
        <w:t xml:space="preserve">Bryce Baker </w:t>
      </w:r>
      <w:r w:rsidR="00032C35" w:rsidRPr="00032C35">
        <w:rPr>
          <w:rFonts w:ascii="Times New Roman" w:hAnsi="Times New Roman" w:cs="Times New Roman"/>
          <w:color w:val="08050B"/>
          <w:sz w:val="24"/>
          <w:szCs w:val="24"/>
        </w:rPr>
        <w:t xml:space="preserve">seconds the </w:t>
      </w:r>
      <w:proofErr w:type="gramStart"/>
      <w:r w:rsidR="00032C35" w:rsidRPr="00032C35">
        <w:rPr>
          <w:rFonts w:ascii="Times New Roman" w:hAnsi="Times New Roman" w:cs="Times New Roman"/>
          <w:color w:val="08050B"/>
          <w:sz w:val="24"/>
          <w:szCs w:val="24"/>
        </w:rPr>
        <w:t>motion</w:t>
      </w:r>
      <w:proofErr w:type="gramEnd"/>
    </w:p>
    <w:p w14:paraId="16B09157" w14:textId="77777777" w:rsidR="00032C35" w:rsidRDefault="00032C35"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Unanimous decision</w:t>
      </w:r>
    </w:p>
    <w:p w14:paraId="69095827" w14:textId="1332D1A6" w:rsidR="000F53E7" w:rsidRDefault="000F53E7" w:rsidP="004C5AC8">
      <w:pPr>
        <w:ind w:left="0"/>
        <w:rPr>
          <w:rFonts w:ascii="Times New Roman" w:hAnsi="Times New Roman" w:cs="Times New Roman"/>
          <w:color w:val="08050B"/>
          <w:sz w:val="24"/>
          <w:szCs w:val="24"/>
        </w:rPr>
      </w:pPr>
    </w:p>
    <w:p w14:paraId="02C1FD19" w14:textId="77777777" w:rsidR="007244C3" w:rsidRDefault="007244C3" w:rsidP="007244C3">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Hearing</w:t>
      </w:r>
    </w:p>
    <w:p w14:paraId="671747B3" w14:textId="77777777" w:rsidR="007244C3" w:rsidRDefault="007244C3" w:rsidP="007244C3">
      <w:pPr>
        <w:pStyle w:val="BodyText2"/>
        <w:ind w:left="720" w:right="-450"/>
        <w:jc w:val="left"/>
        <w:rPr>
          <w:rFonts w:ascii="Times New Roman" w:hAnsi="Times New Roman" w:cs="Times New Roman"/>
          <w:color w:val="08050B"/>
          <w:sz w:val="24"/>
          <w:szCs w:val="24"/>
          <w:u w:val="single"/>
        </w:rPr>
      </w:pPr>
    </w:p>
    <w:p w14:paraId="032690E6" w14:textId="77777777" w:rsidR="007244C3" w:rsidRPr="003B36D2" w:rsidRDefault="007244C3" w:rsidP="007244C3">
      <w:pPr>
        <w:pStyle w:val="BodyText2"/>
        <w:numPr>
          <w:ilvl w:val="6"/>
          <w:numId w:val="4"/>
        </w:numPr>
        <w:ind w:left="1080" w:right="-450"/>
        <w:jc w:val="left"/>
        <w:rPr>
          <w:rFonts w:ascii="Times New Roman" w:hAnsi="Times New Roman" w:cs="Times New Roman"/>
          <w:b w:val="0"/>
          <w:bCs/>
          <w:color w:val="08050B"/>
          <w:sz w:val="24"/>
          <w:szCs w:val="24"/>
        </w:rPr>
      </w:pPr>
      <w:r w:rsidRPr="007244C3">
        <w:rPr>
          <w:rFonts w:ascii="Times New Roman" w:hAnsi="Times New Roman" w:cs="Times New Roman"/>
          <w:color w:val="08050B"/>
          <w:sz w:val="24"/>
          <w:szCs w:val="24"/>
        </w:rPr>
        <w:t>Take public comment on the tentative operating and capital budget adopted on November 18, 2022, which is proposed to be adopted, with amendments, as the Final Budget for calendar year 2023</w:t>
      </w:r>
      <w:r w:rsidRPr="003B36D2">
        <w:rPr>
          <w:rFonts w:ascii="Times New Roman" w:hAnsi="Times New Roman" w:cs="Times New Roman"/>
          <w:b w:val="0"/>
          <w:bCs/>
          <w:color w:val="08050B"/>
          <w:sz w:val="24"/>
          <w:szCs w:val="24"/>
        </w:rPr>
        <w:t>.</w:t>
      </w:r>
    </w:p>
    <w:p w14:paraId="1FA185CE" w14:textId="77777777" w:rsidR="007244C3" w:rsidRPr="000F53E7" w:rsidRDefault="007244C3" w:rsidP="004C5AC8">
      <w:pPr>
        <w:ind w:left="0"/>
        <w:rPr>
          <w:rFonts w:ascii="Times New Roman" w:hAnsi="Times New Roman" w:cs="Times New Roman"/>
          <w:color w:val="08050B"/>
          <w:sz w:val="24"/>
          <w:szCs w:val="24"/>
        </w:rPr>
      </w:pPr>
    </w:p>
    <w:p w14:paraId="3DE83F1F" w14:textId="77777777" w:rsidR="00667BF5" w:rsidRPr="0064255B" w:rsidRDefault="00667BF5" w:rsidP="00667BF5">
      <w:pPr>
        <w:pStyle w:val="BodyText2"/>
        <w:numPr>
          <w:ilvl w:val="0"/>
          <w:numId w:val="4"/>
        </w:numPr>
        <w:ind w:right="-450" w:hanging="720"/>
        <w:jc w:val="left"/>
        <w:rPr>
          <w:rFonts w:ascii="Times New Roman" w:hAnsi="Times New Roman" w:cs="Times New Roman"/>
          <w:color w:val="08050B"/>
          <w:sz w:val="24"/>
          <w:szCs w:val="24"/>
          <w:u w:val="single"/>
        </w:rPr>
      </w:pPr>
      <w:bookmarkStart w:id="7" w:name="_Hlk23504910"/>
      <w:r w:rsidRPr="0064255B">
        <w:rPr>
          <w:rFonts w:ascii="Times New Roman" w:hAnsi="Times New Roman" w:cs="Times New Roman"/>
          <w:bCs/>
          <w:color w:val="08050B"/>
          <w:sz w:val="24"/>
          <w:szCs w:val="24"/>
          <w:u w:val="single"/>
        </w:rPr>
        <w:t>Action Items</w:t>
      </w:r>
    </w:p>
    <w:p w14:paraId="415D9C08" w14:textId="77777777" w:rsidR="004C5AC8" w:rsidRDefault="004C5AC8" w:rsidP="004C5AC8">
      <w:pPr>
        <w:pStyle w:val="BodyText2"/>
        <w:spacing w:line="276" w:lineRule="auto"/>
        <w:ind w:left="0" w:right="-450"/>
        <w:jc w:val="left"/>
        <w:rPr>
          <w:rFonts w:ascii="Times New Roman" w:hAnsi="Times New Roman" w:cs="Times New Roman"/>
          <w:b w:val="0"/>
          <w:color w:val="08050B"/>
          <w:sz w:val="24"/>
          <w:szCs w:val="24"/>
        </w:rPr>
      </w:pPr>
    </w:p>
    <w:p w14:paraId="7603D95F" w14:textId="4C407B9A" w:rsidR="00032C35" w:rsidRPr="007244C3" w:rsidRDefault="007244C3" w:rsidP="007244C3">
      <w:pPr>
        <w:pStyle w:val="ListParagraph"/>
        <w:numPr>
          <w:ilvl w:val="6"/>
          <w:numId w:val="4"/>
        </w:numPr>
        <w:spacing w:line="276" w:lineRule="auto"/>
        <w:ind w:left="1080"/>
        <w:rPr>
          <w:rFonts w:ascii="Times New Roman" w:hAnsi="Times New Roman" w:cs="Times New Roman"/>
          <w:b/>
          <w:bCs/>
          <w:color w:val="08050B"/>
          <w:sz w:val="24"/>
          <w:szCs w:val="24"/>
        </w:rPr>
      </w:pPr>
      <w:r w:rsidRPr="007244C3">
        <w:rPr>
          <w:rFonts w:ascii="Times New Roman" w:hAnsi="Times New Roman" w:cs="Times New Roman"/>
          <w:b/>
          <w:bCs/>
          <w:color w:val="08050B"/>
          <w:sz w:val="24"/>
          <w:szCs w:val="24"/>
        </w:rPr>
        <w:t xml:space="preserve">Consider approval of Resolution 2022-07, adopting a Final Budget for calendar year 2023, the previously adopted ad valorem tax rate remaining unchanged from the prior </w:t>
      </w:r>
      <w:proofErr w:type="gramStart"/>
      <w:r w:rsidRPr="007244C3">
        <w:rPr>
          <w:rFonts w:ascii="Times New Roman" w:hAnsi="Times New Roman" w:cs="Times New Roman"/>
          <w:b/>
          <w:bCs/>
          <w:color w:val="08050B"/>
          <w:sz w:val="24"/>
          <w:szCs w:val="24"/>
        </w:rPr>
        <w:t>year</w:t>
      </w:r>
      <w:proofErr w:type="gramEnd"/>
    </w:p>
    <w:p w14:paraId="75348C30" w14:textId="77777777" w:rsidR="007244C3" w:rsidRDefault="007244C3" w:rsidP="00D5593A">
      <w:pPr>
        <w:spacing w:line="276" w:lineRule="auto"/>
        <w:ind w:left="0"/>
        <w:rPr>
          <w:rFonts w:ascii="Times New Roman" w:hAnsi="Times New Roman" w:cs="Times New Roman"/>
          <w:bCs/>
          <w:color w:val="08050B"/>
          <w:sz w:val="24"/>
          <w:szCs w:val="24"/>
        </w:rPr>
      </w:pPr>
    </w:p>
    <w:p w14:paraId="7E968CD7" w14:textId="156B5475" w:rsidR="00D5593A" w:rsidRPr="00D5593A" w:rsidRDefault="007244C3" w:rsidP="00D5593A">
      <w:pPr>
        <w:spacing w:line="276" w:lineRule="auto"/>
        <w:ind w:left="0"/>
        <w:rPr>
          <w:rFonts w:ascii="Times New Roman" w:hAnsi="Times New Roman" w:cs="Times New Roman"/>
          <w:color w:val="08050B"/>
          <w:sz w:val="24"/>
          <w:szCs w:val="24"/>
        </w:rPr>
      </w:pPr>
      <w:r w:rsidRPr="007244C3">
        <w:rPr>
          <w:rFonts w:ascii="Times New Roman" w:hAnsi="Times New Roman" w:cs="Times New Roman"/>
          <w:color w:val="08050B"/>
          <w:sz w:val="24"/>
          <w:szCs w:val="24"/>
        </w:rPr>
        <w:t xml:space="preserve">Jason Oberman </w:t>
      </w:r>
      <w:r w:rsidR="00D5593A" w:rsidRPr="007244C3">
        <w:rPr>
          <w:rFonts w:ascii="Times New Roman" w:hAnsi="Times New Roman" w:cs="Times New Roman"/>
          <w:color w:val="08050B"/>
          <w:sz w:val="24"/>
          <w:szCs w:val="24"/>
        </w:rPr>
        <w:t>moves</w:t>
      </w:r>
      <w:r w:rsidR="00D5593A" w:rsidRPr="00D5593A">
        <w:rPr>
          <w:rFonts w:ascii="Times New Roman" w:hAnsi="Times New Roman" w:cs="Times New Roman"/>
          <w:color w:val="08050B"/>
          <w:sz w:val="24"/>
          <w:szCs w:val="24"/>
        </w:rPr>
        <w:t xml:space="preserve"> to approve </w:t>
      </w:r>
      <w:r>
        <w:rPr>
          <w:rFonts w:ascii="Times New Roman" w:hAnsi="Times New Roman" w:cs="Times New Roman"/>
          <w:color w:val="08050B"/>
          <w:sz w:val="24"/>
          <w:szCs w:val="24"/>
        </w:rPr>
        <w:t>Resolution 2022-07</w:t>
      </w:r>
      <w:r w:rsidR="00032C35">
        <w:rPr>
          <w:rFonts w:ascii="Times New Roman" w:hAnsi="Times New Roman" w:cs="Times New Roman"/>
          <w:color w:val="08050B"/>
          <w:sz w:val="24"/>
          <w:szCs w:val="24"/>
        </w:rPr>
        <w:t xml:space="preserve"> </w:t>
      </w:r>
    </w:p>
    <w:p w14:paraId="70A60385" w14:textId="6A5EC421" w:rsidR="00D5593A" w:rsidRPr="00D5593A" w:rsidRDefault="007244C3" w:rsidP="00D5593A">
      <w:pPr>
        <w:spacing w:line="276" w:lineRule="auto"/>
        <w:ind w:left="0"/>
        <w:rPr>
          <w:rFonts w:ascii="Times New Roman" w:hAnsi="Times New Roman" w:cs="Times New Roman"/>
          <w:b/>
          <w:bCs/>
          <w:color w:val="08050B"/>
          <w:sz w:val="24"/>
          <w:szCs w:val="24"/>
        </w:rPr>
      </w:pPr>
      <w:r>
        <w:rPr>
          <w:rFonts w:ascii="Times New Roman" w:hAnsi="Times New Roman" w:cs="Times New Roman"/>
          <w:bCs/>
          <w:color w:val="08050B"/>
          <w:sz w:val="24"/>
          <w:szCs w:val="24"/>
        </w:rPr>
        <w:t xml:space="preserve">Jeff Gochnour </w:t>
      </w:r>
      <w:r w:rsidR="00D5593A" w:rsidRPr="00D5593A">
        <w:rPr>
          <w:rFonts w:ascii="Times New Roman" w:hAnsi="Times New Roman" w:cs="Times New Roman"/>
          <w:color w:val="08050B"/>
          <w:sz w:val="24"/>
          <w:szCs w:val="24"/>
        </w:rPr>
        <w:t xml:space="preserve">seconds the </w:t>
      </w:r>
      <w:proofErr w:type="gramStart"/>
      <w:r w:rsidR="00D5593A" w:rsidRPr="00D5593A">
        <w:rPr>
          <w:rFonts w:ascii="Times New Roman" w:hAnsi="Times New Roman" w:cs="Times New Roman"/>
          <w:color w:val="08050B"/>
          <w:sz w:val="24"/>
          <w:szCs w:val="24"/>
        </w:rPr>
        <w:t>motion</w:t>
      </w:r>
      <w:proofErr w:type="gramEnd"/>
    </w:p>
    <w:p w14:paraId="2BE2096B" w14:textId="77777777" w:rsidR="00D5593A" w:rsidRDefault="00D5593A" w:rsidP="00D5593A">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Unanimous decision</w:t>
      </w:r>
    </w:p>
    <w:p w14:paraId="08565C9F" w14:textId="77777777" w:rsidR="00D5593A" w:rsidRPr="00D5593A" w:rsidRDefault="00D5593A" w:rsidP="00D5593A">
      <w:pPr>
        <w:spacing w:after="120"/>
        <w:ind w:left="0"/>
        <w:rPr>
          <w:rFonts w:ascii="Times New Roman" w:hAnsi="Times New Roman" w:cs="Times New Roman"/>
          <w:color w:val="08050B"/>
          <w:sz w:val="24"/>
          <w:szCs w:val="24"/>
        </w:rPr>
      </w:pPr>
    </w:p>
    <w:p w14:paraId="39D61834" w14:textId="77777777" w:rsidR="007244C3" w:rsidRPr="007244C3" w:rsidRDefault="007244C3" w:rsidP="007244C3">
      <w:pPr>
        <w:pStyle w:val="ListParagraph"/>
        <w:numPr>
          <w:ilvl w:val="0"/>
          <w:numId w:val="28"/>
        </w:numPr>
        <w:ind w:left="1080"/>
        <w:rPr>
          <w:rFonts w:ascii="Times New Roman" w:hAnsi="Times New Roman" w:cs="Times New Roman"/>
          <w:b/>
          <w:bCs/>
          <w:color w:val="08050B"/>
          <w:sz w:val="24"/>
          <w:szCs w:val="24"/>
        </w:rPr>
      </w:pPr>
      <w:r w:rsidRPr="007244C3">
        <w:rPr>
          <w:rFonts w:ascii="Times New Roman" w:hAnsi="Times New Roman" w:cs="Times New Roman"/>
          <w:b/>
          <w:bCs/>
          <w:color w:val="08050B"/>
          <w:sz w:val="24"/>
          <w:szCs w:val="24"/>
        </w:rPr>
        <w:t xml:space="preserve">Consider approval of Resolution 2022-06A: A resolution of the board of trustees of Downtown East Streetcar Sewer Public Infrastructure District to annex approximately 1.30 acres; authorizing the plat and other documents in connection therewith; authorizing the publication of notice of this resolution; and related matters.  </w:t>
      </w:r>
      <w:r w:rsidRPr="007244C3">
        <w:rPr>
          <w:rFonts w:ascii="Times New Roman" w:hAnsi="Times New Roman" w:cs="Times New Roman"/>
          <w:b/>
          <w:bCs/>
          <w:i/>
          <w:iCs/>
          <w:color w:val="08050B"/>
          <w:sz w:val="24"/>
          <w:szCs w:val="24"/>
        </w:rPr>
        <w:t>(Note: This is a potential re-approval of Resolution 2022-06, previously approved on November 18, 2022)</w:t>
      </w:r>
      <w:r w:rsidRPr="007244C3">
        <w:rPr>
          <w:rFonts w:ascii="Times New Roman" w:hAnsi="Times New Roman" w:cs="Times New Roman"/>
          <w:b/>
          <w:bCs/>
          <w:color w:val="08050B"/>
          <w:sz w:val="24"/>
          <w:szCs w:val="24"/>
        </w:rPr>
        <w:t>.</w:t>
      </w:r>
    </w:p>
    <w:p w14:paraId="159DF2AA" w14:textId="77777777" w:rsidR="00032C35" w:rsidRDefault="00032C35" w:rsidP="00D5593A">
      <w:pPr>
        <w:spacing w:line="276" w:lineRule="auto"/>
        <w:ind w:left="0"/>
        <w:rPr>
          <w:rFonts w:ascii="Times New Roman" w:hAnsi="Times New Roman" w:cs="Times New Roman"/>
          <w:bCs/>
          <w:color w:val="08050B"/>
          <w:sz w:val="24"/>
          <w:szCs w:val="24"/>
        </w:rPr>
      </w:pPr>
    </w:p>
    <w:p w14:paraId="3D3DBB9B" w14:textId="34C89498" w:rsidR="00D5593A" w:rsidRPr="00D5593A" w:rsidRDefault="007244C3" w:rsidP="00D5593A">
      <w:pPr>
        <w:spacing w:line="276" w:lineRule="auto"/>
        <w:ind w:left="0"/>
        <w:rPr>
          <w:rFonts w:ascii="Times New Roman" w:hAnsi="Times New Roman" w:cs="Times New Roman"/>
          <w:color w:val="08050B"/>
          <w:sz w:val="24"/>
          <w:szCs w:val="24"/>
        </w:rPr>
      </w:pPr>
      <w:r>
        <w:rPr>
          <w:rFonts w:ascii="Times New Roman" w:hAnsi="Times New Roman" w:cs="Times New Roman"/>
          <w:bCs/>
          <w:color w:val="08050B"/>
          <w:sz w:val="24"/>
          <w:szCs w:val="24"/>
        </w:rPr>
        <w:t>Bryce Baker</w:t>
      </w:r>
      <w:r w:rsidRPr="00D5593A">
        <w:rPr>
          <w:rFonts w:ascii="Times New Roman" w:hAnsi="Times New Roman" w:cs="Times New Roman"/>
          <w:color w:val="08050B"/>
          <w:sz w:val="24"/>
          <w:szCs w:val="24"/>
        </w:rPr>
        <w:t xml:space="preserve"> </w:t>
      </w:r>
      <w:r w:rsidR="00D5593A" w:rsidRPr="00D5593A">
        <w:rPr>
          <w:rFonts w:ascii="Times New Roman" w:hAnsi="Times New Roman" w:cs="Times New Roman"/>
          <w:color w:val="08050B"/>
          <w:sz w:val="24"/>
          <w:szCs w:val="24"/>
        </w:rPr>
        <w:t xml:space="preserve">moves to approve </w:t>
      </w:r>
      <w:r w:rsidR="00032C35">
        <w:rPr>
          <w:rFonts w:ascii="Times New Roman" w:hAnsi="Times New Roman" w:cs="Times New Roman"/>
          <w:color w:val="08050B"/>
          <w:sz w:val="24"/>
          <w:szCs w:val="24"/>
        </w:rPr>
        <w:t>Resolution 20</w:t>
      </w:r>
      <w:r>
        <w:rPr>
          <w:rFonts w:ascii="Times New Roman" w:hAnsi="Times New Roman" w:cs="Times New Roman"/>
          <w:color w:val="08050B"/>
          <w:sz w:val="24"/>
          <w:szCs w:val="24"/>
        </w:rPr>
        <w:t>22-</w:t>
      </w:r>
      <w:proofErr w:type="gramStart"/>
      <w:r>
        <w:rPr>
          <w:rFonts w:ascii="Times New Roman" w:hAnsi="Times New Roman" w:cs="Times New Roman"/>
          <w:color w:val="08050B"/>
          <w:sz w:val="24"/>
          <w:szCs w:val="24"/>
        </w:rPr>
        <w:t>06A</w:t>
      </w:r>
      <w:proofErr w:type="gramEnd"/>
    </w:p>
    <w:p w14:paraId="0452F690" w14:textId="04E65E4C" w:rsidR="00D5593A" w:rsidRPr="00D5593A" w:rsidRDefault="007244C3" w:rsidP="00D5593A">
      <w:pPr>
        <w:spacing w:line="276" w:lineRule="auto"/>
        <w:ind w:left="0"/>
        <w:rPr>
          <w:rFonts w:ascii="Times New Roman" w:hAnsi="Times New Roman" w:cs="Times New Roman"/>
          <w:b/>
          <w:bCs/>
          <w:color w:val="08050B"/>
          <w:sz w:val="24"/>
          <w:szCs w:val="24"/>
        </w:rPr>
      </w:pPr>
      <w:r>
        <w:rPr>
          <w:rFonts w:ascii="Times New Roman" w:hAnsi="Times New Roman" w:cs="Times New Roman"/>
          <w:bCs/>
          <w:color w:val="08050B"/>
          <w:sz w:val="24"/>
          <w:szCs w:val="24"/>
        </w:rPr>
        <w:t xml:space="preserve">Ross Robb </w:t>
      </w:r>
      <w:r w:rsidR="00D5593A" w:rsidRPr="00D5593A">
        <w:rPr>
          <w:rFonts w:ascii="Times New Roman" w:hAnsi="Times New Roman" w:cs="Times New Roman"/>
          <w:color w:val="08050B"/>
          <w:sz w:val="24"/>
          <w:szCs w:val="24"/>
        </w:rPr>
        <w:t xml:space="preserve">seconds the </w:t>
      </w:r>
      <w:proofErr w:type="gramStart"/>
      <w:r w:rsidR="00D5593A" w:rsidRPr="00D5593A">
        <w:rPr>
          <w:rFonts w:ascii="Times New Roman" w:hAnsi="Times New Roman" w:cs="Times New Roman"/>
          <w:color w:val="08050B"/>
          <w:sz w:val="24"/>
          <w:szCs w:val="24"/>
        </w:rPr>
        <w:t>motion</w:t>
      </w:r>
      <w:proofErr w:type="gramEnd"/>
    </w:p>
    <w:p w14:paraId="7DC9B033" w14:textId="77777777" w:rsidR="00D5593A" w:rsidRDefault="00D5593A" w:rsidP="00D5593A">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Unanimous decision</w:t>
      </w:r>
    </w:p>
    <w:bookmarkEnd w:id="7"/>
    <w:p w14:paraId="6CF2B66D" w14:textId="77777777" w:rsidR="00E874E3" w:rsidRPr="00032C35" w:rsidRDefault="00E874E3" w:rsidP="00032C35">
      <w:pPr>
        <w:spacing w:line="276" w:lineRule="auto"/>
        <w:ind w:left="0"/>
        <w:rPr>
          <w:rFonts w:ascii="Times New Roman" w:hAnsi="Times New Roman" w:cs="Times New Roman"/>
          <w:color w:val="08050B"/>
          <w:sz w:val="24"/>
          <w:szCs w:val="24"/>
        </w:rPr>
      </w:pPr>
    </w:p>
    <w:p w14:paraId="7035419F" w14:textId="77777777" w:rsidR="00EA32F7" w:rsidRPr="001C5A54" w:rsidRDefault="00EA32F7" w:rsidP="00EA32F7">
      <w:pPr>
        <w:ind w:left="0"/>
        <w:rPr>
          <w:rFonts w:ascii="Times New Roman" w:hAnsi="Times New Roman" w:cs="Times New Roman"/>
          <w:color w:val="08050B"/>
          <w:sz w:val="24"/>
          <w:szCs w:val="24"/>
          <w:highlight w:val="yellow"/>
        </w:rPr>
      </w:pPr>
    </w:p>
    <w:p w14:paraId="16C5CA16" w14:textId="34884F00" w:rsidR="00C75FC1" w:rsidRPr="00A01DD8" w:rsidRDefault="003A3D8E" w:rsidP="00062816">
      <w:pPr>
        <w:pStyle w:val="BodyText2"/>
        <w:ind w:hanging="360"/>
        <w:rPr>
          <w:rFonts w:ascii="Times New Roman" w:hAnsi="Times New Roman" w:cs="Times New Roman"/>
          <w:bCs/>
          <w:color w:val="08050B"/>
          <w:sz w:val="24"/>
          <w:szCs w:val="24"/>
        </w:rPr>
      </w:pPr>
      <w:r w:rsidRPr="00A01DD8">
        <w:rPr>
          <w:rFonts w:ascii="Times New Roman" w:hAnsi="Times New Roman" w:cs="Times New Roman"/>
          <w:color w:val="08050B"/>
          <w:sz w:val="24"/>
          <w:szCs w:val="24"/>
        </w:rPr>
        <w:t>D</w:t>
      </w:r>
      <w:r w:rsidR="00062816" w:rsidRPr="00A01DD8">
        <w:rPr>
          <w:rFonts w:ascii="Times New Roman" w:hAnsi="Times New Roman" w:cs="Times New Roman"/>
          <w:color w:val="08050B"/>
          <w:sz w:val="24"/>
          <w:szCs w:val="24"/>
        </w:rPr>
        <w:t>.</w:t>
      </w:r>
      <w:r w:rsidR="00062816" w:rsidRPr="00A01DD8">
        <w:rPr>
          <w:rFonts w:ascii="Times New Roman" w:hAnsi="Times New Roman" w:cs="Times New Roman"/>
          <w:b w:val="0"/>
          <w:bCs/>
          <w:color w:val="08050B"/>
          <w:sz w:val="24"/>
          <w:szCs w:val="24"/>
        </w:rPr>
        <w:t xml:space="preserve"> </w:t>
      </w:r>
      <w:r w:rsidR="00853375" w:rsidRPr="00A01DD8">
        <w:rPr>
          <w:rFonts w:ascii="Times New Roman" w:hAnsi="Times New Roman" w:cs="Times New Roman"/>
          <w:b w:val="0"/>
          <w:bCs/>
          <w:color w:val="08050B"/>
          <w:sz w:val="24"/>
          <w:szCs w:val="24"/>
        </w:rPr>
        <w:tab/>
      </w:r>
      <w:r w:rsidR="00062816" w:rsidRPr="00A01DD8">
        <w:rPr>
          <w:rFonts w:ascii="Times New Roman" w:hAnsi="Times New Roman" w:cs="Times New Roman"/>
          <w:b w:val="0"/>
          <w:bCs/>
          <w:color w:val="08050B"/>
          <w:sz w:val="24"/>
          <w:szCs w:val="24"/>
        </w:rPr>
        <w:tab/>
      </w:r>
      <w:r w:rsidR="00C75FC1" w:rsidRPr="00A01DD8">
        <w:rPr>
          <w:rFonts w:ascii="Times New Roman" w:hAnsi="Times New Roman" w:cs="Times New Roman"/>
          <w:bCs/>
          <w:color w:val="08050B"/>
          <w:sz w:val="24"/>
          <w:szCs w:val="24"/>
          <w:u w:val="single"/>
        </w:rPr>
        <w:t>Administrative Non-Action Items</w:t>
      </w:r>
    </w:p>
    <w:p w14:paraId="019F9A2D" w14:textId="77777777" w:rsidR="00417747" w:rsidRPr="00A01DD8" w:rsidRDefault="00417747" w:rsidP="00EA32F7">
      <w:pPr>
        <w:pStyle w:val="BodyText2"/>
        <w:spacing w:line="276" w:lineRule="auto"/>
        <w:ind w:left="1080"/>
        <w:rPr>
          <w:rFonts w:ascii="Times New Roman" w:hAnsi="Times New Roman" w:cs="Times New Roman"/>
          <w:b w:val="0"/>
          <w:color w:val="08050B"/>
          <w:sz w:val="24"/>
          <w:szCs w:val="24"/>
        </w:rPr>
      </w:pPr>
    </w:p>
    <w:p w14:paraId="3DCFE347" w14:textId="2783DB69" w:rsidR="00032C35" w:rsidRPr="00E45CD3" w:rsidRDefault="007244C3" w:rsidP="007244C3">
      <w:pPr>
        <w:pStyle w:val="BodyText2"/>
        <w:numPr>
          <w:ilvl w:val="0"/>
          <w:numId w:val="29"/>
        </w:numPr>
        <w:rPr>
          <w:rFonts w:ascii="Times New Roman" w:hAnsi="Times New Roman" w:cs="Times New Roman"/>
          <w:b w:val="0"/>
          <w:color w:val="08050B"/>
          <w:sz w:val="24"/>
          <w:szCs w:val="24"/>
        </w:rPr>
      </w:pPr>
      <w:r>
        <w:rPr>
          <w:rFonts w:ascii="Times New Roman" w:hAnsi="Times New Roman" w:cs="Times New Roman"/>
          <w:b w:val="0"/>
          <w:color w:val="08050B"/>
          <w:sz w:val="24"/>
          <w:szCs w:val="24"/>
        </w:rPr>
        <w:t>None.</w:t>
      </w:r>
    </w:p>
    <w:p w14:paraId="20FE2464" w14:textId="77777777" w:rsidR="0051430F" w:rsidRPr="001C5A54" w:rsidRDefault="0051430F" w:rsidP="002D2D25">
      <w:pPr>
        <w:pStyle w:val="BodyText2"/>
        <w:ind w:left="0" w:right="-450"/>
        <w:jc w:val="left"/>
        <w:rPr>
          <w:rFonts w:ascii="Times New Roman" w:hAnsi="Times New Roman" w:cs="Times New Roman"/>
          <w:sz w:val="24"/>
          <w:szCs w:val="24"/>
          <w:highlight w:val="yellow"/>
        </w:rPr>
      </w:pPr>
    </w:p>
    <w:p w14:paraId="3216418E" w14:textId="2A191DC3" w:rsidR="00F37942" w:rsidRPr="006040A9" w:rsidRDefault="003A3D8E" w:rsidP="00062816">
      <w:pPr>
        <w:pStyle w:val="BodyText2"/>
        <w:ind w:left="540" w:right="-450" w:hanging="540"/>
        <w:jc w:val="left"/>
        <w:rPr>
          <w:rFonts w:ascii="Times New Roman" w:hAnsi="Times New Roman" w:cs="Times New Roman"/>
          <w:sz w:val="24"/>
          <w:szCs w:val="24"/>
        </w:rPr>
      </w:pPr>
      <w:r w:rsidRPr="006040A9">
        <w:rPr>
          <w:rFonts w:ascii="Times New Roman" w:hAnsi="Times New Roman" w:cs="Times New Roman"/>
          <w:sz w:val="24"/>
          <w:szCs w:val="24"/>
        </w:rPr>
        <w:t>E</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0E2920BB" w:rsidR="00417747" w:rsidRPr="007634C9" w:rsidRDefault="007244C3" w:rsidP="00417747">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Jeff Gochnour </w:t>
      </w:r>
      <w:r w:rsidR="00417747" w:rsidRPr="007634C9">
        <w:rPr>
          <w:rFonts w:ascii="Times New Roman" w:hAnsi="Times New Roman" w:cs="Times New Roman"/>
          <w:b w:val="0"/>
          <w:bCs/>
          <w:color w:val="08050B"/>
          <w:sz w:val="24"/>
          <w:szCs w:val="24"/>
        </w:rPr>
        <w:t>moves to adjourn.</w:t>
      </w:r>
    </w:p>
    <w:p w14:paraId="5D68D135" w14:textId="15DB7D4A" w:rsidR="004E786E" w:rsidRPr="007634C9" w:rsidRDefault="007244C3" w:rsidP="004E786E">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b/>
          <w:bCs/>
          <w:color w:val="08050B"/>
          <w:sz w:val="24"/>
          <w:szCs w:val="24"/>
        </w:rPr>
        <w:t xml:space="preserve">Tyson Williamson </w:t>
      </w:r>
      <w:r w:rsidR="004E786E" w:rsidRPr="007634C9">
        <w:rPr>
          <w:rFonts w:ascii="Times New Roman" w:hAnsi="Times New Roman" w:cs="Times New Roman"/>
          <w:bCs/>
          <w:color w:val="08050B"/>
          <w:sz w:val="24"/>
          <w:szCs w:val="24"/>
        </w:rPr>
        <w:t>the motion</w:t>
      </w:r>
    </w:p>
    <w:bookmarkEnd w:id="3"/>
    <w:p w14:paraId="18D71870" w14:textId="77777777" w:rsidR="007C4467" w:rsidRPr="00BA4FCE" w:rsidRDefault="007C4467" w:rsidP="007C4467">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Unanimous decision</w:t>
      </w:r>
    </w:p>
    <w:p w14:paraId="2044F408" w14:textId="2260ABF7"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BA4FCE">
        <w:rPr>
          <w:rFonts w:ascii="Times New Roman" w:hAnsi="Times New Roman" w:cs="Times New Roman"/>
          <w:bCs/>
          <w:iCs/>
          <w:color w:val="000000" w:themeColor="text1" w:themeShade="80"/>
          <w:sz w:val="24"/>
          <w:szCs w:val="24"/>
        </w:rPr>
        <w:t>Jason Algaze</w:t>
      </w:r>
      <w:r w:rsidRPr="006040A9">
        <w:rPr>
          <w:rFonts w:ascii="Times New Roman" w:hAnsi="Times New Roman" w:cs="Times New Roman"/>
          <w:bCs/>
          <w:iCs/>
          <w:color w:val="000000" w:themeColor="text1" w:themeShade="80"/>
          <w:sz w:val="24"/>
          <w:szCs w:val="24"/>
        </w:rPr>
        <w:t>,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7C426EDD"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0C72F5"/>
    <w:multiLevelType w:val="hybridMultilevel"/>
    <w:tmpl w:val="62D60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810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420F0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85F3291"/>
    <w:multiLevelType w:val="hybridMultilevel"/>
    <w:tmpl w:val="5C28F464"/>
    <w:lvl w:ilvl="0" w:tplc="C76CEF92">
      <w:start w:val="1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8"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581AF7"/>
    <w:multiLevelType w:val="hybridMultilevel"/>
    <w:tmpl w:val="6D3AA624"/>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1226FC"/>
    <w:multiLevelType w:val="hybridMultilevel"/>
    <w:tmpl w:val="DD14ED98"/>
    <w:lvl w:ilvl="0" w:tplc="4D6EDBDA">
      <w:start w:val="1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F37458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97255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0E54627"/>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A871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BB0556A"/>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70646379">
    <w:abstractNumId w:val="8"/>
  </w:num>
  <w:num w:numId="2" w16cid:durableId="1319533329">
    <w:abstractNumId w:val="24"/>
  </w:num>
  <w:num w:numId="3" w16cid:durableId="453600615">
    <w:abstractNumId w:val="18"/>
  </w:num>
  <w:num w:numId="4" w16cid:durableId="924608028">
    <w:abstractNumId w:val="22"/>
  </w:num>
  <w:num w:numId="5" w16cid:durableId="1641107770">
    <w:abstractNumId w:val="19"/>
  </w:num>
  <w:num w:numId="6" w16cid:durableId="1499151099">
    <w:abstractNumId w:val="16"/>
  </w:num>
  <w:num w:numId="7" w16cid:durableId="1507818034">
    <w:abstractNumId w:val="0"/>
  </w:num>
  <w:num w:numId="8" w16cid:durableId="1824857098">
    <w:abstractNumId w:val="9"/>
  </w:num>
  <w:num w:numId="9" w16cid:durableId="538980557">
    <w:abstractNumId w:val="7"/>
  </w:num>
  <w:num w:numId="10" w16cid:durableId="442963556">
    <w:abstractNumId w:val="25"/>
  </w:num>
  <w:num w:numId="11" w16cid:durableId="1986155058">
    <w:abstractNumId w:val="1"/>
  </w:num>
  <w:num w:numId="12" w16cid:durableId="415707955">
    <w:abstractNumId w:val="21"/>
  </w:num>
  <w:num w:numId="13" w16cid:durableId="957643400">
    <w:abstractNumId w:val="1"/>
  </w:num>
  <w:num w:numId="14" w16cid:durableId="1795513037">
    <w:abstractNumId w:val="11"/>
  </w:num>
  <w:num w:numId="15" w16cid:durableId="769620863">
    <w:abstractNumId w:val="12"/>
  </w:num>
  <w:num w:numId="16" w16cid:durableId="820080082">
    <w:abstractNumId w:val="4"/>
  </w:num>
  <w:num w:numId="17" w16cid:durableId="995381452">
    <w:abstractNumId w:val="15"/>
  </w:num>
  <w:num w:numId="18" w16cid:durableId="16815451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076718">
    <w:abstractNumId w:val="26"/>
  </w:num>
  <w:num w:numId="20" w16cid:durableId="1551842180">
    <w:abstractNumId w:val="14"/>
  </w:num>
  <w:num w:numId="21" w16cid:durableId="449977530">
    <w:abstractNumId w:val="3"/>
  </w:num>
  <w:num w:numId="22" w16cid:durableId="1278561413">
    <w:abstractNumId w:val="17"/>
  </w:num>
  <w:num w:numId="23" w16cid:durableId="402026017">
    <w:abstractNumId w:val="20"/>
  </w:num>
  <w:num w:numId="24" w16cid:durableId="1058748299">
    <w:abstractNumId w:val="5"/>
  </w:num>
  <w:num w:numId="25" w16cid:durableId="2072270557">
    <w:abstractNumId w:val="13"/>
  </w:num>
  <w:num w:numId="26" w16cid:durableId="1442334670">
    <w:abstractNumId w:val="6"/>
  </w:num>
  <w:num w:numId="27" w16cid:durableId="802503511">
    <w:abstractNumId w:val="23"/>
  </w:num>
  <w:num w:numId="28" w16cid:durableId="1677220450">
    <w:abstractNumId w:val="10"/>
  </w:num>
  <w:num w:numId="29" w16cid:durableId="211801985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C35"/>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764F9"/>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0F53E7"/>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A2856"/>
    <w:rsid w:val="001A73DA"/>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3399"/>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6EB6"/>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8A1"/>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65D71"/>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0F3A"/>
    <w:rsid w:val="005317F2"/>
    <w:rsid w:val="00532B45"/>
    <w:rsid w:val="00534CA8"/>
    <w:rsid w:val="00534E2B"/>
    <w:rsid w:val="00535545"/>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0841"/>
    <w:rsid w:val="00571337"/>
    <w:rsid w:val="005747C5"/>
    <w:rsid w:val="00574BEE"/>
    <w:rsid w:val="00574C0A"/>
    <w:rsid w:val="00575670"/>
    <w:rsid w:val="00575A37"/>
    <w:rsid w:val="00576FA9"/>
    <w:rsid w:val="005771E4"/>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5D85"/>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1FB6"/>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44C3"/>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7CFA"/>
    <w:rsid w:val="007C0DCC"/>
    <w:rsid w:val="007C3F83"/>
    <w:rsid w:val="007C4467"/>
    <w:rsid w:val="007C6FEF"/>
    <w:rsid w:val="007D0189"/>
    <w:rsid w:val="007D2169"/>
    <w:rsid w:val="007D2937"/>
    <w:rsid w:val="007D331B"/>
    <w:rsid w:val="007E0142"/>
    <w:rsid w:val="007E0C85"/>
    <w:rsid w:val="007E19A0"/>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227A"/>
    <w:rsid w:val="00AF3CF6"/>
    <w:rsid w:val="00AF4431"/>
    <w:rsid w:val="00AF750D"/>
    <w:rsid w:val="00B005FA"/>
    <w:rsid w:val="00B01561"/>
    <w:rsid w:val="00B02BFE"/>
    <w:rsid w:val="00B034F6"/>
    <w:rsid w:val="00B0357A"/>
    <w:rsid w:val="00B04924"/>
    <w:rsid w:val="00B0586F"/>
    <w:rsid w:val="00B0632F"/>
    <w:rsid w:val="00B117FE"/>
    <w:rsid w:val="00B127AA"/>
    <w:rsid w:val="00B13757"/>
    <w:rsid w:val="00B14214"/>
    <w:rsid w:val="00B171A5"/>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42ED"/>
    <w:rsid w:val="00B759A7"/>
    <w:rsid w:val="00B77584"/>
    <w:rsid w:val="00B813B1"/>
    <w:rsid w:val="00B8521A"/>
    <w:rsid w:val="00B854E4"/>
    <w:rsid w:val="00B87155"/>
    <w:rsid w:val="00B913DB"/>
    <w:rsid w:val="00B91F5D"/>
    <w:rsid w:val="00B9304D"/>
    <w:rsid w:val="00B96F4C"/>
    <w:rsid w:val="00BA049A"/>
    <w:rsid w:val="00BA4C82"/>
    <w:rsid w:val="00BA4FCE"/>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93A"/>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0909"/>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4E3"/>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1A1F"/>
    <w:rsid w:val="00EB2313"/>
    <w:rsid w:val="00EC038B"/>
    <w:rsid w:val="00EC09A4"/>
    <w:rsid w:val="00EC1CB2"/>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317</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2131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Natasha Asmus</cp:lastModifiedBy>
  <cp:revision>18</cp:revision>
  <cp:lastPrinted>2021-09-21T20:48:00Z</cp:lastPrinted>
  <dcterms:created xsi:type="dcterms:W3CDTF">2022-04-01T23:05:00Z</dcterms:created>
  <dcterms:modified xsi:type="dcterms:W3CDTF">2023-01-25T21:53:00Z</dcterms:modified>
</cp:coreProperties>
</file>