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B55" w:rsidRDefault="00DB2B55" w:rsidP="0003646A">
      <w:pPr>
        <w:pStyle w:val="Heading3"/>
      </w:pPr>
      <w:r>
        <w:t>MINUTES OF THE MEETING OF</w:t>
      </w:r>
    </w:p>
    <w:p w:rsidR="00DB2B55" w:rsidRDefault="00DB2B55" w:rsidP="0003646A">
      <w:pPr>
        <w:tabs>
          <w:tab w:val="left" w:pos="-720"/>
        </w:tabs>
        <w:suppressAutoHyphens/>
        <w:rPr>
          <w:b/>
          <w:spacing w:val="-2"/>
        </w:rPr>
      </w:pPr>
      <w:r>
        <w:rPr>
          <w:b/>
          <w:spacing w:val="-2"/>
        </w:rPr>
        <w:t>THE REDEVELOPMENT AGENCY</w:t>
      </w:r>
    </w:p>
    <w:p w:rsidR="00DB2B55" w:rsidRDefault="00235713" w:rsidP="0003646A">
      <w:pPr>
        <w:tabs>
          <w:tab w:val="left" w:pos="-720"/>
          <w:tab w:val="left" w:pos="0"/>
          <w:tab w:val="left" w:pos="720"/>
          <w:tab w:val="left" w:pos="1440"/>
        </w:tabs>
        <w:suppressAutoHyphens/>
        <w:ind w:left="2160" w:hanging="2160"/>
        <w:rPr>
          <w:b/>
          <w:spacing w:val="-2"/>
        </w:rPr>
      </w:pPr>
      <w:r>
        <w:rPr>
          <w:b/>
          <w:spacing w:val="-2"/>
        </w:rPr>
        <w:t>OF LAYTON CITY</w:t>
      </w:r>
      <w:r>
        <w:rPr>
          <w:b/>
          <w:spacing w:val="-2"/>
        </w:rPr>
        <w:tab/>
      </w:r>
      <w:r>
        <w:rPr>
          <w:b/>
          <w:spacing w:val="-2"/>
        </w:rPr>
        <w:tab/>
      </w:r>
      <w:r>
        <w:rPr>
          <w:b/>
          <w:spacing w:val="-2"/>
        </w:rPr>
        <w:tab/>
      </w:r>
      <w:r>
        <w:rPr>
          <w:b/>
          <w:spacing w:val="-2"/>
        </w:rPr>
        <w:tab/>
      </w:r>
      <w:r w:rsidR="00BF13A1">
        <w:rPr>
          <w:b/>
          <w:spacing w:val="-2"/>
        </w:rPr>
        <w:t>OCTOBER 6</w:t>
      </w:r>
      <w:r>
        <w:rPr>
          <w:b/>
          <w:spacing w:val="-2"/>
        </w:rPr>
        <w:t>, 20</w:t>
      </w:r>
      <w:r w:rsidR="002359CC">
        <w:rPr>
          <w:b/>
          <w:spacing w:val="-2"/>
        </w:rPr>
        <w:t>2</w:t>
      </w:r>
      <w:r w:rsidR="00BF13A1">
        <w:rPr>
          <w:b/>
          <w:spacing w:val="-2"/>
        </w:rPr>
        <w:t>2</w:t>
      </w:r>
      <w:r w:rsidR="00DB2B55">
        <w:rPr>
          <w:b/>
          <w:spacing w:val="-2"/>
        </w:rPr>
        <w:t xml:space="preserve"> – </w:t>
      </w:r>
      <w:r w:rsidR="00070811">
        <w:rPr>
          <w:b/>
          <w:spacing w:val="-2"/>
        </w:rPr>
        <w:t>5</w:t>
      </w:r>
      <w:r w:rsidR="00DB2B55">
        <w:rPr>
          <w:b/>
          <w:spacing w:val="-2"/>
        </w:rPr>
        <w:t>:</w:t>
      </w:r>
      <w:r w:rsidR="00683420">
        <w:rPr>
          <w:b/>
          <w:spacing w:val="-2"/>
        </w:rPr>
        <w:t>3</w:t>
      </w:r>
      <w:r w:rsidR="0036114B">
        <w:rPr>
          <w:b/>
          <w:spacing w:val="-2"/>
        </w:rPr>
        <w:t>5</w:t>
      </w:r>
      <w:r w:rsidR="00DB2B55">
        <w:rPr>
          <w:b/>
          <w:spacing w:val="-2"/>
        </w:rPr>
        <w:t xml:space="preserve"> P.M.</w:t>
      </w:r>
    </w:p>
    <w:p w:rsidR="00DB2B55" w:rsidRDefault="00DB2B55" w:rsidP="0003646A">
      <w:pPr>
        <w:tabs>
          <w:tab w:val="left" w:pos="-720"/>
        </w:tabs>
        <w:suppressAutoHyphens/>
        <w:rPr>
          <w:b/>
          <w:spacing w:val="-2"/>
        </w:rPr>
      </w:pPr>
    </w:p>
    <w:p w:rsidR="00DB2B55" w:rsidRDefault="00DB2B55" w:rsidP="0003646A">
      <w:pPr>
        <w:tabs>
          <w:tab w:val="left" w:pos="-720"/>
        </w:tabs>
        <w:suppressAutoHyphens/>
        <w:rPr>
          <w:b/>
          <w:spacing w:val="-2"/>
        </w:rPr>
      </w:pPr>
      <w:r>
        <w:rPr>
          <w:b/>
          <w:spacing w:val="-2"/>
        </w:rPr>
        <w:t>BOARDMEMBERS AND</w:t>
      </w:r>
    </w:p>
    <w:p w:rsidR="00DB2B55" w:rsidRDefault="00F45E5E" w:rsidP="0003646A">
      <w:pPr>
        <w:tabs>
          <w:tab w:val="left" w:pos="-720"/>
          <w:tab w:val="left" w:pos="0"/>
          <w:tab w:val="left" w:pos="720"/>
          <w:tab w:val="left" w:pos="1440"/>
          <w:tab w:val="left" w:pos="2160"/>
          <w:tab w:val="left" w:pos="2880"/>
          <w:tab w:val="left" w:pos="3600"/>
        </w:tabs>
        <w:suppressAutoHyphens/>
        <w:ind w:left="4320" w:hanging="4320"/>
        <w:rPr>
          <w:b/>
          <w:spacing w:val="-2"/>
        </w:rPr>
      </w:pPr>
      <w:r>
        <w:rPr>
          <w:b/>
          <w:spacing w:val="-2"/>
        </w:rPr>
        <w:t>OFFICERS PRESENT:</w:t>
      </w:r>
      <w:r>
        <w:rPr>
          <w:b/>
          <w:spacing w:val="-2"/>
        </w:rPr>
        <w:tab/>
      </w:r>
      <w:r>
        <w:rPr>
          <w:b/>
          <w:spacing w:val="-2"/>
        </w:rPr>
        <w:tab/>
      </w:r>
      <w:r>
        <w:rPr>
          <w:b/>
          <w:spacing w:val="-2"/>
        </w:rPr>
        <w:tab/>
        <w:t>CHAIR</w:t>
      </w:r>
      <w:r w:rsidR="00DB2B55">
        <w:rPr>
          <w:b/>
          <w:spacing w:val="-2"/>
        </w:rPr>
        <w:t xml:space="preserve"> </w:t>
      </w:r>
      <w:r w:rsidR="002359CC">
        <w:rPr>
          <w:b/>
          <w:spacing w:val="-2"/>
        </w:rPr>
        <w:t>JOY PETRO</w:t>
      </w:r>
      <w:r>
        <w:rPr>
          <w:b/>
          <w:spacing w:val="-2"/>
        </w:rPr>
        <w:t>, VICE CHAIR</w:t>
      </w:r>
      <w:r w:rsidR="00DB2B55">
        <w:rPr>
          <w:b/>
          <w:spacing w:val="-2"/>
        </w:rPr>
        <w:t xml:space="preserve"> </w:t>
      </w:r>
      <w:r w:rsidR="002359CC">
        <w:rPr>
          <w:b/>
          <w:spacing w:val="-2"/>
        </w:rPr>
        <w:t xml:space="preserve">CLINT MORRIS, </w:t>
      </w:r>
      <w:r w:rsidR="00DB2B55">
        <w:rPr>
          <w:b/>
          <w:spacing w:val="-2"/>
        </w:rPr>
        <w:t>EXECUTIVE DIRECTOR ALEX JEN</w:t>
      </w:r>
      <w:r w:rsidR="00235713">
        <w:rPr>
          <w:b/>
          <w:spacing w:val="-2"/>
        </w:rPr>
        <w:t xml:space="preserve">SEN, </w:t>
      </w:r>
      <w:r w:rsidR="009C779A">
        <w:rPr>
          <w:b/>
          <w:spacing w:val="-2"/>
        </w:rPr>
        <w:t xml:space="preserve">BOARDMEMBERS </w:t>
      </w:r>
      <w:r w:rsidR="002359CC">
        <w:rPr>
          <w:b/>
          <w:spacing w:val="-2"/>
        </w:rPr>
        <w:t>ZACH BLOXHAM, T</w:t>
      </w:r>
      <w:r w:rsidR="00305E00">
        <w:rPr>
          <w:b/>
          <w:spacing w:val="-2"/>
        </w:rPr>
        <w:t xml:space="preserve">YSON ROBERTS, BETTINA SMITH EDMONDSON, </w:t>
      </w:r>
      <w:r w:rsidR="002359CC">
        <w:rPr>
          <w:b/>
          <w:spacing w:val="-2"/>
        </w:rPr>
        <w:t xml:space="preserve">AND DAVE THOMAS </w:t>
      </w:r>
    </w:p>
    <w:p w:rsidR="00DB2B55" w:rsidRDefault="00DB2B55" w:rsidP="0003646A">
      <w:pPr>
        <w:tabs>
          <w:tab w:val="left" w:pos="-720"/>
          <w:tab w:val="left" w:pos="0"/>
          <w:tab w:val="left" w:pos="720"/>
          <w:tab w:val="left" w:pos="1440"/>
          <w:tab w:val="left" w:pos="2160"/>
          <w:tab w:val="left" w:pos="2880"/>
          <w:tab w:val="left" w:pos="3600"/>
        </w:tabs>
        <w:suppressAutoHyphens/>
        <w:rPr>
          <w:spacing w:val="-2"/>
        </w:rPr>
      </w:pPr>
    </w:p>
    <w:p w:rsidR="00DB2B55" w:rsidRDefault="00DB2B55" w:rsidP="0003646A">
      <w:pPr>
        <w:tabs>
          <w:tab w:val="left" w:pos="-720"/>
          <w:tab w:val="left" w:pos="0"/>
          <w:tab w:val="left" w:pos="720"/>
          <w:tab w:val="left" w:pos="1440"/>
          <w:tab w:val="left" w:pos="2160"/>
          <w:tab w:val="left" w:pos="2880"/>
          <w:tab w:val="left" w:pos="3600"/>
        </w:tabs>
        <w:suppressAutoHyphens/>
        <w:ind w:left="4320" w:hanging="4320"/>
        <w:rPr>
          <w:b/>
          <w:spacing w:val="-2"/>
        </w:rPr>
      </w:pPr>
    </w:p>
    <w:p w:rsidR="00DB2B55" w:rsidRDefault="00DB2B55" w:rsidP="0003646A">
      <w:pPr>
        <w:tabs>
          <w:tab w:val="left" w:pos="-720"/>
          <w:tab w:val="left" w:pos="0"/>
          <w:tab w:val="left" w:pos="720"/>
          <w:tab w:val="left" w:pos="1440"/>
          <w:tab w:val="left" w:pos="2160"/>
          <w:tab w:val="left" w:pos="2880"/>
          <w:tab w:val="left" w:pos="3600"/>
        </w:tabs>
        <w:suppressAutoHyphens/>
        <w:ind w:left="4320" w:hanging="4320"/>
        <w:rPr>
          <w:b/>
          <w:spacing w:val="-2"/>
        </w:rPr>
      </w:pPr>
      <w:r>
        <w:rPr>
          <w:b/>
          <w:spacing w:val="-2"/>
        </w:rPr>
        <w:t>STAFF PRESEN</w:t>
      </w:r>
      <w:r w:rsidR="00070811">
        <w:rPr>
          <w:b/>
          <w:spacing w:val="-2"/>
        </w:rPr>
        <w:t>T:</w:t>
      </w:r>
      <w:r w:rsidR="00070811">
        <w:rPr>
          <w:b/>
          <w:spacing w:val="-2"/>
        </w:rPr>
        <w:tab/>
      </w:r>
      <w:r w:rsidR="00070811">
        <w:rPr>
          <w:b/>
          <w:spacing w:val="-2"/>
        </w:rPr>
        <w:tab/>
      </w:r>
      <w:r w:rsidR="00070811">
        <w:rPr>
          <w:b/>
          <w:spacing w:val="-2"/>
        </w:rPr>
        <w:tab/>
      </w:r>
      <w:r w:rsidR="00070811">
        <w:rPr>
          <w:b/>
          <w:spacing w:val="-2"/>
        </w:rPr>
        <w:tab/>
      </w:r>
      <w:r w:rsidR="00235713">
        <w:rPr>
          <w:b/>
          <w:spacing w:val="-2"/>
        </w:rPr>
        <w:t xml:space="preserve">GARY CRANE, </w:t>
      </w:r>
      <w:r w:rsidR="002359CC">
        <w:rPr>
          <w:b/>
          <w:spacing w:val="-2"/>
        </w:rPr>
        <w:t xml:space="preserve">CHAD WILKINSON, </w:t>
      </w:r>
      <w:r w:rsidR="00852DB3">
        <w:rPr>
          <w:b/>
          <w:spacing w:val="-2"/>
        </w:rPr>
        <w:t>TERRY COBURN, DAVID PRICE, ALLEN SWANSON, ED FRAZIER,</w:t>
      </w:r>
      <w:r w:rsidR="00F73EE4">
        <w:rPr>
          <w:b/>
          <w:spacing w:val="-2"/>
        </w:rPr>
        <w:t xml:space="preserve"> </w:t>
      </w:r>
      <w:r w:rsidR="00456319">
        <w:rPr>
          <w:b/>
          <w:spacing w:val="-2"/>
        </w:rPr>
        <w:t xml:space="preserve">AND SECRETARY </w:t>
      </w:r>
      <w:r w:rsidR="00F73EE4">
        <w:rPr>
          <w:b/>
          <w:spacing w:val="-2"/>
        </w:rPr>
        <w:t xml:space="preserve">KIM READ </w:t>
      </w:r>
    </w:p>
    <w:p w:rsidR="00DB2B55" w:rsidRDefault="00DB2B55" w:rsidP="0003646A">
      <w:pPr>
        <w:tabs>
          <w:tab w:val="left" w:pos="-720"/>
          <w:tab w:val="left" w:pos="0"/>
          <w:tab w:val="left" w:pos="720"/>
          <w:tab w:val="left" w:pos="1440"/>
          <w:tab w:val="left" w:pos="2160"/>
          <w:tab w:val="left" w:pos="2880"/>
          <w:tab w:val="left" w:pos="3600"/>
        </w:tabs>
        <w:suppressAutoHyphens/>
        <w:rPr>
          <w:b/>
          <w:spacing w:val="-2"/>
        </w:rPr>
      </w:pPr>
    </w:p>
    <w:p w:rsidR="00AB1F96" w:rsidRDefault="00AB1F96" w:rsidP="0003646A">
      <w:pPr>
        <w:tabs>
          <w:tab w:val="left" w:pos="-720"/>
          <w:tab w:val="left" w:pos="0"/>
          <w:tab w:val="left" w:pos="720"/>
          <w:tab w:val="left" w:pos="1440"/>
          <w:tab w:val="left" w:pos="2160"/>
          <w:tab w:val="left" w:pos="2880"/>
          <w:tab w:val="left" w:pos="3600"/>
        </w:tabs>
        <w:suppressAutoHyphens/>
        <w:rPr>
          <w:b/>
          <w:spacing w:val="-2"/>
        </w:rPr>
      </w:pPr>
    </w:p>
    <w:p w:rsidR="00DB2B55" w:rsidRDefault="00DB2B55" w:rsidP="0003646A">
      <w:pPr>
        <w:pStyle w:val="BodyText"/>
        <w:rPr>
          <w:b/>
          <w:bCs/>
        </w:rPr>
      </w:pPr>
      <w:r>
        <w:rPr>
          <w:b/>
          <w:bCs/>
        </w:rPr>
        <w:t xml:space="preserve">The meeting was held in the Council Conference Room of the </w:t>
      </w:r>
      <w:smartTag w:uri="urn:schemas-microsoft-com:office:smarttags" w:element="place">
        <w:smartTag w:uri="urn:schemas-microsoft-com:office:smarttags" w:element="PlaceName">
          <w:r>
            <w:rPr>
              <w:b/>
              <w:bCs/>
            </w:rPr>
            <w:t>Layton</w:t>
          </w:r>
        </w:smartTag>
        <w:r>
          <w:rPr>
            <w:b/>
            <w:bCs/>
          </w:rPr>
          <w:t xml:space="preserve"> </w:t>
        </w:r>
        <w:smartTag w:uri="urn:schemas-microsoft-com:office:smarttags" w:element="PlaceType">
          <w:r>
            <w:rPr>
              <w:b/>
              <w:bCs/>
            </w:rPr>
            <w:t>City</w:t>
          </w:r>
        </w:smartTag>
        <w:r>
          <w:rPr>
            <w:b/>
            <w:bCs/>
          </w:rPr>
          <w:t xml:space="preserve"> </w:t>
        </w:r>
        <w:smartTag w:uri="urn:schemas-microsoft-com:office:smarttags" w:element="PlaceType">
          <w:r>
            <w:rPr>
              <w:b/>
              <w:bCs/>
            </w:rPr>
            <w:t>Center</w:t>
          </w:r>
        </w:smartTag>
      </w:smartTag>
      <w:r>
        <w:rPr>
          <w:b/>
          <w:bCs/>
        </w:rPr>
        <w:t xml:space="preserve">.  </w:t>
      </w:r>
    </w:p>
    <w:p w:rsidR="00DB2B55" w:rsidRDefault="00DB2B55" w:rsidP="0003646A">
      <w:pPr>
        <w:pStyle w:val="BodyText"/>
        <w:rPr>
          <w:b/>
          <w:bCs/>
        </w:rPr>
      </w:pPr>
    </w:p>
    <w:p w:rsidR="00DB2B55" w:rsidRDefault="007527CB" w:rsidP="0003646A">
      <w:pPr>
        <w:pStyle w:val="BodyText"/>
      </w:pPr>
      <w:r>
        <w:t>Chair</w:t>
      </w:r>
      <w:r w:rsidR="00DB2B55">
        <w:t xml:space="preserve"> </w:t>
      </w:r>
      <w:r>
        <w:t>Petro</w:t>
      </w:r>
      <w:r w:rsidR="00DB2B55">
        <w:t xml:space="preserve"> opened the meeting.</w:t>
      </w:r>
    </w:p>
    <w:p w:rsidR="00DB2B55" w:rsidRDefault="00DB2B55" w:rsidP="0003646A">
      <w:pPr>
        <w:tabs>
          <w:tab w:val="left" w:pos="-720"/>
        </w:tabs>
        <w:suppressAutoHyphens/>
        <w:rPr>
          <w:b/>
          <w:spacing w:val="-2"/>
        </w:rPr>
      </w:pPr>
      <w:bookmarkStart w:id="0" w:name="_GoBack"/>
      <w:bookmarkEnd w:id="0"/>
    </w:p>
    <w:p w:rsidR="00DB2B55" w:rsidRPr="000A4D93" w:rsidRDefault="00DB2B55" w:rsidP="0003646A">
      <w:pPr>
        <w:tabs>
          <w:tab w:val="left" w:pos="-720"/>
        </w:tabs>
        <w:suppressAutoHyphens/>
        <w:rPr>
          <w:b/>
          <w:spacing w:val="-2"/>
        </w:rPr>
      </w:pPr>
      <w:r w:rsidRPr="000A4D93">
        <w:rPr>
          <w:b/>
          <w:spacing w:val="-2"/>
        </w:rPr>
        <w:t>AGENDA:</w:t>
      </w:r>
    </w:p>
    <w:p w:rsidR="00DB2B55" w:rsidRPr="000A4D93" w:rsidRDefault="00DB2B55" w:rsidP="0003646A">
      <w:pPr>
        <w:tabs>
          <w:tab w:val="left" w:pos="-720"/>
        </w:tabs>
        <w:suppressAutoHyphens/>
        <w:rPr>
          <w:spacing w:val="-2"/>
        </w:rPr>
      </w:pPr>
    </w:p>
    <w:p w:rsidR="00DB2B55" w:rsidRPr="008D2557" w:rsidRDefault="00BF13A1" w:rsidP="0003646A">
      <w:pPr>
        <w:pStyle w:val="Heading1"/>
        <w:spacing w:before="0" w:after="0"/>
        <w:rPr>
          <w:rFonts w:ascii="Times New Roman" w:hAnsi="Times New Roman"/>
          <w:bCs w:val="0"/>
          <w:sz w:val="22"/>
          <w:szCs w:val="22"/>
          <w:u w:val="single"/>
        </w:rPr>
      </w:pPr>
      <w:r>
        <w:rPr>
          <w:rFonts w:ascii="Times New Roman" w:hAnsi="Times New Roman"/>
          <w:bCs w:val="0"/>
          <w:sz w:val="22"/>
          <w:szCs w:val="22"/>
          <w:u w:val="single"/>
        </w:rPr>
        <w:t xml:space="preserve">REIMBURSEMENT AGREEMENT BETWEEN THE REDEVELOPMENT AGENCY OF LAYTON CITY AND BOULDER RANCH L.C., BOULDER RANCH L.L.C., 159 S MAIN L.L.C., NORTH UTAH HOLDINGS L.L.C., AND WINKEL ROCK, LLC – RDA RESOLUTION 22-02 </w:t>
      </w:r>
    </w:p>
    <w:p w:rsidR="00DB2B55" w:rsidRPr="000A4D93" w:rsidRDefault="00DB2B55" w:rsidP="0003646A">
      <w:pPr>
        <w:tabs>
          <w:tab w:val="left" w:pos="-720"/>
        </w:tabs>
        <w:suppressAutoHyphens/>
        <w:rPr>
          <w:spacing w:val="-2"/>
        </w:rPr>
      </w:pPr>
    </w:p>
    <w:p w:rsidR="0036114B" w:rsidRDefault="0036114B" w:rsidP="0003646A">
      <w:pPr>
        <w:tabs>
          <w:tab w:val="left" w:pos="-720"/>
        </w:tabs>
        <w:suppressAutoHyphens/>
        <w:rPr>
          <w:spacing w:val="-2"/>
        </w:rPr>
      </w:pPr>
      <w:r>
        <w:rPr>
          <w:spacing w:val="-2"/>
        </w:rPr>
        <w:t xml:space="preserve">Chad Wilkinson, </w:t>
      </w:r>
      <w:r w:rsidR="00852DB3">
        <w:rPr>
          <w:spacing w:val="-2"/>
        </w:rPr>
        <w:t xml:space="preserve">Community and Economic Development Director, </w:t>
      </w:r>
      <w:r>
        <w:rPr>
          <w:spacing w:val="-2"/>
        </w:rPr>
        <w:t xml:space="preserve">explained the agreement </w:t>
      </w:r>
      <w:r w:rsidR="00852DB3">
        <w:rPr>
          <w:spacing w:val="-2"/>
        </w:rPr>
        <w:t xml:space="preserve">with the identified groups </w:t>
      </w:r>
      <w:r>
        <w:rPr>
          <w:spacing w:val="-2"/>
        </w:rPr>
        <w:t xml:space="preserve">was in relation to the </w:t>
      </w:r>
      <w:r w:rsidR="00852DB3">
        <w:rPr>
          <w:spacing w:val="-2"/>
        </w:rPr>
        <w:t xml:space="preserve">relocation of some residents within the Cedarwood Mobile Home Park for Phase I. He stated as part of the RDA (Redevelopment Agency) </w:t>
      </w:r>
      <w:r>
        <w:rPr>
          <w:spacing w:val="-2"/>
        </w:rPr>
        <w:t xml:space="preserve">funds </w:t>
      </w:r>
      <w:r w:rsidR="00852DB3">
        <w:rPr>
          <w:spacing w:val="-2"/>
        </w:rPr>
        <w:t xml:space="preserve">had been set </w:t>
      </w:r>
      <w:r>
        <w:rPr>
          <w:spacing w:val="-2"/>
        </w:rPr>
        <w:t>aside</w:t>
      </w:r>
      <w:r w:rsidR="00852DB3">
        <w:rPr>
          <w:spacing w:val="-2"/>
        </w:rPr>
        <w:t xml:space="preserve">, as required, </w:t>
      </w:r>
      <w:r>
        <w:rPr>
          <w:spacing w:val="-2"/>
        </w:rPr>
        <w:t xml:space="preserve">for affordable housing </w:t>
      </w:r>
      <w:r w:rsidR="00852DB3">
        <w:rPr>
          <w:spacing w:val="-2"/>
        </w:rPr>
        <w:t xml:space="preserve">type uses. He indicated a percentage of the tax increment was required to go toward affordable housing and </w:t>
      </w:r>
      <w:r w:rsidR="00443103">
        <w:rPr>
          <w:spacing w:val="-2"/>
        </w:rPr>
        <w:t xml:space="preserve">the City had received a request for financial reimbursement costs associated with the </w:t>
      </w:r>
      <w:r>
        <w:rPr>
          <w:spacing w:val="-2"/>
        </w:rPr>
        <w:t xml:space="preserve">relocation of residents in the mobile home park. </w:t>
      </w:r>
      <w:r w:rsidR="00443103">
        <w:rPr>
          <w:spacing w:val="-2"/>
        </w:rPr>
        <w:t>He indicated the City had worked closely with the developer’s team and the amount identified, and agreed to on behalf of the City was $23,400. He stated p</w:t>
      </w:r>
      <w:r>
        <w:rPr>
          <w:spacing w:val="-2"/>
        </w:rPr>
        <w:t>roof of payment would be required prior to reimbursement to the parties. A discussion took place regarding the reimbursement and Chair Petro clarified proof of performance was required prior to reimbursement for the 1</w:t>
      </w:r>
      <w:r w:rsidR="003510C7">
        <w:rPr>
          <w:spacing w:val="-2"/>
        </w:rPr>
        <w:t>5</w:t>
      </w:r>
      <w:r>
        <w:rPr>
          <w:spacing w:val="-2"/>
        </w:rPr>
        <w:t xml:space="preserve"> residents. </w:t>
      </w:r>
    </w:p>
    <w:p w:rsidR="0036114B" w:rsidRDefault="0036114B" w:rsidP="0003646A">
      <w:pPr>
        <w:tabs>
          <w:tab w:val="left" w:pos="-720"/>
        </w:tabs>
        <w:suppressAutoHyphens/>
        <w:rPr>
          <w:spacing w:val="-2"/>
        </w:rPr>
      </w:pPr>
    </w:p>
    <w:p w:rsidR="00CD4F26" w:rsidRDefault="0036114B" w:rsidP="0003646A">
      <w:pPr>
        <w:tabs>
          <w:tab w:val="left" w:pos="-720"/>
        </w:tabs>
        <w:suppressAutoHyphens/>
        <w:rPr>
          <w:spacing w:val="-2"/>
        </w:rPr>
      </w:pPr>
      <w:r>
        <w:rPr>
          <w:spacing w:val="-2"/>
        </w:rPr>
        <w:t xml:space="preserve">Alex Jensen, Executive Director, </w:t>
      </w:r>
      <w:r w:rsidR="00443103">
        <w:rPr>
          <w:spacing w:val="-2"/>
        </w:rPr>
        <w:t>clarified this was not the total amount paid to residents. He stated this was the portion established by sitting down with the developer and reviewing circumstances and situations. He mentioned the City provided input and this amount represented</w:t>
      </w:r>
      <w:r>
        <w:rPr>
          <w:spacing w:val="-2"/>
        </w:rPr>
        <w:t xml:space="preserve"> some increases from what was originally proposed</w:t>
      </w:r>
      <w:r w:rsidR="00443103">
        <w:rPr>
          <w:spacing w:val="-2"/>
        </w:rPr>
        <w:t xml:space="preserve">. He suggested </w:t>
      </w:r>
      <w:r>
        <w:rPr>
          <w:spacing w:val="-2"/>
        </w:rPr>
        <w:t xml:space="preserve">more funding was justified </w:t>
      </w:r>
      <w:r w:rsidR="00443103">
        <w:rPr>
          <w:spacing w:val="-2"/>
        </w:rPr>
        <w:t xml:space="preserve">in certain situations </w:t>
      </w:r>
      <w:r>
        <w:rPr>
          <w:spacing w:val="-2"/>
        </w:rPr>
        <w:t xml:space="preserve">and negotiated and </w:t>
      </w:r>
      <w:r w:rsidR="00443103">
        <w:rPr>
          <w:spacing w:val="-2"/>
        </w:rPr>
        <w:t xml:space="preserve">he </w:t>
      </w:r>
      <w:r>
        <w:rPr>
          <w:spacing w:val="-2"/>
        </w:rPr>
        <w:t xml:space="preserve">believed this was a result </w:t>
      </w:r>
      <w:r w:rsidR="00443103">
        <w:rPr>
          <w:spacing w:val="-2"/>
        </w:rPr>
        <w:t xml:space="preserve">as </w:t>
      </w:r>
      <w:r>
        <w:rPr>
          <w:spacing w:val="-2"/>
        </w:rPr>
        <w:t xml:space="preserve">a matter of fairness associated with those residents. </w:t>
      </w:r>
      <w:r w:rsidR="00443103">
        <w:rPr>
          <w:spacing w:val="-2"/>
        </w:rPr>
        <w:t xml:space="preserve">Mr. </w:t>
      </w:r>
      <w:r>
        <w:rPr>
          <w:spacing w:val="-2"/>
        </w:rPr>
        <w:t>Wilkinson pointed out this amount wasn’t all that had been reimbursed to the residents and the discussion continued. Board</w:t>
      </w:r>
      <w:r w:rsidR="005A0B3F">
        <w:rPr>
          <w:spacing w:val="-2"/>
        </w:rPr>
        <w:t>member Smith Edmondson</w:t>
      </w:r>
      <w:r>
        <w:rPr>
          <w:spacing w:val="-2"/>
        </w:rPr>
        <w:t xml:space="preserve"> expressed </w:t>
      </w:r>
      <w:r w:rsidR="005A0B3F">
        <w:rPr>
          <w:spacing w:val="-2"/>
        </w:rPr>
        <w:t>her</w:t>
      </w:r>
      <w:r>
        <w:rPr>
          <w:spacing w:val="-2"/>
        </w:rPr>
        <w:t xml:space="preserve"> desire for a smooth </w:t>
      </w:r>
      <w:r w:rsidR="005A0B3F">
        <w:rPr>
          <w:spacing w:val="-2"/>
        </w:rPr>
        <w:t>and expeditious</w:t>
      </w:r>
      <w:r w:rsidR="003510C7">
        <w:rPr>
          <w:spacing w:val="-2"/>
        </w:rPr>
        <w:t xml:space="preserve"> </w:t>
      </w:r>
      <w:r>
        <w:rPr>
          <w:spacing w:val="-2"/>
        </w:rPr>
        <w:t xml:space="preserve">process </w:t>
      </w:r>
      <w:r w:rsidR="005A0B3F">
        <w:rPr>
          <w:spacing w:val="-2"/>
        </w:rPr>
        <w:t xml:space="preserve">for </w:t>
      </w:r>
      <w:r>
        <w:rPr>
          <w:spacing w:val="-2"/>
        </w:rPr>
        <w:t>the remaining phas</w:t>
      </w:r>
      <w:r w:rsidR="000B7CAE">
        <w:rPr>
          <w:spacing w:val="-2"/>
        </w:rPr>
        <w:t>es for relocation of residents</w:t>
      </w:r>
      <w:r w:rsidR="003510C7">
        <w:rPr>
          <w:spacing w:val="-2"/>
        </w:rPr>
        <w:t xml:space="preserve">. </w:t>
      </w:r>
      <w:r w:rsidR="000B7CAE">
        <w:rPr>
          <w:spacing w:val="-2"/>
        </w:rPr>
        <w:t xml:space="preserve">Mr. Jensen explained the </w:t>
      </w:r>
      <w:r w:rsidR="005A0B3F">
        <w:rPr>
          <w:spacing w:val="-2"/>
        </w:rPr>
        <w:t>respective viewpoint</w:t>
      </w:r>
      <w:r w:rsidR="000B7CAE">
        <w:rPr>
          <w:spacing w:val="-2"/>
        </w:rPr>
        <w:t xml:space="preserve"> </w:t>
      </w:r>
      <w:r w:rsidR="005A0B3F">
        <w:rPr>
          <w:spacing w:val="-2"/>
        </w:rPr>
        <w:t xml:space="preserve">for </w:t>
      </w:r>
      <w:r w:rsidR="000B7CAE">
        <w:rPr>
          <w:spacing w:val="-2"/>
        </w:rPr>
        <w:t>the owner</w:t>
      </w:r>
      <w:r w:rsidR="005A0B3F">
        <w:rPr>
          <w:spacing w:val="-2"/>
        </w:rPr>
        <w:t xml:space="preserve"> and the d</w:t>
      </w:r>
      <w:r w:rsidR="000B7CAE">
        <w:rPr>
          <w:spacing w:val="-2"/>
        </w:rPr>
        <w:t>eveloper</w:t>
      </w:r>
      <w:r w:rsidR="005A0B3F">
        <w:rPr>
          <w:spacing w:val="-2"/>
        </w:rPr>
        <w:t>, which wasn’t always the same,</w:t>
      </w:r>
      <w:r w:rsidR="000B7CAE">
        <w:rPr>
          <w:spacing w:val="-2"/>
        </w:rPr>
        <w:t xml:space="preserve"> </w:t>
      </w:r>
      <w:r w:rsidR="005A0B3F">
        <w:rPr>
          <w:spacing w:val="-2"/>
        </w:rPr>
        <w:t xml:space="preserve">as it related to </w:t>
      </w:r>
      <w:r w:rsidR="000B7CAE">
        <w:rPr>
          <w:spacing w:val="-2"/>
        </w:rPr>
        <w:t>reloca</w:t>
      </w:r>
      <w:r w:rsidR="003510C7">
        <w:rPr>
          <w:spacing w:val="-2"/>
        </w:rPr>
        <w:t>tion and reimbursement for the remaining Cedarwood</w:t>
      </w:r>
      <w:r w:rsidR="000B7CAE">
        <w:rPr>
          <w:spacing w:val="-2"/>
        </w:rPr>
        <w:t xml:space="preserve"> residents. </w:t>
      </w:r>
      <w:r w:rsidR="003510C7">
        <w:rPr>
          <w:spacing w:val="-2"/>
        </w:rPr>
        <w:t xml:space="preserve">He </w:t>
      </w:r>
      <w:r w:rsidR="000B7CAE">
        <w:rPr>
          <w:spacing w:val="-2"/>
        </w:rPr>
        <w:t xml:space="preserve">also explained the City’s </w:t>
      </w:r>
      <w:r w:rsidR="005A0B3F">
        <w:rPr>
          <w:spacing w:val="-2"/>
        </w:rPr>
        <w:t xml:space="preserve">frustration </w:t>
      </w:r>
      <w:r w:rsidR="00CD4F26">
        <w:rPr>
          <w:spacing w:val="-2"/>
        </w:rPr>
        <w:t xml:space="preserve">and </w:t>
      </w:r>
      <w:r w:rsidR="000B7CAE">
        <w:rPr>
          <w:spacing w:val="-2"/>
        </w:rPr>
        <w:t xml:space="preserve">involvement </w:t>
      </w:r>
      <w:r w:rsidR="003510C7">
        <w:rPr>
          <w:spacing w:val="-2"/>
        </w:rPr>
        <w:t>with</w:t>
      </w:r>
      <w:r w:rsidR="000B7CAE">
        <w:rPr>
          <w:spacing w:val="-2"/>
        </w:rPr>
        <w:t xml:space="preserve"> identifying the dollar amount for reimbursement </w:t>
      </w:r>
      <w:r w:rsidR="00CD4F26">
        <w:rPr>
          <w:spacing w:val="-2"/>
        </w:rPr>
        <w:t xml:space="preserve">and the City’s contribution </w:t>
      </w:r>
      <w:r w:rsidR="000B7CAE">
        <w:rPr>
          <w:spacing w:val="-2"/>
        </w:rPr>
        <w:t>to the residents</w:t>
      </w:r>
      <w:r w:rsidR="00CD4F26">
        <w:rPr>
          <w:spacing w:val="-2"/>
        </w:rPr>
        <w:t xml:space="preserve">. </w:t>
      </w:r>
    </w:p>
    <w:p w:rsidR="00CD4F26" w:rsidRDefault="00CD4F26" w:rsidP="0003646A">
      <w:pPr>
        <w:tabs>
          <w:tab w:val="left" w:pos="-720"/>
        </w:tabs>
        <w:suppressAutoHyphens/>
        <w:rPr>
          <w:spacing w:val="-2"/>
        </w:rPr>
      </w:pPr>
    </w:p>
    <w:p w:rsidR="00C41242" w:rsidRDefault="00456319" w:rsidP="0003646A">
      <w:pPr>
        <w:tabs>
          <w:tab w:val="left" w:pos="-720"/>
        </w:tabs>
        <w:suppressAutoHyphens/>
        <w:rPr>
          <w:spacing w:val="-2"/>
        </w:rPr>
      </w:pPr>
      <w:r>
        <w:rPr>
          <w:spacing w:val="-2"/>
        </w:rPr>
        <w:t>Vice Chair</w:t>
      </w:r>
      <w:r w:rsidR="00CD4F26">
        <w:rPr>
          <w:spacing w:val="-2"/>
        </w:rPr>
        <w:t xml:space="preserve"> Morris inquired how the reimbursement amount was determined and Mr. Jensen reviewed that process pointing out the City did provide direction</w:t>
      </w:r>
      <w:r>
        <w:rPr>
          <w:spacing w:val="-2"/>
        </w:rPr>
        <w:t>,</w:t>
      </w:r>
      <w:r w:rsidR="00CD4F26">
        <w:rPr>
          <w:spacing w:val="-2"/>
        </w:rPr>
        <w:t xml:space="preserve"> when it believed was necessary</w:t>
      </w:r>
      <w:r>
        <w:rPr>
          <w:spacing w:val="-2"/>
        </w:rPr>
        <w:t>,</w:t>
      </w:r>
      <w:r w:rsidR="00CD4F26">
        <w:rPr>
          <w:spacing w:val="-2"/>
        </w:rPr>
        <w:t xml:space="preserve"> based on residents’ circumstances. He commented the mediator had done a thorough job in trying to assess residents’ needs and approach in working with the City. M</w:t>
      </w:r>
      <w:r w:rsidR="000B7CAE">
        <w:rPr>
          <w:spacing w:val="-2"/>
        </w:rPr>
        <w:t xml:space="preserve">r. Wilkinson emphasized </w:t>
      </w:r>
      <w:r w:rsidR="003510C7">
        <w:rPr>
          <w:spacing w:val="-2"/>
        </w:rPr>
        <w:t xml:space="preserve">the </w:t>
      </w:r>
      <w:r w:rsidR="00CD4F26">
        <w:rPr>
          <w:spacing w:val="-2"/>
        </w:rPr>
        <w:t xml:space="preserve">use of </w:t>
      </w:r>
      <w:r w:rsidR="003510C7">
        <w:rPr>
          <w:spacing w:val="-2"/>
        </w:rPr>
        <w:t xml:space="preserve">RDA </w:t>
      </w:r>
      <w:r w:rsidR="000B7CAE">
        <w:rPr>
          <w:spacing w:val="-2"/>
        </w:rPr>
        <w:t>Fund Balance</w:t>
      </w:r>
      <w:r w:rsidR="00C41242">
        <w:rPr>
          <w:spacing w:val="-2"/>
        </w:rPr>
        <w:t>,</w:t>
      </w:r>
      <w:r w:rsidR="000B7CAE">
        <w:rPr>
          <w:spacing w:val="-2"/>
        </w:rPr>
        <w:t xml:space="preserve"> </w:t>
      </w:r>
      <w:r w:rsidR="00C41242">
        <w:rPr>
          <w:spacing w:val="-2"/>
        </w:rPr>
        <w:t xml:space="preserve">set aside </w:t>
      </w:r>
      <w:r w:rsidR="00CD4F26">
        <w:rPr>
          <w:spacing w:val="-2"/>
        </w:rPr>
        <w:t xml:space="preserve">for </w:t>
      </w:r>
      <w:r w:rsidR="00CD4F26">
        <w:rPr>
          <w:spacing w:val="-2"/>
        </w:rPr>
        <w:lastRenderedPageBreak/>
        <w:t>this purpose</w:t>
      </w:r>
      <w:r w:rsidR="00C41242">
        <w:rPr>
          <w:spacing w:val="-2"/>
        </w:rPr>
        <w:t>,</w:t>
      </w:r>
      <w:r w:rsidR="00CD4F26">
        <w:rPr>
          <w:spacing w:val="-2"/>
        </w:rPr>
        <w:t xml:space="preserve"> was not only allowed, but it was called out in the Statute</w:t>
      </w:r>
      <w:r w:rsidR="00C41242">
        <w:rPr>
          <w:spacing w:val="-2"/>
        </w:rPr>
        <w:t>. He</w:t>
      </w:r>
      <w:r w:rsidR="00CD4F26">
        <w:rPr>
          <w:spacing w:val="-2"/>
        </w:rPr>
        <w:t xml:space="preserve"> indicated the Fund Balance </w:t>
      </w:r>
      <w:r w:rsidR="000B7CAE">
        <w:rPr>
          <w:spacing w:val="-2"/>
        </w:rPr>
        <w:t xml:space="preserve">could accommodate </w:t>
      </w:r>
      <w:r w:rsidR="003510C7">
        <w:rPr>
          <w:spacing w:val="-2"/>
        </w:rPr>
        <w:t xml:space="preserve">this request. </w:t>
      </w:r>
    </w:p>
    <w:p w:rsidR="00C41242" w:rsidRDefault="00C41242" w:rsidP="0003646A">
      <w:pPr>
        <w:tabs>
          <w:tab w:val="left" w:pos="-720"/>
        </w:tabs>
        <w:suppressAutoHyphens/>
        <w:rPr>
          <w:spacing w:val="-2"/>
        </w:rPr>
      </w:pPr>
    </w:p>
    <w:p w:rsidR="000B7CAE" w:rsidRDefault="000B7CAE" w:rsidP="0003646A">
      <w:pPr>
        <w:tabs>
          <w:tab w:val="left" w:pos="-720"/>
        </w:tabs>
        <w:suppressAutoHyphens/>
        <w:rPr>
          <w:spacing w:val="-2"/>
        </w:rPr>
      </w:pPr>
      <w:r>
        <w:rPr>
          <w:spacing w:val="-2"/>
        </w:rPr>
        <w:t xml:space="preserve">Mr. Jensen clarified the Tax Increment </w:t>
      </w:r>
      <w:r w:rsidR="00C55275">
        <w:rPr>
          <w:spacing w:val="-2"/>
        </w:rPr>
        <w:t xml:space="preserve">generated </w:t>
      </w:r>
      <w:r>
        <w:rPr>
          <w:spacing w:val="-2"/>
        </w:rPr>
        <w:t>from the Project would</w:t>
      </w:r>
      <w:r w:rsidR="00484D17">
        <w:rPr>
          <w:spacing w:val="-2"/>
        </w:rPr>
        <w:t xml:space="preserve"> remain within the </w:t>
      </w:r>
      <w:r w:rsidR="00C55275">
        <w:rPr>
          <w:spacing w:val="-2"/>
        </w:rPr>
        <w:t xml:space="preserve">RDA to be used for future projects </w:t>
      </w:r>
      <w:r w:rsidR="00484D17">
        <w:rPr>
          <w:spacing w:val="-2"/>
        </w:rPr>
        <w:t xml:space="preserve">and </w:t>
      </w:r>
      <w:r w:rsidR="003510C7">
        <w:rPr>
          <w:spacing w:val="-2"/>
        </w:rPr>
        <w:t>the d</w:t>
      </w:r>
      <w:r w:rsidR="00484D17">
        <w:rPr>
          <w:spacing w:val="-2"/>
        </w:rPr>
        <w:t xml:space="preserve">iscussion </w:t>
      </w:r>
      <w:r w:rsidR="003510C7">
        <w:rPr>
          <w:spacing w:val="-2"/>
        </w:rPr>
        <w:t xml:space="preserve">continued. </w:t>
      </w:r>
      <w:r w:rsidR="00484D17">
        <w:rPr>
          <w:spacing w:val="-2"/>
        </w:rPr>
        <w:t xml:space="preserve">Mr. Wilkinson pointed out </w:t>
      </w:r>
      <w:r w:rsidR="00C55275">
        <w:rPr>
          <w:spacing w:val="-2"/>
        </w:rPr>
        <w:t xml:space="preserve">it was the owner and developer’s responsibility to take care of these type of expenses. He also pointed out every resident’s situation pertaining to an agreement was different with the mobile home park owner; however, </w:t>
      </w:r>
      <w:r w:rsidR="00484D17">
        <w:rPr>
          <w:spacing w:val="-2"/>
        </w:rPr>
        <w:t xml:space="preserve">the </w:t>
      </w:r>
      <w:r w:rsidR="00C55275">
        <w:rPr>
          <w:spacing w:val="-2"/>
        </w:rPr>
        <w:t xml:space="preserve">City recognized an opportunity that enough wasn’t being done with respect to the residents and once the </w:t>
      </w:r>
      <w:r w:rsidR="009B34AC">
        <w:rPr>
          <w:spacing w:val="-2"/>
        </w:rPr>
        <w:t>reimbursement approach on behalf of the City</w:t>
      </w:r>
      <w:r w:rsidR="00456319">
        <w:rPr>
          <w:spacing w:val="-2"/>
        </w:rPr>
        <w:t>,</w:t>
      </w:r>
      <w:r w:rsidR="009B34AC">
        <w:rPr>
          <w:spacing w:val="-2"/>
        </w:rPr>
        <w:t xml:space="preserve"> was presented</w:t>
      </w:r>
      <w:r w:rsidR="00456319">
        <w:rPr>
          <w:spacing w:val="-2"/>
        </w:rPr>
        <w:t>,</w:t>
      </w:r>
      <w:r w:rsidR="009B34AC">
        <w:rPr>
          <w:spacing w:val="-2"/>
        </w:rPr>
        <w:t xml:space="preserve"> it allowed a seat at the table to facilitate some fairness. Mr. Wilkinson stresse</w:t>
      </w:r>
      <w:r w:rsidR="009544CD">
        <w:rPr>
          <w:spacing w:val="-2"/>
        </w:rPr>
        <w:t xml:space="preserve">d the importance with the owner and/or </w:t>
      </w:r>
      <w:r w:rsidR="009B34AC">
        <w:rPr>
          <w:spacing w:val="-2"/>
        </w:rPr>
        <w:t xml:space="preserve">developer proving the funding was being used for reimbursement purposes. Mr. Jensen further explained how </w:t>
      </w:r>
      <w:r w:rsidR="00484D17">
        <w:rPr>
          <w:spacing w:val="-2"/>
        </w:rPr>
        <w:t xml:space="preserve">these funds were generally used to provide low to moderate income housing associated with the </w:t>
      </w:r>
      <w:r w:rsidR="009B34AC">
        <w:rPr>
          <w:spacing w:val="-2"/>
        </w:rPr>
        <w:t xml:space="preserve">RDA </w:t>
      </w:r>
      <w:r w:rsidR="00484D17">
        <w:rPr>
          <w:spacing w:val="-2"/>
        </w:rPr>
        <w:t xml:space="preserve">project. </w:t>
      </w:r>
    </w:p>
    <w:p w:rsidR="00484D17" w:rsidRDefault="00484D17" w:rsidP="0003646A">
      <w:pPr>
        <w:tabs>
          <w:tab w:val="left" w:pos="-720"/>
        </w:tabs>
        <w:suppressAutoHyphens/>
        <w:rPr>
          <w:spacing w:val="-2"/>
        </w:rPr>
      </w:pPr>
    </w:p>
    <w:p w:rsidR="009544CD" w:rsidRDefault="009544CD" w:rsidP="0003646A">
      <w:pPr>
        <w:tabs>
          <w:tab w:val="left" w:pos="-720"/>
        </w:tabs>
        <w:suppressAutoHyphens/>
        <w:rPr>
          <w:spacing w:val="-2"/>
        </w:rPr>
      </w:pPr>
      <w:r>
        <w:rPr>
          <w:spacing w:val="-2"/>
        </w:rPr>
        <w:t xml:space="preserve">Boardmember Smith Edmondson expressed her desire the City seek affordable housing initiatives within the City. </w:t>
      </w:r>
      <w:r w:rsidR="00456319">
        <w:rPr>
          <w:spacing w:val="-2"/>
        </w:rPr>
        <w:t>Vice Chair</w:t>
      </w:r>
      <w:r>
        <w:rPr>
          <w:spacing w:val="-2"/>
        </w:rPr>
        <w:t xml:space="preserve"> Morris expressed his concern this Reimbursement Agreement could set precedent with the owner and/or developer </w:t>
      </w:r>
      <w:r w:rsidR="00415C4B">
        <w:rPr>
          <w:spacing w:val="-2"/>
        </w:rPr>
        <w:t xml:space="preserve">being less willing to contribute relocation costs with future phases. Mr. Jensen responded the results of the discussions were driven by City Staff and didn’t accommodate the owner and/or developer’s requests and the discussion continued. </w:t>
      </w:r>
    </w:p>
    <w:p w:rsidR="00DB2B55" w:rsidRDefault="00DB2B55" w:rsidP="0003646A">
      <w:pPr>
        <w:tabs>
          <w:tab w:val="left" w:pos="-720"/>
        </w:tabs>
        <w:suppressAutoHyphens/>
        <w:rPr>
          <w:spacing w:val="-2"/>
        </w:rPr>
      </w:pPr>
    </w:p>
    <w:p w:rsidR="002A741A" w:rsidRDefault="000D2BFC" w:rsidP="0003646A">
      <w:pPr>
        <w:tabs>
          <w:tab w:val="left" w:pos="-720"/>
        </w:tabs>
        <w:suppressAutoHyphens/>
        <w:rPr>
          <w:spacing w:val="-2"/>
        </w:rPr>
      </w:pPr>
      <w:r w:rsidRPr="000A4D93">
        <w:rPr>
          <w:b/>
          <w:spacing w:val="-2"/>
        </w:rPr>
        <w:t xml:space="preserve">MOTION:  </w:t>
      </w:r>
      <w:r w:rsidR="001C4E94">
        <w:rPr>
          <w:spacing w:val="-2"/>
        </w:rPr>
        <w:t xml:space="preserve">Boardmember Smith Edmondson </w:t>
      </w:r>
      <w:r w:rsidRPr="000A4D93">
        <w:rPr>
          <w:spacing w:val="-2"/>
        </w:rPr>
        <w:t xml:space="preserve">moved to </w:t>
      </w:r>
      <w:r>
        <w:rPr>
          <w:spacing w:val="-2"/>
        </w:rPr>
        <w:t xml:space="preserve">approve the </w:t>
      </w:r>
      <w:r w:rsidR="00BF13A1">
        <w:rPr>
          <w:spacing w:val="-2"/>
        </w:rPr>
        <w:t xml:space="preserve">Reimbursement Agreement with Boulder Ranch L.C., Boulder Ranch L.L.C., 159 S Main L.L.C., North Utah Holdings L.L.C., and Winkel Rock, LLC, RDA </w:t>
      </w:r>
      <w:r>
        <w:rPr>
          <w:spacing w:val="-2"/>
        </w:rPr>
        <w:t xml:space="preserve">Resolution </w:t>
      </w:r>
      <w:r w:rsidR="00BF13A1">
        <w:rPr>
          <w:spacing w:val="-2"/>
        </w:rPr>
        <w:t>22</w:t>
      </w:r>
      <w:r>
        <w:rPr>
          <w:spacing w:val="-2"/>
        </w:rPr>
        <w:t>-</w:t>
      </w:r>
      <w:r w:rsidR="00BF13A1">
        <w:rPr>
          <w:spacing w:val="-2"/>
        </w:rPr>
        <w:t>02</w:t>
      </w:r>
      <w:r w:rsidRPr="000A4D93">
        <w:rPr>
          <w:spacing w:val="-2"/>
        </w:rPr>
        <w:t>. Boardmember</w:t>
      </w:r>
      <w:r>
        <w:rPr>
          <w:spacing w:val="-2"/>
        </w:rPr>
        <w:t xml:space="preserve"> </w:t>
      </w:r>
      <w:r w:rsidR="001C4E94">
        <w:rPr>
          <w:spacing w:val="-2"/>
        </w:rPr>
        <w:t>Roberts</w:t>
      </w:r>
      <w:r w:rsidRPr="000A4D93">
        <w:rPr>
          <w:spacing w:val="-2"/>
        </w:rPr>
        <w:t xml:space="preserve"> seconded the motion</w:t>
      </w:r>
      <w:r w:rsidR="00415C4B">
        <w:rPr>
          <w:spacing w:val="-2"/>
        </w:rPr>
        <w:t>. The motion passed with the following vote</w:t>
      </w:r>
      <w:r w:rsidR="002A741A">
        <w:rPr>
          <w:spacing w:val="-2"/>
        </w:rPr>
        <w:t xml:space="preserve">; </w:t>
      </w:r>
      <w:r w:rsidR="002A741A">
        <w:rPr>
          <w:b/>
          <w:spacing w:val="-2"/>
        </w:rPr>
        <w:t>Voting AYE – Boardmembers Roberts, Thomas, and Smith Edmondson, Voting NO – Boardmembers Bloxham and Morris</w:t>
      </w:r>
      <w:r w:rsidR="002A741A">
        <w:rPr>
          <w:spacing w:val="-2"/>
        </w:rPr>
        <w:t xml:space="preserve">. </w:t>
      </w:r>
    </w:p>
    <w:p w:rsidR="002A741A" w:rsidRPr="002A741A" w:rsidRDefault="002A741A" w:rsidP="0003646A">
      <w:pPr>
        <w:tabs>
          <w:tab w:val="left" w:pos="-720"/>
        </w:tabs>
        <w:suppressAutoHyphens/>
        <w:rPr>
          <w:rFonts w:eastAsia="Times New Roman"/>
          <w:b/>
          <w:bCs/>
          <w:snapToGrid w:val="0"/>
          <w:spacing w:val="-2"/>
          <w:szCs w:val="20"/>
        </w:rPr>
      </w:pPr>
    </w:p>
    <w:p w:rsidR="00DB2B55" w:rsidRPr="000A4D93" w:rsidRDefault="00DB2B55" w:rsidP="0003646A">
      <w:pPr>
        <w:tabs>
          <w:tab w:val="left" w:pos="-720"/>
        </w:tabs>
        <w:suppressAutoHyphens/>
        <w:rPr>
          <w:spacing w:val="-2"/>
        </w:rPr>
      </w:pPr>
    </w:p>
    <w:p w:rsidR="00DB2B55" w:rsidRDefault="00C22A18" w:rsidP="0003646A">
      <w:pPr>
        <w:tabs>
          <w:tab w:val="left" w:pos="-720"/>
        </w:tabs>
        <w:suppressAutoHyphens/>
        <w:rPr>
          <w:b/>
          <w:spacing w:val="-2"/>
        </w:rPr>
      </w:pPr>
      <w:r>
        <w:rPr>
          <w:b/>
          <w:spacing w:val="-2"/>
        </w:rPr>
        <w:t xml:space="preserve">The meeting adjourned at </w:t>
      </w:r>
      <w:r w:rsidR="001C4E94">
        <w:rPr>
          <w:b/>
          <w:spacing w:val="-2"/>
        </w:rPr>
        <w:t>6</w:t>
      </w:r>
      <w:r w:rsidR="00DB2B55" w:rsidRPr="000A4D93">
        <w:rPr>
          <w:b/>
          <w:spacing w:val="-2"/>
        </w:rPr>
        <w:t>:</w:t>
      </w:r>
      <w:r w:rsidR="001C4E94">
        <w:rPr>
          <w:b/>
          <w:spacing w:val="-2"/>
        </w:rPr>
        <w:t>11</w:t>
      </w:r>
      <w:r w:rsidR="00DB2B55" w:rsidRPr="000A4D93">
        <w:rPr>
          <w:b/>
          <w:spacing w:val="-2"/>
        </w:rPr>
        <w:t xml:space="preserve"> p.m.</w:t>
      </w:r>
    </w:p>
    <w:p w:rsidR="00DB2B55" w:rsidRDefault="00DB2B55" w:rsidP="0003646A">
      <w:pPr>
        <w:tabs>
          <w:tab w:val="left" w:pos="-720"/>
        </w:tabs>
        <w:suppressAutoHyphens/>
        <w:rPr>
          <w:b/>
          <w:spacing w:val="-2"/>
        </w:rPr>
      </w:pPr>
    </w:p>
    <w:p w:rsidR="00DB2B55" w:rsidRDefault="00DB2B55" w:rsidP="0003646A">
      <w:pPr>
        <w:tabs>
          <w:tab w:val="left" w:pos="-720"/>
        </w:tabs>
        <w:suppressAutoHyphens/>
        <w:rPr>
          <w:b/>
          <w:spacing w:val="-2"/>
        </w:rPr>
      </w:pPr>
    </w:p>
    <w:p w:rsidR="00DB2B55" w:rsidRDefault="00DB2B55" w:rsidP="0003646A">
      <w:pPr>
        <w:tabs>
          <w:tab w:val="left" w:pos="-720"/>
        </w:tabs>
        <w:suppressAutoHyphens/>
        <w:jc w:val="center"/>
        <w:rPr>
          <w:spacing w:val="-2"/>
        </w:rPr>
      </w:pPr>
      <w:r>
        <w:rPr>
          <w:spacing w:val="-2"/>
        </w:rPr>
        <w:t>______________________________</w:t>
      </w:r>
    </w:p>
    <w:p w:rsidR="00DB2B55" w:rsidRPr="00866527" w:rsidRDefault="00BF13A1" w:rsidP="0003646A">
      <w:pPr>
        <w:tabs>
          <w:tab w:val="left" w:pos="-720"/>
        </w:tabs>
        <w:suppressAutoHyphens/>
        <w:jc w:val="center"/>
      </w:pPr>
      <w:r>
        <w:t>Kimberly S Read</w:t>
      </w:r>
      <w:r w:rsidR="00DB2B55">
        <w:t>, Secretary</w:t>
      </w:r>
    </w:p>
    <w:sectPr w:rsidR="00DB2B55" w:rsidRPr="00866527" w:rsidSect="00715F43">
      <w:headerReference w:type="default" r:id="rId6"/>
      <w:footerReference w:type="default" r:id="rId7"/>
      <w:footerReference w:type="first" r:id="rId8"/>
      <w:pgSz w:w="12240" w:h="15840"/>
      <w:pgMar w:top="864" w:right="1368" w:bottom="720" w:left="1368"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F96" w:rsidRDefault="00AB1F96" w:rsidP="00DB2B55">
      <w:r>
        <w:separator/>
      </w:r>
    </w:p>
  </w:endnote>
  <w:endnote w:type="continuationSeparator" w:id="0">
    <w:p w:rsidR="00AB1F96" w:rsidRDefault="00AB1F96" w:rsidP="00DB2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F96" w:rsidRPr="00D93108" w:rsidRDefault="00242C3A">
    <w:pPr>
      <w:pStyle w:val="Footer"/>
      <w:jc w:val="right"/>
      <w:rPr>
        <w:rFonts w:ascii="Times New Roman" w:hAnsi="Times New Roman"/>
        <w:b/>
        <w:bCs/>
        <w:sz w:val="18"/>
      </w:rPr>
    </w:pPr>
    <w:r w:rsidRPr="00D93108">
      <w:rPr>
        <w:rStyle w:val="PageNumber"/>
        <w:rFonts w:ascii="Times New Roman" w:hAnsi="Times New Roman"/>
        <w:b/>
        <w:bCs/>
      </w:rPr>
      <w:fldChar w:fldCharType="begin"/>
    </w:r>
    <w:r w:rsidR="00AB1F96" w:rsidRPr="00D93108">
      <w:rPr>
        <w:rStyle w:val="PageNumber"/>
        <w:rFonts w:ascii="Times New Roman" w:hAnsi="Times New Roman"/>
        <w:b/>
        <w:bCs/>
      </w:rPr>
      <w:instrText xml:space="preserve"> PAGE </w:instrText>
    </w:r>
    <w:r w:rsidRPr="00D93108">
      <w:rPr>
        <w:rStyle w:val="PageNumber"/>
        <w:rFonts w:ascii="Times New Roman" w:hAnsi="Times New Roman"/>
        <w:b/>
        <w:bCs/>
      </w:rPr>
      <w:fldChar w:fldCharType="separate"/>
    </w:r>
    <w:r w:rsidR="0003646A">
      <w:rPr>
        <w:rStyle w:val="PageNumber"/>
        <w:rFonts w:ascii="Times New Roman" w:hAnsi="Times New Roman"/>
        <w:b/>
        <w:bCs/>
        <w:noProof/>
      </w:rPr>
      <w:t>2</w:t>
    </w:r>
    <w:r w:rsidRPr="00D93108">
      <w:rPr>
        <w:rStyle w:val="PageNumber"/>
        <w:rFonts w:ascii="Times New Roman" w:hAnsi="Times New Roman"/>
        <w:b/>
        <w:bCs/>
      </w:rPr>
      <w:fldChar w:fldCharType="end"/>
    </w:r>
  </w:p>
  <w:p w:rsidR="00AB1F96" w:rsidRDefault="00AB1F96">
    <w:pPr>
      <w:pStyle w:val="Footer"/>
      <w:jc w:val="center"/>
      <w:rPr>
        <w:rFonts w:ascii="Times New Roman" w:hAnsi="Times New Roman"/>
        <w:b/>
        <w:sz w:val="18"/>
      </w:rPr>
    </w:pPr>
    <w:r>
      <w:rPr>
        <w:rFonts w:ascii="Times New Roman" w:hAnsi="Times New Roman"/>
        <w:b/>
        <w:sz w:val="18"/>
      </w:rPr>
      <w:t xml:space="preserve">Minutes of the Meeting of the Redevelopment Agency of Layton City, </w:t>
    </w:r>
    <w:r w:rsidR="00BF13A1">
      <w:rPr>
        <w:rFonts w:ascii="Times New Roman" w:hAnsi="Times New Roman"/>
        <w:b/>
        <w:sz w:val="18"/>
      </w:rPr>
      <w:t>October 6, 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F96" w:rsidRDefault="00AB1F96">
    <w:pPr>
      <w:pStyle w:val="Footer"/>
      <w:jc w:val="center"/>
      <w:rPr>
        <w:rFonts w:ascii="Times New Roman" w:hAnsi="Times New Roman"/>
        <w:b/>
        <w:sz w:val="18"/>
      </w:rPr>
    </w:pPr>
  </w:p>
  <w:p w:rsidR="00AB1F96" w:rsidRDefault="00AB1F96">
    <w:pPr>
      <w:pStyle w:val="Footer"/>
      <w:jc w:val="center"/>
      <w:rPr>
        <w:rFonts w:ascii="Times New Roman" w:hAnsi="Times New Roman"/>
        <w:b/>
        <w:sz w:val="18"/>
      </w:rPr>
    </w:pPr>
    <w:r>
      <w:rPr>
        <w:rFonts w:ascii="Times New Roman" w:hAnsi="Times New Roman"/>
        <w:b/>
        <w:sz w:val="18"/>
      </w:rPr>
      <w:t xml:space="preserve">Minutes of the Meeting of the Redevelopment Agency of Layton City, </w:t>
    </w:r>
    <w:r w:rsidR="00BF13A1">
      <w:rPr>
        <w:rFonts w:ascii="Times New Roman" w:hAnsi="Times New Roman"/>
        <w:b/>
        <w:sz w:val="18"/>
      </w:rPr>
      <w:t>October 6,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F96" w:rsidRDefault="00AB1F96" w:rsidP="00DB2B55">
      <w:r>
        <w:separator/>
      </w:r>
    </w:p>
  </w:footnote>
  <w:footnote w:type="continuationSeparator" w:id="0">
    <w:p w:rsidR="00AB1F96" w:rsidRDefault="00AB1F96" w:rsidP="00DB2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F96" w:rsidRPr="00DB2B55" w:rsidRDefault="00AB1F96" w:rsidP="00DB2B55">
    <w:pPr>
      <w:pStyle w:val="Header"/>
      <w:tabs>
        <w:tab w:val="right" w:pos="9270"/>
      </w:tabs>
      <w:rPr>
        <w:b/>
        <w:i/>
      </w:rPr>
    </w:pPr>
    <w:r>
      <w:rPr>
        <w:b/>
        <w:i/>
        <w:sz w:val="72"/>
      </w:rPr>
      <w:t>D  R  A  F  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LMRSVersion" w:val="4.5.7376.20691"/>
  </w:docVars>
  <w:rsids>
    <w:rsidRoot w:val="00DB2B55"/>
    <w:rsid w:val="0000294F"/>
    <w:rsid w:val="000053A9"/>
    <w:rsid w:val="000074DD"/>
    <w:rsid w:val="00024405"/>
    <w:rsid w:val="0003646A"/>
    <w:rsid w:val="00050993"/>
    <w:rsid w:val="0005421E"/>
    <w:rsid w:val="000707E4"/>
    <w:rsid w:val="00070811"/>
    <w:rsid w:val="00072BE6"/>
    <w:rsid w:val="00076BF8"/>
    <w:rsid w:val="000867F6"/>
    <w:rsid w:val="000A0624"/>
    <w:rsid w:val="000A41B0"/>
    <w:rsid w:val="000B7CAE"/>
    <w:rsid w:val="000D232F"/>
    <w:rsid w:val="000D2BFC"/>
    <w:rsid w:val="00124F03"/>
    <w:rsid w:val="00130A12"/>
    <w:rsid w:val="00135A48"/>
    <w:rsid w:val="00161F6B"/>
    <w:rsid w:val="001679B1"/>
    <w:rsid w:val="0017102A"/>
    <w:rsid w:val="00175245"/>
    <w:rsid w:val="00175532"/>
    <w:rsid w:val="001831C4"/>
    <w:rsid w:val="001865D9"/>
    <w:rsid w:val="001A54B2"/>
    <w:rsid w:val="001C0EB3"/>
    <w:rsid w:val="001C4E94"/>
    <w:rsid w:val="001C4F44"/>
    <w:rsid w:val="001E49D4"/>
    <w:rsid w:val="001F4205"/>
    <w:rsid w:val="00232555"/>
    <w:rsid w:val="00235713"/>
    <w:rsid w:val="002359CC"/>
    <w:rsid w:val="00242C3A"/>
    <w:rsid w:val="002A1E7B"/>
    <w:rsid w:val="002A741A"/>
    <w:rsid w:val="002D108A"/>
    <w:rsid w:val="002E5882"/>
    <w:rsid w:val="0030124F"/>
    <w:rsid w:val="003049BC"/>
    <w:rsid w:val="00305E00"/>
    <w:rsid w:val="00314735"/>
    <w:rsid w:val="00334845"/>
    <w:rsid w:val="00335DEB"/>
    <w:rsid w:val="0034348C"/>
    <w:rsid w:val="003510C7"/>
    <w:rsid w:val="00354F7B"/>
    <w:rsid w:val="0036114B"/>
    <w:rsid w:val="00365BA8"/>
    <w:rsid w:val="003859E6"/>
    <w:rsid w:val="00393700"/>
    <w:rsid w:val="003A25D1"/>
    <w:rsid w:val="003A553D"/>
    <w:rsid w:val="003B184F"/>
    <w:rsid w:val="003C4507"/>
    <w:rsid w:val="003D386A"/>
    <w:rsid w:val="003E033A"/>
    <w:rsid w:val="003E395F"/>
    <w:rsid w:val="003F4F45"/>
    <w:rsid w:val="00405F64"/>
    <w:rsid w:val="00412E3F"/>
    <w:rsid w:val="00415C4B"/>
    <w:rsid w:val="00422AD1"/>
    <w:rsid w:val="0042580C"/>
    <w:rsid w:val="0043758E"/>
    <w:rsid w:val="00440E18"/>
    <w:rsid w:val="00443103"/>
    <w:rsid w:val="00456319"/>
    <w:rsid w:val="00463D99"/>
    <w:rsid w:val="00484D17"/>
    <w:rsid w:val="004A3285"/>
    <w:rsid w:val="004B4618"/>
    <w:rsid w:val="004B7E93"/>
    <w:rsid w:val="004C68B9"/>
    <w:rsid w:val="004D1119"/>
    <w:rsid w:val="004D5CEC"/>
    <w:rsid w:val="004D603E"/>
    <w:rsid w:val="004E2A8D"/>
    <w:rsid w:val="00506255"/>
    <w:rsid w:val="005118BA"/>
    <w:rsid w:val="00554DFC"/>
    <w:rsid w:val="00556E50"/>
    <w:rsid w:val="00564556"/>
    <w:rsid w:val="00564BDF"/>
    <w:rsid w:val="00593065"/>
    <w:rsid w:val="005945C8"/>
    <w:rsid w:val="005A0B3F"/>
    <w:rsid w:val="005A7CCD"/>
    <w:rsid w:val="005B0CB3"/>
    <w:rsid w:val="005E3DE3"/>
    <w:rsid w:val="006308A7"/>
    <w:rsid w:val="00642409"/>
    <w:rsid w:val="006604B1"/>
    <w:rsid w:val="00661365"/>
    <w:rsid w:val="00671968"/>
    <w:rsid w:val="00683420"/>
    <w:rsid w:val="006938DD"/>
    <w:rsid w:val="006A2F02"/>
    <w:rsid w:val="006B5BBC"/>
    <w:rsid w:val="006C6DD5"/>
    <w:rsid w:val="006C7E34"/>
    <w:rsid w:val="006D01DC"/>
    <w:rsid w:val="006D31A0"/>
    <w:rsid w:val="006F6701"/>
    <w:rsid w:val="00705583"/>
    <w:rsid w:val="00715F43"/>
    <w:rsid w:val="007160AD"/>
    <w:rsid w:val="00721BE2"/>
    <w:rsid w:val="00733CC6"/>
    <w:rsid w:val="00734078"/>
    <w:rsid w:val="007400CA"/>
    <w:rsid w:val="007527CB"/>
    <w:rsid w:val="00763422"/>
    <w:rsid w:val="00764D8F"/>
    <w:rsid w:val="00775E5B"/>
    <w:rsid w:val="007D6A2F"/>
    <w:rsid w:val="007F2EED"/>
    <w:rsid w:val="007F51AE"/>
    <w:rsid w:val="00806C87"/>
    <w:rsid w:val="008246AF"/>
    <w:rsid w:val="00824841"/>
    <w:rsid w:val="00832513"/>
    <w:rsid w:val="00834C1D"/>
    <w:rsid w:val="00835D45"/>
    <w:rsid w:val="00851F73"/>
    <w:rsid w:val="00852DB3"/>
    <w:rsid w:val="00855DEA"/>
    <w:rsid w:val="008578C9"/>
    <w:rsid w:val="0088176E"/>
    <w:rsid w:val="00886B9E"/>
    <w:rsid w:val="008913FB"/>
    <w:rsid w:val="00893BA4"/>
    <w:rsid w:val="0089535C"/>
    <w:rsid w:val="008A3DC1"/>
    <w:rsid w:val="008A57AF"/>
    <w:rsid w:val="008B4D23"/>
    <w:rsid w:val="008D0DD5"/>
    <w:rsid w:val="008D7297"/>
    <w:rsid w:val="008D741E"/>
    <w:rsid w:val="008E1CDD"/>
    <w:rsid w:val="00910624"/>
    <w:rsid w:val="0092348B"/>
    <w:rsid w:val="00936551"/>
    <w:rsid w:val="009544CD"/>
    <w:rsid w:val="009756D1"/>
    <w:rsid w:val="0099331B"/>
    <w:rsid w:val="0099749C"/>
    <w:rsid w:val="009A6399"/>
    <w:rsid w:val="009A6A0A"/>
    <w:rsid w:val="009B34AC"/>
    <w:rsid w:val="009C779A"/>
    <w:rsid w:val="00A044B1"/>
    <w:rsid w:val="00A24EAF"/>
    <w:rsid w:val="00A272E0"/>
    <w:rsid w:val="00A5424B"/>
    <w:rsid w:val="00A54E13"/>
    <w:rsid w:val="00A56086"/>
    <w:rsid w:val="00A631A2"/>
    <w:rsid w:val="00A67578"/>
    <w:rsid w:val="00A96175"/>
    <w:rsid w:val="00A970F7"/>
    <w:rsid w:val="00AA3423"/>
    <w:rsid w:val="00AB00E0"/>
    <w:rsid w:val="00AB1F96"/>
    <w:rsid w:val="00AC6374"/>
    <w:rsid w:val="00AD16CF"/>
    <w:rsid w:val="00AD5806"/>
    <w:rsid w:val="00AE108A"/>
    <w:rsid w:val="00B04353"/>
    <w:rsid w:val="00B16652"/>
    <w:rsid w:val="00B35AA2"/>
    <w:rsid w:val="00B65EAE"/>
    <w:rsid w:val="00BA3EEB"/>
    <w:rsid w:val="00BB100B"/>
    <w:rsid w:val="00BC48CE"/>
    <w:rsid w:val="00BC5E15"/>
    <w:rsid w:val="00BF0063"/>
    <w:rsid w:val="00BF13A1"/>
    <w:rsid w:val="00C1178E"/>
    <w:rsid w:val="00C128A7"/>
    <w:rsid w:val="00C13AAB"/>
    <w:rsid w:val="00C16702"/>
    <w:rsid w:val="00C168F1"/>
    <w:rsid w:val="00C22A18"/>
    <w:rsid w:val="00C34B0A"/>
    <w:rsid w:val="00C36C1F"/>
    <w:rsid w:val="00C41242"/>
    <w:rsid w:val="00C55275"/>
    <w:rsid w:val="00C63E5A"/>
    <w:rsid w:val="00C74810"/>
    <w:rsid w:val="00C87817"/>
    <w:rsid w:val="00C97853"/>
    <w:rsid w:val="00CA546F"/>
    <w:rsid w:val="00CB3B8C"/>
    <w:rsid w:val="00CB4535"/>
    <w:rsid w:val="00CB790C"/>
    <w:rsid w:val="00CC0F67"/>
    <w:rsid w:val="00CD3F78"/>
    <w:rsid w:val="00CD4872"/>
    <w:rsid w:val="00CD4F26"/>
    <w:rsid w:val="00D025A1"/>
    <w:rsid w:val="00D15A29"/>
    <w:rsid w:val="00D37222"/>
    <w:rsid w:val="00D40AC1"/>
    <w:rsid w:val="00D451B8"/>
    <w:rsid w:val="00D4670D"/>
    <w:rsid w:val="00D5146D"/>
    <w:rsid w:val="00D54B8A"/>
    <w:rsid w:val="00D76788"/>
    <w:rsid w:val="00D84C1B"/>
    <w:rsid w:val="00D93B11"/>
    <w:rsid w:val="00DB2B55"/>
    <w:rsid w:val="00DC499D"/>
    <w:rsid w:val="00DC7FFE"/>
    <w:rsid w:val="00DD3CC3"/>
    <w:rsid w:val="00DD6E76"/>
    <w:rsid w:val="00DE159A"/>
    <w:rsid w:val="00DE1F18"/>
    <w:rsid w:val="00E15CA2"/>
    <w:rsid w:val="00E3289A"/>
    <w:rsid w:val="00E43917"/>
    <w:rsid w:val="00E50B04"/>
    <w:rsid w:val="00E65BB3"/>
    <w:rsid w:val="00E66AFA"/>
    <w:rsid w:val="00E75B98"/>
    <w:rsid w:val="00E95491"/>
    <w:rsid w:val="00E96D11"/>
    <w:rsid w:val="00EA73EB"/>
    <w:rsid w:val="00EB1AD6"/>
    <w:rsid w:val="00EB4A90"/>
    <w:rsid w:val="00EB5B2F"/>
    <w:rsid w:val="00ED0C57"/>
    <w:rsid w:val="00ED2CA5"/>
    <w:rsid w:val="00EE0F7A"/>
    <w:rsid w:val="00EE5864"/>
    <w:rsid w:val="00F05E75"/>
    <w:rsid w:val="00F111B5"/>
    <w:rsid w:val="00F11BA8"/>
    <w:rsid w:val="00F21260"/>
    <w:rsid w:val="00F30CED"/>
    <w:rsid w:val="00F33D0A"/>
    <w:rsid w:val="00F36D67"/>
    <w:rsid w:val="00F45E5E"/>
    <w:rsid w:val="00F50802"/>
    <w:rsid w:val="00F6565B"/>
    <w:rsid w:val="00F73EE4"/>
    <w:rsid w:val="00FD1B6A"/>
    <w:rsid w:val="00FD7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66EC84A8-701D-4787-B9CF-3AE3145A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B55"/>
    <w:pPr>
      <w:jc w:val="both"/>
    </w:pPr>
    <w:rPr>
      <w:rFonts w:eastAsia="Calibri"/>
      <w:sz w:val="22"/>
      <w:szCs w:val="22"/>
    </w:rPr>
  </w:style>
  <w:style w:type="paragraph" w:styleId="Heading1">
    <w:name w:val="heading 1"/>
    <w:basedOn w:val="Normal"/>
    <w:next w:val="Normal"/>
    <w:link w:val="Heading1Char"/>
    <w:uiPriority w:val="9"/>
    <w:qFormat/>
    <w:rsid w:val="00DB2B55"/>
    <w:pPr>
      <w:keepNext/>
      <w:spacing w:before="240" w:after="60"/>
      <w:jc w:val="left"/>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DB2B55"/>
    <w:pPr>
      <w:keepNext/>
      <w:tabs>
        <w:tab w:val="left" w:pos="-720"/>
      </w:tabs>
      <w:suppressAutoHyphens/>
      <w:outlineLvl w:val="2"/>
    </w:pPr>
    <w:rPr>
      <w:rFonts w:eastAsia="Times New Roman"/>
      <w:b/>
      <w:spacing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B55"/>
    <w:rPr>
      <w:rFonts w:ascii="Cambria" w:hAnsi="Cambria"/>
      <w:b/>
      <w:bCs/>
      <w:kern w:val="32"/>
      <w:sz w:val="32"/>
      <w:szCs w:val="32"/>
    </w:rPr>
  </w:style>
  <w:style w:type="character" w:customStyle="1" w:styleId="Heading3Char">
    <w:name w:val="Heading 3 Char"/>
    <w:basedOn w:val="DefaultParagraphFont"/>
    <w:link w:val="Heading3"/>
    <w:rsid w:val="00DB2B55"/>
    <w:rPr>
      <w:b/>
      <w:spacing w:val="-2"/>
      <w:sz w:val="22"/>
    </w:rPr>
  </w:style>
  <w:style w:type="paragraph" w:styleId="Footer">
    <w:name w:val="footer"/>
    <w:basedOn w:val="Normal"/>
    <w:link w:val="FooterChar"/>
    <w:rsid w:val="00DB2B55"/>
    <w:pPr>
      <w:widowControl w:val="0"/>
      <w:tabs>
        <w:tab w:val="center" w:pos="4320"/>
        <w:tab w:val="right" w:pos="8640"/>
      </w:tabs>
      <w:jc w:val="left"/>
    </w:pPr>
    <w:rPr>
      <w:rFonts w:ascii="Courier New" w:eastAsia="Times New Roman" w:hAnsi="Courier New"/>
      <w:snapToGrid w:val="0"/>
      <w:sz w:val="20"/>
      <w:szCs w:val="20"/>
    </w:rPr>
  </w:style>
  <w:style w:type="character" w:customStyle="1" w:styleId="FooterChar">
    <w:name w:val="Footer Char"/>
    <w:basedOn w:val="DefaultParagraphFont"/>
    <w:link w:val="Footer"/>
    <w:rsid w:val="00DB2B55"/>
    <w:rPr>
      <w:rFonts w:ascii="Courier New" w:hAnsi="Courier New"/>
      <w:snapToGrid w:val="0"/>
    </w:rPr>
  </w:style>
  <w:style w:type="character" w:styleId="PageNumber">
    <w:name w:val="page number"/>
    <w:basedOn w:val="DefaultParagraphFont"/>
    <w:rsid w:val="00DB2B55"/>
  </w:style>
  <w:style w:type="paragraph" w:styleId="BodyText">
    <w:name w:val="Body Text"/>
    <w:basedOn w:val="Normal"/>
    <w:link w:val="BodyTextChar"/>
    <w:rsid w:val="00DB2B55"/>
    <w:pPr>
      <w:tabs>
        <w:tab w:val="left" w:pos="-720"/>
      </w:tabs>
      <w:suppressAutoHyphens/>
    </w:pPr>
    <w:rPr>
      <w:rFonts w:eastAsia="Times New Roman"/>
      <w:spacing w:val="-2"/>
      <w:szCs w:val="20"/>
    </w:rPr>
  </w:style>
  <w:style w:type="character" w:customStyle="1" w:styleId="BodyTextChar">
    <w:name w:val="Body Text Char"/>
    <w:basedOn w:val="DefaultParagraphFont"/>
    <w:link w:val="BodyText"/>
    <w:rsid w:val="00DB2B55"/>
    <w:rPr>
      <w:spacing w:val="-2"/>
      <w:sz w:val="22"/>
    </w:rPr>
  </w:style>
  <w:style w:type="paragraph" w:styleId="Header">
    <w:name w:val="header"/>
    <w:basedOn w:val="Normal"/>
    <w:link w:val="HeaderChar"/>
    <w:rsid w:val="00DB2B55"/>
    <w:pPr>
      <w:tabs>
        <w:tab w:val="center" w:pos="4680"/>
        <w:tab w:val="right" w:pos="9360"/>
      </w:tabs>
    </w:pPr>
  </w:style>
  <w:style w:type="character" w:customStyle="1" w:styleId="HeaderChar">
    <w:name w:val="Header Char"/>
    <w:basedOn w:val="DefaultParagraphFont"/>
    <w:link w:val="Header"/>
    <w:rsid w:val="00DB2B55"/>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2</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Layton City</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Thieda Wellman</dc:creator>
  <cp:lastModifiedBy>Kim Read</cp:lastModifiedBy>
  <cp:revision>12</cp:revision>
  <dcterms:created xsi:type="dcterms:W3CDTF">2022-10-05T15:11:00Z</dcterms:created>
  <dcterms:modified xsi:type="dcterms:W3CDTF">2023-01-23T21:37:00Z</dcterms:modified>
</cp:coreProperties>
</file>