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5FB0" w14:textId="1A15DCA2" w:rsidR="00297A84" w:rsidRDefault="006A1F9E"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January 17, 2023</w:t>
      </w:r>
    </w:p>
    <w:p w14:paraId="16D3D402" w14:textId="77777777" w:rsidR="00297A84" w:rsidRDefault="00297A84" w:rsidP="00297A84">
      <w:pPr>
        <w:spacing w:after="0" w:line="240" w:lineRule="auto"/>
        <w:rPr>
          <w:rFonts w:ascii="Times New Roman" w:eastAsia="Calibri" w:hAnsi="Times New Roman" w:cs="Times New Roman"/>
          <w:sz w:val="24"/>
          <w:szCs w:val="24"/>
        </w:rPr>
      </w:pPr>
    </w:p>
    <w:p w14:paraId="577907F3" w14:textId="77777777" w:rsidR="00297A84" w:rsidRDefault="00297A84" w:rsidP="00297A84">
      <w:pPr>
        <w:spacing w:after="0" w:line="240" w:lineRule="auto"/>
        <w:rPr>
          <w:rFonts w:ascii="Times New Roman" w:eastAsia="Calibri" w:hAnsi="Times New Roman" w:cs="Times New Roman"/>
          <w:sz w:val="24"/>
          <w:szCs w:val="24"/>
        </w:rPr>
      </w:pPr>
    </w:p>
    <w:p w14:paraId="5932CA18"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Attention:</w:t>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Public Hearing Notice</w:t>
      </w:r>
    </w:p>
    <w:p w14:paraId="0C7FEC3D"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p>
    <w:p w14:paraId="22969AC2" w14:textId="5804F975"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Contact Person:</w:t>
      </w:r>
      <w:r w:rsidRPr="00094A04">
        <w:rPr>
          <w:rFonts w:ascii="Times New Roman" w:eastAsia="Calibri" w:hAnsi="Times New Roman" w:cs="Times New Roman"/>
          <w:sz w:val="24"/>
          <w:szCs w:val="24"/>
        </w:rPr>
        <w:tab/>
      </w:r>
      <w:r w:rsidR="00620EF9">
        <w:rPr>
          <w:rFonts w:ascii="Times New Roman" w:eastAsia="Calibri" w:hAnsi="Times New Roman" w:cs="Times New Roman"/>
          <w:sz w:val="24"/>
          <w:szCs w:val="24"/>
        </w:rPr>
        <w:t>Rachel Stevens, Planning Technician</w:t>
      </w:r>
    </w:p>
    <w:p w14:paraId="06BBB99B"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707 E Mill Road</w:t>
      </w:r>
    </w:p>
    <w:p w14:paraId="6ACC1A77"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Unit 202</w:t>
      </w:r>
    </w:p>
    <w:p w14:paraId="3320390C"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Vineyard, UT 8405</w:t>
      </w:r>
      <w:r>
        <w:rPr>
          <w:rFonts w:ascii="Times New Roman" w:eastAsia="Calibri" w:hAnsi="Times New Roman" w:cs="Times New Roman"/>
          <w:sz w:val="24"/>
          <w:szCs w:val="24"/>
        </w:rPr>
        <w:t>9</w:t>
      </w:r>
    </w:p>
    <w:p w14:paraId="763957E6"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(801) 226-</w:t>
      </w:r>
      <w:r>
        <w:rPr>
          <w:rFonts w:ascii="Times New Roman" w:eastAsia="Calibri" w:hAnsi="Times New Roman" w:cs="Times New Roman"/>
          <w:sz w:val="24"/>
          <w:szCs w:val="24"/>
        </w:rPr>
        <w:t>1929</w:t>
      </w:r>
    </w:p>
    <w:p w14:paraId="10EE0AE5" w14:textId="77777777" w:rsidR="00297A84" w:rsidRDefault="00297A84" w:rsidP="00297A84">
      <w:pPr>
        <w:pBdr>
          <w:bottom w:val="single" w:sz="12" w:space="1" w:color="auto"/>
        </w:pBdr>
      </w:pPr>
    </w:p>
    <w:p w14:paraId="17249BE1" w14:textId="77777777" w:rsidR="00297A84" w:rsidRPr="006D5CE0" w:rsidRDefault="00297A84" w:rsidP="00297A84">
      <w:pPr>
        <w:spacing w:after="0" w:line="240" w:lineRule="auto"/>
        <w:rPr>
          <w:rFonts w:ascii="Times New Roman" w:eastAsia="Times New Roman" w:hAnsi="Times New Roman" w:cs="Times New Roman"/>
          <w:sz w:val="24"/>
          <w:szCs w:val="24"/>
        </w:rPr>
      </w:pPr>
    </w:p>
    <w:p w14:paraId="365505F2" w14:textId="313A9655" w:rsidR="006D653E" w:rsidRDefault="00297A84" w:rsidP="005A68BF">
      <w:pPr>
        <w:pStyle w:val="NormalWeb"/>
        <w:spacing w:before="0" w:beforeAutospacing="0" w:after="0" w:afterAutospacing="0"/>
      </w:pPr>
      <w:r w:rsidRPr="00E90CB5">
        <w:rPr>
          <w:b/>
          <w:bCs/>
        </w:rPr>
        <w:t xml:space="preserve">NOTICE </w:t>
      </w:r>
      <w:r>
        <w:t xml:space="preserve">is hereby given regarding </w:t>
      </w:r>
      <w:r w:rsidR="005A68BF">
        <w:t xml:space="preserve">a </w:t>
      </w:r>
      <w:r>
        <w:t>public hearing</w:t>
      </w:r>
      <w:r w:rsidR="00CE484E">
        <w:t xml:space="preserve"> </w:t>
      </w:r>
      <w:r w:rsidR="006D653E">
        <w:t xml:space="preserve">before the Vineyard Planning Commission on February 1, </w:t>
      </w:r>
      <w:proofErr w:type="gramStart"/>
      <w:r w:rsidR="006D653E">
        <w:t>2022</w:t>
      </w:r>
      <w:proofErr w:type="gramEnd"/>
      <w:r w:rsidR="006D653E">
        <w:t xml:space="preserve"> at 6 pm and City Council </w:t>
      </w:r>
      <w:r w:rsidR="006D653E" w:rsidRPr="00036F6D">
        <w:t xml:space="preserve">on </w:t>
      </w:r>
      <w:r w:rsidR="006D653E">
        <w:t>February 8, 2023,</w:t>
      </w:r>
      <w:r w:rsidR="006D653E" w:rsidRPr="00036F6D">
        <w:t xml:space="preserve"> at</w:t>
      </w:r>
      <w:r w:rsidR="006D653E">
        <w:t xml:space="preserve"> 6 pm located at 125 S. Main Street, Vineyard, Utah 84059</w:t>
      </w:r>
      <w:r w:rsidR="006D653E">
        <w:t xml:space="preserve">, for the following item: </w:t>
      </w:r>
    </w:p>
    <w:p w14:paraId="0B834897" w14:textId="6ECFCB1F" w:rsidR="005A68BF" w:rsidRDefault="006D653E" w:rsidP="006D653E">
      <w:pPr>
        <w:pStyle w:val="NormalWeb"/>
        <w:numPr>
          <w:ilvl w:val="0"/>
          <w:numId w:val="3"/>
        </w:numPr>
        <w:spacing w:before="0" w:beforeAutospacing="0" w:after="0" w:afterAutospacing="0"/>
      </w:pPr>
      <w:proofErr w:type="gramStart"/>
      <w:r>
        <w:t>City</w:t>
      </w:r>
      <w:proofErr w:type="gramEnd"/>
      <w:r>
        <w:t xml:space="preserve"> initiated General Plan Amendment. As required by </w:t>
      </w:r>
      <w:proofErr w:type="gramStart"/>
      <w:r>
        <w:t>Utah</w:t>
      </w:r>
      <w:proofErr w:type="gramEnd"/>
      <w:r>
        <w:t xml:space="preserve"> State Code, a </w:t>
      </w:r>
      <w:proofErr w:type="gramStart"/>
      <w:r>
        <w:t>Moderate Income</w:t>
      </w:r>
      <w:proofErr w:type="gramEnd"/>
      <w:r>
        <w:t xml:space="preserve"> Housing Plan must be adopted as a part of the General Plan. Six strategies will be adopted and act as a guide to the </w:t>
      </w:r>
      <w:proofErr w:type="gramStart"/>
      <w:r>
        <w:t>City</w:t>
      </w:r>
      <w:proofErr w:type="gramEnd"/>
      <w:r>
        <w:t xml:space="preserve"> to address moderate income housing challenges.</w:t>
      </w:r>
    </w:p>
    <w:p w14:paraId="4A03F9DE" w14:textId="55B1CFE5" w:rsidR="00297A84" w:rsidRDefault="00297A84" w:rsidP="00297A84">
      <w:pPr>
        <w:pStyle w:val="NormalWeb"/>
        <w:spacing w:before="0" w:beforeAutospacing="0" w:after="0" w:afterAutospacing="0"/>
      </w:pPr>
      <w:r>
        <w:br/>
        <w:t xml:space="preserve">Public comments, questions, and requests for copies of application materials are encouraged to be emailed to </w:t>
      </w:r>
      <w:r w:rsidR="00422F18">
        <w:t>Rachel Stevens</w:t>
      </w:r>
      <w:r>
        <w:t xml:space="preserve"> at </w:t>
      </w:r>
      <w:hyperlink r:id="rId5" w:history="1">
        <w:r w:rsidR="00E07A16" w:rsidRPr="00012DD2">
          <w:rPr>
            <w:rStyle w:val="Hyperlink"/>
          </w:rPr>
          <w:t>rachels@vineyardutah.org</w:t>
        </w:r>
      </w:hyperlink>
      <w:r>
        <w:t xml:space="preserve"> prior to the meeting. </w:t>
      </w:r>
    </w:p>
    <w:p w14:paraId="15959404" w14:textId="6043F49A" w:rsidR="00297A84" w:rsidRDefault="00297A84" w:rsidP="00297A84">
      <w:pPr>
        <w:pStyle w:val="NormalWeb"/>
        <w:spacing w:before="0" w:beforeAutospacing="0" w:after="0" w:afterAutospacing="0"/>
      </w:pPr>
      <w:r>
        <w:t xml:space="preserve"> </w:t>
      </w:r>
    </w:p>
    <w:p w14:paraId="547E5E1D" w14:textId="594F7274" w:rsidR="00011F4A" w:rsidRPr="00011F4A" w:rsidRDefault="00011F4A" w:rsidP="00011F4A">
      <w:pPr>
        <w:jc w:val="both"/>
        <w:rPr>
          <w:rFonts w:ascii="Times New Roman" w:hAnsi="Times New Roman" w:cs="Times New Roman"/>
          <w:sz w:val="24"/>
          <w:szCs w:val="24"/>
        </w:rPr>
      </w:pPr>
      <w:r w:rsidRPr="00011F4A">
        <w:rPr>
          <w:rFonts w:ascii="Times New Roman" w:hAnsi="Times New Roman" w:cs="Times New Roman"/>
          <w:sz w:val="24"/>
          <w:szCs w:val="24"/>
        </w:rPr>
        <w:t xml:space="preserve">I, the undersigned, hereby certify that the foregoing Public Hearing Notice will be published in the Salt Lake Tribune, posted at the Vineyard City Offices, Vineyard City Hall and on the Vineyard City website, posted on the Utah Public Notice website, and delivered to surrounding entities. </w:t>
      </w:r>
    </w:p>
    <w:p w14:paraId="3C599A39" w14:textId="77777777" w:rsidR="00011F4A" w:rsidRDefault="00011F4A" w:rsidP="00297A84">
      <w:pPr>
        <w:pStyle w:val="NormalWeb"/>
        <w:spacing w:before="0" w:beforeAutospacing="0" w:after="0" w:afterAutospacing="0"/>
      </w:pPr>
    </w:p>
    <w:p w14:paraId="265C132E" w14:textId="5F3F8E43" w:rsidR="00297A84" w:rsidRDefault="00297A84" w:rsidP="00297A84">
      <w:pPr>
        <w:pStyle w:val="NormalWeb"/>
        <w:spacing w:before="0" w:beforeAutospacing="0" w:after="0" w:afterAutospacing="0"/>
      </w:pPr>
      <w:r>
        <w:tab/>
      </w:r>
      <w:r>
        <w:tab/>
      </w:r>
      <w:r>
        <w:tab/>
      </w:r>
      <w:r>
        <w:tab/>
      </w:r>
      <w:r>
        <w:tab/>
        <w:t xml:space="preserve">/s/ </w:t>
      </w:r>
      <w:r w:rsidR="00E07A16">
        <w:t>Rachel Stevens</w:t>
      </w:r>
      <w:r>
        <w:t>, Plann</w:t>
      </w:r>
      <w:r w:rsidR="00E07A16">
        <w:t>ing Technician</w:t>
      </w:r>
    </w:p>
    <w:p w14:paraId="7DB6469D" w14:textId="77777777" w:rsidR="00B17A35" w:rsidRDefault="00B17A35"/>
    <w:sectPr w:rsidR="00B17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0442F"/>
    <w:multiLevelType w:val="hybridMultilevel"/>
    <w:tmpl w:val="0ABAF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AF6835"/>
    <w:multiLevelType w:val="hybridMultilevel"/>
    <w:tmpl w:val="8E6E8748"/>
    <w:lvl w:ilvl="0" w:tplc="6F6E4CCC">
      <w:start w:val="80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03A67"/>
    <w:multiLevelType w:val="hybridMultilevel"/>
    <w:tmpl w:val="6F662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807268">
    <w:abstractNumId w:val="1"/>
  </w:num>
  <w:num w:numId="2" w16cid:durableId="628703710">
    <w:abstractNumId w:val="0"/>
  </w:num>
  <w:num w:numId="3" w16cid:durableId="1053579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A84"/>
    <w:rsid w:val="00011F4A"/>
    <w:rsid w:val="0004238C"/>
    <w:rsid w:val="001353D2"/>
    <w:rsid w:val="00193997"/>
    <w:rsid w:val="0026561D"/>
    <w:rsid w:val="00297A84"/>
    <w:rsid w:val="002D00EE"/>
    <w:rsid w:val="003355F5"/>
    <w:rsid w:val="003C7BA0"/>
    <w:rsid w:val="00422F18"/>
    <w:rsid w:val="004F5F5F"/>
    <w:rsid w:val="00544CFA"/>
    <w:rsid w:val="00550C6F"/>
    <w:rsid w:val="00585C03"/>
    <w:rsid w:val="005A68BF"/>
    <w:rsid w:val="005C7317"/>
    <w:rsid w:val="00620EF9"/>
    <w:rsid w:val="00690C3D"/>
    <w:rsid w:val="006A1F9E"/>
    <w:rsid w:val="006C191A"/>
    <w:rsid w:val="006C44B2"/>
    <w:rsid w:val="006D653E"/>
    <w:rsid w:val="00851A87"/>
    <w:rsid w:val="00B060EC"/>
    <w:rsid w:val="00B17A35"/>
    <w:rsid w:val="00B77C56"/>
    <w:rsid w:val="00BD3D68"/>
    <w:rsid w:val="00CD2982"/>
    <w:rsid w:val="00CE484E"/>
    <w:rsid w:val="00D41B4F"/>
    <w:rsid w:val="00E07A16"/>
    <w:rsid w:val="00EC0F6D"/>
    <w:rsid w:val="00F56F38"/>
    <w:rsid w:val="00F7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407A"/>
  <w15:chartTrackingRefBased/>
  <w15:docId w15:val="{74ED9D6C-5927-4CD5-8115-77002A6D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8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7A8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rsid w:val="00297A84"/>
    <w:rPr>
      <w:color w:val="0563C1" w:themeColor="hyperlink"/>
      <w:u w:val="single"/>
    </w:rPr>
  </w:style>
  <w:style w:type="character" w:styleId="UnresolvedMention">
    <w:name w:val="Unresolved Mention"/>
    <w:basedOn w:val="DefaultParagraphFont"/>
    <w:uiPriority w:val="99"/>
    <w:semiHidden/>
    <w:unhideWhenUsed/>
    <w:rsid w:val="00E07A16"/>
    <w:rPr>
      <w:color w:val="605E5C"/>
      <w:shd w:val="clear" w:color="auto" w:fill="E1DFDD"/>
    </w:rPr>
  </w:style>
  <w:style w:type="character" w:styleId="CommentReference">
    <w:name w:val="annotation reference"/>
    <w:basedOn w:val="DefaultParagraphFont"/>
    <w:uiPriority w:val="99"/>
    <w:semiHidden/>
    <w:unhideWhenUsed/>
    <w:rsid w:val="00EC0F6D"/>
    <w:rPr>
      <w:sz w:val="16"/>
      <w:szCs w:val="16"/>
    </w:rPr>
  </w:style>
  <w:style w:type="paragraph" w:styleId="CommentText">
    <w:name w:val="annotation text"/>
    <w:basedOn w:val="Normal"/>
    <w:link w:val="CommentTextChar"/>
    <w:uiPriority w:val="99"/>
    <w:unhideWhenUsed/>
    <w:rsid w:val="00EC0F6D"/>
    <w:pPr>
      <w:spacing w:line="240" w:lineRule="auto"/>
    </w:pPr>
    <w:rPr>
      <w:sz w:val="20"/>
      <w:szCs w:val="20"/>
    </w:rPr>
  </w:style>
  <w:style w:type="character" w:customStyle="1" w:styleId="CommentTextChar">
    <w:name w:val="Comment Text Char"/>
    <w:basedOn w:val="DefaultParagraphFont"/>
    <w:link w:val="CommentText"/>
    <w:uiPriority w:val="99"/>
    <w:rsid w:val="00EC0F6D"/>
    <w:rPr>
      <w:sz w:val="20"/>
      <w:szCs w:val="20"/>
    </w:rPr>
  </w:style>
  <w:style w:type="paragraph" w:styleId="CommentSubject">
    <w:name w:val="annotation subject"/>
    <w:basedOn w:val="CommentText"/>
    <w:next w:val="CommentText"/>
    <w:link w:val="CommentSubjectChar"/>
    <w:uiPriority w:val="99"/>
    <w:semiHidden/>
    <w:unhideWhenUsed/>
    <w:rsid w:val="00EC0F6D"/>
    <w:rPr>
      <w:b/>
      <w:bCs/>
    </w:rPr>
  </w:style>
  <w:style w:type="character" w:customStyle="1" w:styleId="CommentSubjectChar">
    <w:name w:val="Comment Subject Char"/>
    <w:basedOn w:val="CommentTextChar"/>
    <w:link w:val="CommentSubject"/>
    <w:uiPriority w:val="99"/>
    <w:semiHidden/>
    <w:rsid w:val="00EC0F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chels@vineyarduta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Cache Hancey</dc:creator>
  <cp:keywords/>
  <dc:description/>
  <cp:lastModifiedBy>Rachel Stevens</cp:lastModifiedBy>
  <cp:revision>3</cp:revision>
  <cp:lastPrinted>2022-07-08T15:36:00Z</cp:lastPrinted>
  <dcterms:created xsi:type="dcterms:W3CDTF">2023-01-17T17:20:00Z</dcterms:created>
  <dcterms:modified xsi:type="dcterms:W3CDTF">2023-01-17T17:27:00Z</dcterms:modified>
</cp:coreProperties>
</file>