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A6E6" w14:textId="1EC29361" w:rsidR="00D55783" w:rsidRPr="00D44A06" w:rsidRDefault="00D55783" w:rsidP="00D55783">
      <w:pPr>
        <w:ind w:left="1440" w:firstLine="72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Red Bridge Public Infrastructure</w:t>
      </w:r>
      <w:r w:rsidRPr="00D44A06">
        <w:rPr>
          <w:rFonts w:cstheme="minorHAnsi"/>
          <w:sz w:val="32"/>
          <w:szCs w:val="32"/>
        </w:rPr>
        <w:t xml:space="preserve"> District</w:t>
      </w:r>
      <w:r w:rsidRPr="00C06E6B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No.</w:t>
      </w:r>
      <w:r>
        <w:rPr>
          <w:rFonts w:cstheme="minorHAnsi"/>
          <w:sz w:val="32"/>
          <w:szCs w:val="32"/>
        </w:rPr>
        <w:t>2</w:t>
      </w:r>
    </w:p>
    <w:p w14:paraId="584A8624" w14:textId="77777777" w:rsidR="00D55783" w:rsidRPr="00D44A06" w:rsidRDefault="00D55783" w:rsidP="00D55783">
      <w:pPr>
        <w:ind w:left="2880"/>
        <w:rPr>
          <w:rFonts w:cstheme="minorHAnsi"/>
          <w:sz w:val="28"/>
          <w:szCs w:val="28"/>
        </w:rPr>
      </w:pPr>
      <w:r w:rsidRPr="00D44A06">
        <w:rPr>
          <w:rFonts w:cstheme="minorHAnsi"/>
          <w:b/>
          <w:bCs/>
          <w:sz w:val="28"/>
          <w:szCs w:val="28"/>
        </w:rPr>
        <w:t xml:space="preserve">    </w:t>
      </w:r>
      <w:r w:rsidRPr="00D44A06">
        <w:rPr>
          <w:rFonts w:cstheme="minorHAnsi"/>
          <w:sz w:val="28"/>
          <w:szCs w:val="28"/>
        </w:rPr>
        <w:t>Resolution No. [____</w:t>
      </w:r>
      <w:r>
        <w:rPr>
          <w:rFonts w:cstheme="minorHAnsi"/>
          <w:sz w:val="28"/>
          <w:szCs w:val="28"/>
        </w:rPr>
        <w:t>_ - _</w:t>
      </w:r>
      <w:r w:rsidRPr="00D44A06">
        <w:rPr>
          <w:rFonts w:cstheme="minorHAnsi"/>
          <w:sz w:val="28"/>
          <w:szCs w:val="28"/>
        </w:rPr>
        <w:t xml:space="preserve">__] </w:t>
      </w:r>
    </w:p>
    <w:p w14:paraId="3E0902F2" w14:textId="77777777" w:rsidR="00D55783" w:rsidRPr="00D44A06" w:rsidRDefault="00D55783" w:rsidP="00D55783">
      <w:pPr>
        <w:ind w:left="1440" w:firstLine="720"/>
        <w:rPr>
          <w:rFonts w:cstheme="minorHAnsi"/>
          <w:sz w:val="24"/>
          <w:szCs w:val="24"/>
        </w:rPr>
      </w:pPr>
      <w:r w:rsidRPr="00D44A06">
        <w:rPr>
          <w:rFonts w:cstheme="minorHAnsi"/>
        </w:rPr>
        <w:t xml:space="preserve">    </w:t>
      </w:r>
      <w:r w:rsidRPr="00D44A06">
        <w:rPr>
          <w:rFonts w:cstheme="minorHAnsi"/>
          <w:sz w:val="24"/>
          <w:szCs w:val="24"/>
        </w:rPr>
        <w:t xml:space="preserve">   A RESOLUTION ADOPTING THE FINAL BUDGET </w:t>
      </w:r>
    </w:p>
    <w:p w14:paraId="7AC2DF05" w14:textId="77777777" w:rsidR="00D55783" w:rsidRPr="00D44A06" w:rsidRDefault="00D55783" w:rsidP="00D55783">
      <w:pPr>
        <w:ind w:left="2880"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FOR FISCAL YEAR 2023 </w:t>
      </w:r>
    </w:p>
    <w:p w14:paraId="20F2AC3E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18C68FE2" w14:textId="3AD0E162" w:rsidR="00D55783" w:rsidRPr="00D44A06" w:rsidRDefault="00D55783" w:rsidP="00D55783">
      <w:pPr>
        <w:ind w:left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A RESOLUTION OF THE </w:t>
      </w:r>
      <w:r>
        <w:rPr>
          <w:rFonts w:cstheme="minorHAnsi"/>
          <w:sz w:val="24"/>
          <w:szCs w:val="24"/>
        </w:rPr>
        <w:t xml:space="preserve">RED BRIDGE PUBLIC INFRASTRUCTURE </w:t>
      </w:r>
      <w:r w:rsidRPr="00D44A06">
        <w:rPr>
          <w:rFonts w:cstheme="minorHAnsi"/>
          <w:sz w:val="24"/>
          <w:szCs w:val="24"/>
        </w:rPr>
        <w:t>DISTRICT</w:t>
      </w:r>
      <w:r w:rsidRPr="00C06E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No.</w:t>
      </w:r>
      <w:r>
        <w:rPr>
          <w:rFonts w:cstheme="minorHAnsi"/>
          <w:sz w:val="24"/>
          <w:szCs w:val="24"/>
        </w:rPr>
        <w:t>2</w:t>
      </w:r>
      <w:r w:rsidRPr="00D44A06">
        <w:rPr>
          <w:rFonts w:cstheme="minorHAnsi"/>
          <w:sz w:val="24"/>
          <w:szCs w:val="24"/>
        </w:rPr>
        <w:t xml:space="preserve"> BOARD OF TRUSTEES ADOPTING THE FINAL BUDGET FOR </w:t>
      </w:r>
      <w:r>
        <w:rPr>
          <w:rFonts w:cstheme="minorHAnsi"/>
          <w:sz w:val="24"/>
          <w:szCs w:val="24"/>
        </w:rPr>
        <w:t xml:space="preserve">RED BRIDGE PUBLIC INFRASTRUCTURE </w:t>
      </w:r>
      <w:r w:rsidRPr="00D44A06">
        <w:rPr>
          <w:rFonts w:cstheme="minorHAnsi"/>
          <w:sz w:val="24"/>
          <w:szCs w:val="24"/>
        </w:rPr>
        <w:t>DISTRICT</w:t>
      </w:r>
      <w:r w:rsidRPr="00C06E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No.</w:t>
      </w:r>
      <w:r>
        <w:rPr>
          <w:rFonts w:cstheme="minorHAnsi"/>
          <w:sz w:val="24"/>
          <w:szCs w:val="24"/>
        </w:rPr>
        <w:t>2</w:t>
      </w:r>
      <w:r w:rsidRPr="00D44A06">
        <w:rPr>
          <w:rFonts w:cstheme="minorHAnsi"/>
          <w:sz w:val="24"/>
          <w:szCs w:val="24"/>
        </w:rPr>
        <w:t xml:space="preserve"> FOR FISCAL YEAR 2023 </w:t>
      </w:r>
    </w:p>
    <w:p w14:paraId="148A7DE9" w14:textId="77777777" w:rsidR="00D55783" w:rsidRPr="00D44A06" w:rsidRDefault="00D55783" w:rsidP="00D55783">
      <w:pPr>
        <w:ind w:left="3600" w:firstLine="720"/>
        <w:rPr>
          <w:rFonts w:cstheme="minorHAnsi"/>
          <w:b/>
          <w:bCs/>
          <w:sz w:val="24"/>
          <w:szCs w:val="24"/>
        </w:rPr>
      </w:pPr>
    </w:p>
    <w:p w14:paraId="200D1EF3" w14:textId="77777777" w:rsidR="00D55783" w:rsidRPr="00D44A06" w:rsidRDefault="00D55783" w:rsidP="00D55783">
      <w:pPr>
        <w:ind w:left="3600"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PREAMBLE </w:t>
      </w:r>
    </w:p>
    <w:p w14:paraId="326918CF" w14:textId="4DAC0D8F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  <w:proofErr w:type="gramStart"/>
      <w:r w:rsidRPr="00D44A06">
        <w:rPr>
          <w:rFonts w:cstheme="minorHAnsi"/>
          <w:sz w:val="24"/>
          <w:szCs w:val="24"/>
        </w:rPr>
        <w:t>WHEREAS,</w:t>
      </w:r>
      <w:proofErr w:type="gramEnd"/>
      <w:r w:rsidRPr="00D44A06">
        <w:rPr>
          <w:rFonts w:cstheme="minorHAnsi"/>
          <w:sz w:val="24"/>
          <w:szCs w:val="24"/>
        </w:rPr>
        <w:t xml:space="preserve"> Title 17B, Chapter 1, Part 6, Fiscal Procedures for Local Districts (the “Statute”), sets forth the budget and other fiscal procedures by which the </w:t>
      </w:r>
      <w:r>
        <w:rPr>
          <w:rFonts w:cstheme="minorHAnsi"/>
          <w:sz w:val="24"/>
          <w:szCs w:val="24"/>
        </w:rPr>
        <w:t>Red Bridge Public Infrastructure</w:t>
      </w:r>
      <w:r w:rsidRPr="00D44A06">
        <w:rPr>
          <w:rFonts w:cstheme="minorHAnsi"/>
          <w:sz w:val="24"/>
          <w:szCs w:val="24"/>
        </w:rPr>
        <w:t xml:space="preserve"> District </w:t>
      </w:r>
      <w:r>
        <w:rPr>
          <w:rFonts w:cstheme="minorHAnsi"/>
          <w:sz w:val="24"/>
          <w:szCs w:val="24"/>
        </w:rPr>
        <w:t>No.</w:t>
      </w:r>
      <w:r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</w:t>
      </w:r>
      <w:r w:rsidRPr="00D44A06">
        <w:rPr>
          <w:rFonts w:cstheme="minorHAnsi"/>
          <w:sz w:val="24"/>
          <w:szCs w:val="24"/>
        </w:rPr>
        <w:t>(the “District”), is governed; and</w:t>
      </w:r>
    </w:p>
    <w:p w14:paraId="04E99073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</w:p>
    <w:p w14:paraId="0F5737B0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>WHEREAS, pursuant to the provisions of Section 17B-1-607 of the Utah Code Annotated, the District’s Budget Officer prepared and filed, with the Board of Trustees, a tentative budget in proper form for all funds for which budgets are required by said law for fiscal year 202</w:t>
      </w:r>
      <w:r>
        <w:rPr>
          <w:rFonts w:cstheme="minorHAnsi"/>
          <w:sz w:val="24"/>
          <w:szCs w:val="24"/>
        </w:rPr>
        <w:t>3</w:t>
      </w:r>
      <w:r w:rsidRPr="00D44A06">
        <w:rPr>
          <w:rFonts w:cstheme="minorHAnsi"/>
          <w:sz w:val="24"/>
          <w:szCs w:val="24"/>
        </w:rPr>
        <w:t xml:space="preserve">; and </w:t>
      </w:r>
    </w:p>
    <w:p w14:paraId="20001F59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</w:p>
    <w:p w14:paraId="3FBF6CF4" w14:textId="44452AE4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WHEREAS, tentative budget was adopted by the Board, on November </w:t>
      </w:r>
      <w:r>
        <w:rPr>
          <w:rFonts w:cstheme="minorHAnsi"/>
          <w:sz w:val="24"/>
          <w:szCs w:val="24"/>
        </w:rPr>
        <w:t>21</w:t>
      </w:r>
      <w:r w:rsidRPr="00D44A06">
        <w:rPr>
          <w:rFonts w:cstheme="minorHAnsi"/>
          <w:sz w:val="24"/>
          <w:szCs w:val="24"/>
        </w:rPr>
        <w:t xml:space="preserve">, </w:t>
      </w:r>
      <w:proofErr w:type="gramStart"/>
      <w:r w:rsidRPr="00D44A06">
        <w:rPr>
          <w:rFonts w:cstheme="minorHAnsi"/>
          <w:sz w:val="24"/>
          <w:szCs w:val="24"/>
        </w:rPr>
        <w:t>2022</w:t>
      </w:r>
      <w:proofErr w:type="gramEnd"/>
      <w:r w:rsidRPr="00D44A06">
        <w:rPr>
          <w:rFonts w:cstheme="minorHAnsi"/>
          <w:sz w:val="24"/>
          <w:szCs w:val="24"/>
        </w:rPr>
        <w:t xml:space="preserve"> in conformance with the requirements of the statute; and </w:t>
      </w:r>
    </w:p>
    <w:p w14:paraId="2DC39B64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442D217F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  <w:proofErr w:type="gramStart"/>
      <w:r w:rsidRPr="00D44A06">
        <w:rPr>
          <w:rFonts w:cstheme="minorHAnsi"/>
          <w:sz w:val="24"/>
          <w:szCs w:val="24"/>
        </w:rPr>
        <w:t>WHEREAS,</w:t>
      </w:r>
      <w:proofErr w:type="gramEnd"/>
      <w:r w:rsidRPr="00D44A06">
        <w:rPr>
          <w:rFonts w:cstheme="minorHAnsi"/>
          <w:sz w:val="24"/>
          <w:szCs w:val="24"/>
        </w:rPr>
        <w:t xml:space="preserve"> Section 17B-1-614 of the Utah Code Annotated requires the Board of Trustees, by resolution, to adopt a budget for the ensuing fiscal year for each fund for which a budget is required; and </w:t>
      </w:r>
    </w:p>
    <w:p w14:paraId="126ADAA2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</w:p>
    <w:p w14:paraId="285235FF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WHEREAS, the District’s Budget Officer has now prepared a final budget, in proper form, for all funds for which budgets are required by law. </w:t>
      </w:r>
    </w:p>
    <w:p w14:paraId="74EE3380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713ABAB8" w14:textId="77777777" w:rsidR="00D55783" w:rsidRPr="00D44A06" w:rsidRDefault="00D55783" w:rsidP="00D55783">
      <w:pPr>
        <w:ind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>NOW, THEREFORE, be it resolved by the Board of Trustees as follows:</w:t>
      </w:r>
    </w:p>
    <w:p w14:paraId="751A238B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06D291B2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lastRenderedPageBreak/>
        <w:t xml:space="preserve">SECTION 1. ADOPTION OF FINAL BUDGET: The budget attached hereto and made a part of this Resolution as “Exhibit A,” and incorporated herein by reference shall be, and the same hereby is adopted as the final budget of the </w:t>
      </w:r>
      <w:proofErr w:type="gramStart"/>
      <w:r w:rsidRPr="00D44A06">
        <w:rPr>
          <w:rFonts w:cstheme="minorHAnsi"/>
          <w:sz w:val="24"/>
          <w:szCs w:val="24"/>
        </w:rPr>
        <w:t>District</w:t>
      </w:r>
      <w:proofErr w:type="gramEnd"/>
      <w:r w:rsidRPr="00D44A06">
        <w:rPr>
          <w:rFonts w:cstheme="minorHAnsi"/>
          <w:sz w:val="24"/>
          <w:szCs w:val="24"/>
        </w:rPr>
        <w:t xml:space="preserve"> for the fiscal year beginning January 1, 2023, and ending December 31, 2023, in accordance with the requirements of the Utah Code Annotated. </w:t>
      </w:r>
    </w:p>
    <w:p w14:paraId="572C196D" w14:textId="77777777" w:rsidR="00D55783" w:rsidRDefault="00D55783" w:rsidP="00D55783">
      <w:pPr>
        <w:rPr>
          <w:rFonts w:cstheme="minorHAnsi"/>
          <w:sz w:val="24"/>
          <w:szCs w:val="24"/>
        </w:rPr>
      </w:pPr>
    </w:p>
    <w:p w14:paraId="51D85A8A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>SECTION 2. FILING OF BUDGET</w:t>
      </w:r>
      <w:r w:rsidRPr="00D44A06">
        <w:rPr>
          <w:rFonts w:cstheme="minorHAnsi"/>
          <w:b/>
          <w:bCs/>
          <w:sz w:val="24"/>
          <w:szCs w:val="24"/>
        </w:rPr>
        <w:t>:</w:t>
      </w:r>
      <w:r w:rsidRPr="00D44A06">
        <w:rPr>
          <w:rFonts w:cstheme="minorHAnsi"/>
          <w:sz w:val="24"/>
          <w:szCs w:val="24"/>
        </w:rPr>
        <w:t xml:space="preserve"> The District’s Budget Officer is hereby authorized and directed to certify and file copies of said final budget with the State Auditor as required by Section 17B-1-614 of the Statute. </w:t>
      </w:r>
    </w:p>
    <w:p w14:paraId="74164835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15DCFE8F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SECTION 3. PUBLIC INSPECTION: The District’s Budget Officer is hereby authorized and directed to keep and maintain a certified copy of the final budget in the office of said Budget Officer, which budget shall be available for public inspection during regular business hours as required by the Statute. </w:t>
      </w:r>
    </w:p>
    <w:p w14:paraId="5A1E7D9A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5EC56BFD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SECTION 4. EFFECTIVE DATE: This Resolution shall take effect upon approval. </w:t>
      </w:r>
    </w:p>
    <w:p w14:paraId="56CCAA17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04A624C0" w14:textId="74CFAF0D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Passed by the </w:t>
      </w:r>
      <w:r>
        <w:rPr>
          <w:rFonts w:cstheme="minorHAnsi"/>
          <w:sz w:val="24"/>
          <w:szCs w:val="24"/>
        </w:rPr>
        <w:t>Red Bridge Public Infrastructure</w:t>
      </w:r>
      <w:r w:rsidRPr="00D44A06">
        <w:rPr>
          <w:rFonts w:cstheme="minorHAnsi"/>
          <w:sz w:val="24"/>
          <w:szCs w:val="24"/>
        </w:rPr>
        <w:t xml:space="preserve"> District </w:t>
      </w:r>
      <w:r>
        <w:rPr>
          <w:rFonts w:cstheme="minorHAnsi"/>
          <w:sz w:val="24"/>
          <w:szCs w:val="24"/>
        </w:rPr>
        <w:t>No.</w:t>
      </w:r>
      <w:r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</w:t>
      </w:r>
      <w:r w:rsidRPr="00D44A06">
        <w:rPr>
          <w:rFonts w:cstheme="minorHAnsi"/>
          <w:sz w:val="24"/>
          <w:szCs w:val="24"/>
        </w:rPr>
        <w:t xml:space="preserve">Board of Trustees, this </w:t>
      </w:r>
      <w:r>
        <w:rPr>
          <w:rFonts w:cstheme="minorHAnsi"/>
          <w:sz w:val="24"/>
          <w:szCs w:val="24"/>
        </w:rPr>
        <w:t>22</w:t>
      </w:r>
      <w:r w:rsidRPr="00C06E6B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</w:t>
      </w:r>
      <w:r w:rsidRPr="00D44A06">
        <w:rPr>
          <w:rFonts w:cstheme="minorHAnsi"/>
          <w:sz w:val="24"/>
          <w:szCs w:val="24"/>
        </w:rPr>
        <w:t xml:space="preserve">day of </w:t>
      </w:r>
      <w:proofErr w:type="gramStart"/>
      <w:r w:rsidRPr="00D44A06">
        <w:rPr>
          <w:rFonts w:cstheme="minorHAnsi"/>
          <w:sz w:val="24"/>
          <w:szCs w:val="24"/>
        </w:rPr>
        <w:t>December,</w:t>
      </w:r>
      <w:proofErr w:type="gramEnd"/>
      <w:r w:rsidRPr="00D44A06">
        <w:rPr>
          <w:rFonts w:cstheme="minorHAnsi"/>
          <w:sz w:val="24"/>
          <w:szCs w:val="24"/>
        </w:rPr>
        <w:t xml:space="preserve"> 2022. </w:t>
      </w:r>
    </w:p>
    <w:p w14:paraId="74DC9EE8" w14:textId="77777777" w:rsidR="00D55783" w:rsidRPr="00D44A06" w:rsidRDefault="00D55783" w:rsidP="00D55783">
      <w:pPr>
        <w:ind w:left="3600" w:firstLine="720"/>
        <w:rPr>
          <w:rFonts w:cstheme="minorHAnsi"/>
          <w:sz w:val="24"/>
          <w:szCs w:val="24"/>
        </w:rPr>
      </w:pPr>
    </w:p>
    <w:p w14:paraId="4EC91D38" w14:textId="41DF3D17" w:rsidR="00D55783" w:rsidRPr="00D44A06" w:rsidRDefault="00D55783" w:rsidP="00D55783">
      <w:pPr>
        <w:ind w:left="360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Red Bridge Public Infrastructure</w:t>
      </w:r>
      <w:r w:rsidRPr="00D44A06">
        <w:rPr>
          <w:rFonts w:cstheme="minorHAnsi"/>
          <w:sz w:val="24"/>
          <w:szCs w:val="24"/>
        </w:rPr>
        <w:t xml:space="preserve"> District </w:t>
      </w:r>
      <w:r>
        <w:rPr>
          <w:rFonts w:cstheme="minorHAnsi"/>
          <w:sz w:val="24"/>
          <w:szCs w:val="24"/>
        </w:rPr>
        <w:t>No.</w:t>
      </w:r>
      <w:r>
        <w:rPr>
          <w:rFonts w:cstheme="minorHAnsi"/>
          <w:sz w:val="24"/>
          <w:szCs w:val="24"/>
        </w:rPr>
        <w:t>2</w:t>
      </w:r>
    </w:p>
    <w:p w14:paraId="1472DFC3" w14:textId="77777777" w:rsidR="00D55783" w:rsidRPr="00D44A06" w:rsidRDefault="00D55783" w:rsidP="00D55783">
      <w:pPr>
        <w:ind w:left="3600" w:firstLine="720"/>
        <w:rPr>
          <w:rFonts w:cstheme="minorHAnsi"/>
          <w:sz w:val="24"/>
          <w:szCs w:val="24"/>
        </w:rPr>
      </w:pPr>
    </w:p>
    <w:p w14:paraId="15FEFD54" w14:textId="77777777" w:rsidR="00D55783" w:rsidRPr="00D44A06" w:rsidRDefault="00D55783" w:rsidP="00D55783">
      <w:pPr>
        <w:ind w:left="3600"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By: _____________________________________ </w:t>
      </w:r>
    </w:p>
    <w:p w14:paraId="72494FE9" w14:textId="77777777" w:rsidR="00D55783" w:rsidRPr="00D44A06" w:rsidRDefault="00D55783" w:rsidP="00D55783">
      <w:pPr>
        <w:ind w:left="3600" w:firstLine="720"/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Chair, Board of Trustees </w:t>
      </w:r>
    </w:p>
    <w:p w14:paraId="018B9A08" w14:textId="77777777" w:rsidR="00D55783" w:rsidRPr="00D44A06" w:rsidRDefault="00D55783" w:rsidP="00D55783">
      <w:pPr>
        <w:rPr>
          <w:rFonts w:cstheme="minorHAnsi"/>
          <w:sz w:val="28"/>
          <w:szCs w:val="28"/>
        </w:rPr>
      </w:pPr>
    </w:p>
    <w:p w14:paraId="63A0C619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ATTEST: </w:t>
      </w:r>
    </w:p>
    <w:p w14:paraId="29DC98D5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</w:p>
    <w:p w14:paraId="0EDFE9F7" w14:textId="77777777" w:rsidR="00D55783" w:rsidRPr="00D44A06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 xml:space="preserve">_________________________________________ </w:t>
      </w:r>
    </w:p>
    <w:p w14:paraId="3F1F6041" w14:textId="77777777" w:rsidR="00D55783" w:rsidRDefault="00D55783" w:rsidP="00D55783">
      <w:pPr>
        <w:rPr>
          <w:rFonts w:cstheme="minorHAnsi"/>
          <w:sz w:val="24"/>
          <w:szCs w:val="24"/>
        </w:rPr>
      </w:pPr>
      <w:r w:rsidRPr="00D44A06">
        <w:rPr>
          <w:rFonts w:cstheme="minorHAnsi"/>
          <w:sz w:val="24"/>
          <w:szCs w:val="24"/>
        </w:rPr>
        <w:t>District Clerk</w:t>
      </w:r>
    </w:p>
    <w:p w14:paraId="31BC67F1" w14:textId="77777777" w:rsidR="00D55783" w:rsidRDefault="00D55783" w:rsidP="00D55783">
      <w:pPr>
        <w:rPr>
          <w:rFonts w:cstheme="minorHAnsi"/>
          <w:sz w:val="24"/>
          <w:szCs w:val="24"/>
        </w:rPr>
      </w:pPr>
    </w:p>
    <w:p w14:paraId="7B7920F2" w14:textId="77777777" w:rsidR="00F819EA" w:rsidRDefault="00F819EA"/>
    <w:sectPr w:rsidR="00F819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783"/>
    <w:rsid w:val="00D55783"/>
    <w:rsid w:val="00F8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9DD2B"/>
  <w15:chartTrackingRefBased/>
  <w15:docId w15:val="{3C2AFB0A-26B6-4985-B3DA-23A2472D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7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Jens49240</dc:creator>
  <cp:keywords/>
  <dc:description/>
  <cp:lastModifiedBy>Jens49240</cp:lastModifiedBy>
  <cp:revision>1</cp:revision>
  <dcterms:created xsi:type="dcterms:W3CDTF">2022-12-14T18:49:00Z</dcterms:created>
  <dcterms:modified xsi:type="dcterms:W3CDTF">2022-12-14T18:52:00Z</dcterms:modified>
</cp:coreProperties>
</file>