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1C2657"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sz w:val="23"/>
          <w:szCs w:val="23"/>
        </w:rPr>
      </w:pPr>
      <w:r>
        <w:rPr>
          <w:rFonts w:ascii="Times New Roman" w:eastAsia="Times New Roman" w:hAnsi="Times New Roman" w:cs="Times New Roman"/>
          <w:b/>
          <w:color w:val="000000"/>
          <w:sz w:val="23"/>
          <w:szCs w:val="23"/>
        </w:rPr>
        <w:t xml:space="preserve">FIRST CDBG PUBLIC HEARING MINUTES  </w:t>
      </w:r>
    </w:p>
    <w:p w14:paraId="00000002" w14:textId="77777777" w:rsidR="001C2657"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sz w:val="23"/>
          <w:szCs w:val="23"/>
        </w:rPr>
      </w:pPr>
      <w:r>
        <w:rPr>
          <w:rFonts w:ascii="Times New Roman" w:eastAsia="Times New Roman" w:hAnsi="Times New Roman" w:cs="Times New Roman"/>
          <w:b/>
          <w:sz w:val="23"/>
          <w:szCs w:val="23"/>
        </w:rPr>
        <w:t>LOA TOWN</w:t>
      </w:r>
      <w:r>
        <w:rPr>
          <w:rFonts w:ascii="Times New Roman" w:eastAsia="Times New Roman" w:hAnsi="Times New Roman" w:cs="Times New Roman"/>
          <w:b/>
          <w:color w:val="000000"/>
          <w:sz w:val="23"/>
          <w:szCs w:val="23"/>
        </w:rPr>
        <w:t xml:space="preserve"> </w:t>
      </w:r>
    </w:p>
    <w:p w14:paraId="00000003" w14:textId="09FC59AB" w:rsidR="001C2657"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sz w:val="23"/>
          <w:szCs w:val="23"/>
        </w:rPr>
      </w:pPr>
      <w:r>
        <w:rPr>
          <w:rFonts w:ascii="Times New Roman" w:eastAsia="Times New Roman" w:hAnsi="Times New Roman" w:cs="Times New Roman"/>
          <w:b/>
          <w:color w:val="000000"/>
          <w:sz w:val="23"/>
          <w:szCs w:val="23"/>
        </w:rPr>
        <w:t xml:space="preserve">FIRST CDBG PUBLIC HEARING HELD  </w:t>
      </w:r>
    </w:p>
    <w:p w14:paraId="00000004" w14:textId="47510367" w:rsidR="001C2657"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sz w:val="23"/>
          <w:szCs w:val="23"/>
        </w:rPr>
      </w:pPr>
      <w:r>
        <w:rPr>
          <w:rFonts w:ascii="Times New Roman" w:eastAsia="Times New Roman" w:hAnsi="Times New Roman" w:cs="Times New Roman"/>
          <w:b/>
          <w:sz w:val="23"/>
          <w:szCs w:val="23"/>
        </w:rPr>
        <w:t>Loa Town Offices, 80 W Center St, Loa, UT 84747</w:t>
      </w:r>
      <w:r>
        <w:rPr>
          <w:rFonts w:ascii="Times New Roman" w:eastAsia="Times New Roman" w:hAnsi="Times New Roman" w:cs="Times New Roman"/>
          <w:b/>
          <w:color w:val="000000"/>
          <w:sz w:val="23"/>
          <w:szCs w:val="23"/>
        </w:rPr>
        <w:t xml:space="preserve">  </w:t>
      </w:r>
    </w:p>
    <w:p w14:paraId="00000005" w14:textId="4D92B0DA" w:rsidR="001C2657" w:rsidRDefault="008C72D8">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sz w:val="23"/>
          <w:szCs w:val="23"/>
        </w:rPr>
      </w:pPr>
      <w:r>
        <w:rPr>
          <w:rFonts w:ascii="Times New Roman" w:eastAsia="Times New Roman" w:hAnsi="Times New Roman" w:cs="Times New Roman"/>
          <w:b/>
          <w:sz w:val="23"/>
          <w:szCs w:val="23"/>
        </w:rPr>
        <w:t>November 29</w:t>
      </w:r>
      <w:r w:rsidR="00312D85">
        <w:rPr>
          <w:rFonts w:ascii="Times New Roman" w:eastAsia="Times New Roman" w:hAnsi="Times New Roman" w:cs="Times New Roman"/>
          <w:b/>
          <w:sz w:val="23"/>
          <w:szCs w:val="23"/>
        </w:rPr>
        <w:t>, 2022</w:t>
      </w:r>
      <w:r w:rsidR="00312D85">
        <w:rPr>
          <w:rFonts w:ascii="Times New Roman" w:eastAsia="Times New Roman" w:hAnsi="Times New Roman" w:cs="Times New Roman"/>
          <w:b/>
          <w:color w:val="000000"/>
          <w:sz w:val="23"/>
          <w:szCs w:val="23"/>
        </w:rPr>
        <w:t xml:space="preserve"> </w:t>
      </w:r>
    </w:p>
    <w:p w14:paraId="00000006" w14:textId="05335C3B" w:rsidR="001C2657" w:rsidRPr="00312D85" w:rsidRDefault="00000000">
      <w:pPr>
        <w:widowControl w:val="0"/>
        <w:pBdr>
          <w:top w:val="nil"/>
          <w:left w:val="nil"/>
          <w:bottom w:val="nil"/>
          <w:right w:val="nil"/>
          <w:between w:val="nil"/>
        </w:pBdr>
        <w:spacing w:before="271" w:line="229" w:lineRule="auto"/>
        <w:ind w:right="713" w:firstLine="10"/>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The </w:t>
      </w:r>
      <w:r w:rsidRPr="008C72D8">
        <w:rPr>
          <w:rFonts w:ascii="Times New Roman" w:eastAsia="Times New Roman" w:hAnsi="Times New Roman" w:cs="Times New Roman"/>
          <w:sz w:val="23"/>
          <w:szCs w:val="23"/>
        </w:rPr>
        <w:t>Loa Town</w:t>
      </w:r>
      <w:r>
        <w:rPr>
          <w:rFonts w:ascii="Times New Roman" w:eastAsia="Times New Roman" w:hAnsi="Times New Roman" w:cs="Times New Roman"/>
          <w:color w:val="000000"/>
          <w:sz w:val="23"/>
          <w:szCs w:val="23"/>
        </w:rPr>
        <w:t xml:space="preserve"> first CDBG public hearing was held on </w:t>
      </w:r>
      <w:r w:rsidR="008C72D8">
        <w:rPr>
          <w:rFonts w:ascii="Times New Roman" w:eastAsia="Times New Roman" w:hAnsi="Times New Roman" w:cs="Times New Roman"/>
          <w:sz w:val="23"/>
          <w:szCs w:val="23"/>
        </w:rPr>
        <w:t>November 29</w:t>
      </w:r>
      <w:r w:rsidRPr="00312D85">
        <w:rPr>
          <w:rFonts w:ascii="Times New Roman" w:eastAsia="Times New Roman" w:hAnsi="Times New Roman" w:cs="Times New Roman"/>
          <w:sz w:val="23"/>
          <w:szCs w:val="23"/>
        </w:rPr>
        <w:t xml:space="preserve">, </w:t>
      </w:r>
      <w:r w:rsidR="00312D85" w:rsidRPr="00312D85">
        <w:rPr>
          <w:rFonts w:ascii="Times New Roman" w:eastAsia="Times New Roman" w:hAnsi="Times New Roman" w:cs="Times New Roman"/>
          <w:sz w:val="23"/>
          <w:szCs w:val="23"/>
        </w:rPr>
        <w:t>2022</w:t>
      </w:r>
      <w:r w:rsidRPr="00312D85">
        <w:rPr>
          <w:rFonts w:ascii="Times New Roman" w:eastAsia="Times New Roman" w:hAnsi="Times New Roman" w:cs="Times New Roman"/>
          <w:color w:val="000000"/>
          <w:sz w:val="23"/>
          <w:szCs w:val="23"/>
        </w:rPr>
        <w:t>,</w:t>
      </w:r>
      <w:r>
        <w:rPr>
          <w:rFonts w:ascii="Times New Roman" w:eastAsia="Times New Roman" w:hAnsi="Times New Roman" w:cs="Times New Roman"/>
          <w:color w:val="000000"/>
          <w:sz w:val="23"/>
          <w:szCs w:val="23"/>
        </w:rPr>
        <w:t xml:space="preserve"> in the </w:t>
      </w:r>
      <w:r>
        <w:rPr>
          <w:rFonts w:ascii="Times New Roman" w:eastAsia="Times New Roman" w:hAnsi="Times New Roman" w:cs="Times New Roman"/>
          <w:sz w:val="23"/>
          <w:szCs w:val="23"/>
        </w:rPr>
        <w:t>Loa Town Offices, 80 W Center St, Loa, UT 84747</w:t>
      </w:r>
      <w:r>
        <w:rPr>
          <w:rFonts w:ascii="Times New Roman" w:eastAsia="Times New Roman" w:hAnsi="Times New Roman" w:cs="Times New Roman"/>
          <w:color w:val="000000"/>
          <w:sz w:val="23"/>
          <w:szCs w:val="23"/>
        </w:rPr>
        <w:t xml:space="preserve"> meeting commenced at </w:t>
      </w:r>
      <w:r w:rsidR="00312D85" w:rsidRPr="008C72D8">
        <w:rPr>
          <w:rFonts w:ascii="Times New Roman" w:eastAsia="Times New Roman" w:hAnsi="Times New Roman" w:cs="Times New Roman"/>
          <w:sz w:val="23"/>
          <w:szCs w:val="23"/>
        </w:rPr>
        <w:t>6:</w:t>
      </w:r>
      <w:r w:rsidR="008C72D8" w:rsidRPr="008C72D8">
        <w:rPr>
          <w:rFonts w:ascii="Times New Roman" w:eastAsia="Times New Roman" w:hAnsi="Times New Roman" w:cs="Times New Roman"/>
          <w:sz w:val="23"/>
          <w:szCs w:val="23"/>
        </w:rPr>
        <w:t>30</w:t>
      </w:r>
      <w:r w:rsidR="00312D85" w:rsidRPr="008C72D8">
        <w:rPr>
          <w:rFonts w:ascii="Times New Roman" w:eastAsia="Times New Roman" w:hAnsi="Times New Roman" w:cs="Times New Roman"/>
          <w:sz w:val="23"/>
          <w:szCs w:val="23"/>
        </w:rPr>
        <w:t xml:space="preserve"> pm</w:t>
      </w:r>
      <w:r w:rsidR="002F7AC3">
        <w:rPr>
          <w:rFonts w:ascii="Times New Roman" w:eastAsia="Times New Roman" w:hAnsi="Times New Roman" w:cs="Times New Roman"/>
          <w:sz w:val="23"/>
          <w:szCs w:val="23"/>
        </w:rPr>
        <w:t>.</w:t>
      </w:r>
    </w:p>
    <w:p w14:paraId="00000007" w14:textId="68AE816D" w:rsidR="001C2657" w:rsidRPr="00E72AAB" w:rsidRDefault="00000000" w:rsidP="00E72AAB">
      <w:pPr>
        <w:widowControl w:val="0"/>
        <w:pBdr>
          <w:top w:val="nil"/>
          <w:left w:val="nil"/>
          <w:bottom w:val="nil"/>
          <w:right w:val="nil"/>
          <w:between w:val="nil"/>
        </w:pBdr>
        <w:spacing w:before="320" w:line="240" w:lineRule="auto"/>
        <w:ind w:left="1437" w:hanging="1410"/>
        <w:rPr>
          <w:rFonts w:ascii="Times New Roman" w:eastAsia="Times New Roman" w:hAnsi="Times New Roman" w:cs="Times New Roman"/>
          <w:sz w:val="23"/>
          <w:szCs w:val="23"/>
        </w:rPr>
      </w:pPr>
      <w:r w:rsidRPr="00312D85">
        <w:rPr>
          <w:rFonts w:ascii="Times New Roman" w:eastAsia="Times New Roman" w:hAnsi="Times New Roman" w:cs="Times New Roman"/>
          <w:color w:val="000000"/>
          <w:sz w:val="23"/>
          <w:szCs w:val="23"/>
        </w:rPr>
        <w:t xml:space="preserve">Present: </w:t>
      </w:r>
      <w:r w:rsidRPr="00312D85">
        <w:rPr>
          <w:rFonts w:ascii="Times New Roman" w:eastAsia="Times New Roman" w:hAnsi="Times New Roman" w:cs="Times New Roman"/>
          <w:color w:val="000000"/>
          <w:sz w:val="23"/>
          <w:szCs w:val="23"/>
        </w:rPr>
        <w:tab/>
        <w:t>M</w:t>
      </w:r>
      <w:r w:rsidRPr="00312D85">
        <w:rPr>
          <w:rFonts w:ascii="Times New Roman" w:eastAsia="Times New Roman" w:hAnsi="Times New Roman" w:cs="Times New Roman"/>
          <w:sz w:val="23"/>
          <w:szCs w:val="23"/>
        </w:rPr>
        <w:t>ayor</w:t>
      </w:r>
      <w:r w:rsidR="008C72D8">
        <w:rPr>
          <w:rFonts w:ascii="Times New Roman" w:eastAsia="Times New Roman" w:hAnsi="Times New Roman" w:cs="Times New Roman"/>
          <w:sz w:val="23"/>
          <w:szCs w:val="23"/>
        </w:rPr>
        <w:t xml:space="preserve"> Cody Grundy</w:t>
      </w:r>
      <w:r w:rsidRPr="00312D85">
        <w:rPr>
          <w:rFonts w:ascii="Times New Roman" w:eastAsia="Times New Roman" w:hAnsi="Times New Roman" w:cs="Times New Roman"/>
          <w:sz w:val="23"/>
          <w:szCs w:val="23"/>
        </w:rPr>
        <w:br/>
      </w:r>
      <w:r w:rsidRPr="00312D85">
        <w:rPr>
          <w:rFonts w:ascii="Times New Roman" w:eastAsia="Times New Roman" w:hAnsi="Times New Roman" w:cs="Times New Roman"/>
          <w:sz w:val="23"/>
          <w:szCs w:val="23"/>
        </w:rPr>
        <w:tab/>
        <w:t xml:space="preserve">Other Public or Elected officials or employees: </w:t>
      </w:r>
      <w:r w:rsidR="008C72D8">
        <w:rPr>
          <w:rFonts w:ascii="Times New Roman" w:eastAsia="Times New Roman" w:hAnsi="Times New Roman" w:cs="Times New Roman"/>
          <w:sz w:val="23"/>
          <w:szCs w:val="23"/>
        </w:rPr>
        <w:t>Ryan Rees, Bart Brian, Chris Olsen, Don</w:t>
      </w:r>
      <w:r w:rsidR="00E72AAB">
        <w:rPr>
          <w:rFonts w:ascii="Times New Roman" w:eastAsia="Times New Roman" w:hAnsi="Times New Roman" w:cs="Times New Roman"/>
          <w:sz w:val="23"/>
          <w:szCs w:val="23"/>
        </w:rPr>
        <w:t xml:space="preserve"> Bone </w:t>
      </w:r>
      <w:r w:rsidRPr="00312D85">
        <w:rPr>
          <w:rFonts w:ascii="Times New Roman" w:eastAsia="Times New Roman" w:hAnsi="Times New Roman" w:cs="Times New Roman"/>
          <w:sz w:val="23"/>
          <w:szCs w:val="23"/>
        </w:rPr>
        <w:t xml:space="preserve">Public: </w:t>
      </w:r>
      <w:r w:rsidR="008C72D8">
        <w:rPr>
          <w:rFonts w:ascii="Times New Roman" w:eastAsia="Times New Roman" w:hAnsi="Times New Roman" w:cs="Times New Roman"/>
          <w:sz w:val="23"/>
          <w:szCs w:val="23"/>
        </w:rPr>
        <w:t>Jeff Olsen, Chris Poe &amp; Tami Poe, Dick &amp; Diane Irey</w:t>
      </w:r>
      <w:r w:rsidRPr="00312D85">
        <w:rPr>
          <w:rFonts w:ascii="Times New Roman" w:eastAsia="Times New Roman" w:hAnsi="Times New Roman" w:cs="Times New Roman"/>
          <w:sz w:val="23"/>
          <w:szCs w:val="23"/>
        </w:rPr>
        <w:br/>
      </w:r>
      <w:r w:rsidRPr="00312D85">
        <w:rPr>
          <w:rFonts w:ascii="Times New Roman" w:eastAsia="Times New Roman" w:hAnsi="Times New Roman" w:cs="Times New Roman"/>
          <w:sz w:val="23"/>
          <w:szCs w:val="23"/>
        </w:rPr>
        <w:tab/>
      </w:r>
      <w:r w:rsidRPr="00312D85">
        <w:rPr>
          <w:rFonts w:ascii="Times New Roman" w:eastAsia="Times New Roman" w:hAnsi="Times New Roman" w:cs="Times New Roman"/>
          <w:color w:val="000000"/>
          <w:sz w:val="23"/>
          <w:szCs w:val="23"/>
        </w:rPr>
        <w:t>Town Recorder:</w:t>
      </w:r>
      <w:r w:rsidR="00E72AAB">
        <w:rPr>
          <w:rFonts w:ascii="Times New Roman" w:eastAsia="Times New Roman" w:hAnsi="Times New Roman" w:cs="Times New Roman"/>
          <w:color w:val="000000"/>
          <w:sz w:val="23"/>
          <w:szCs w:val="23"/>
        </w:rPr>
        <w:t xml:space="preserve"> Jeanette Taylor</w:t>
      </w:r>
      <w:r w:rsidRPr="00312D85">
        <w:rPr>
          <w:rFonts w:ascii="Times New Roman" w:eastAsia="Times New Roman" w:hAnsi="Times New Roman" w:cs="Times New Roman"/>
          <w:color w:val="000000"/>
          <w:sz w:val="23"/>
          <w:szCs w:val="23"/>
        </w:rPr>
        <w:br/>
      </w:r>
      <w:r w:rsidRPr="00312D85">
        <w:rPr>
          <w:rFonts w:ascii="Times New Roman" w:eastAsia="Times New Roman" w:hAnsi="Times New Roman" w:cs="Times New Roman"/>
          <w:color w:val="000000"/>
          <w:sz w:val="23"/>
          <w:szCs w:val="23"/>
        </w:rPr>
        <w:tab/>
      </w:r>
      <w:r w:rsidRPr="00312D85">
        <w:rPr>
          <w:rFonts w:ascii="Times New Roman" w:eastAsia="Times New Roman" w:hAnsi="Times New Roman" w:cs="Times New Roman"/>
          <w:sz w:val="23"/>
          <w:szCs w:val="23"/>
        </w:rPr>
        <w:t>Town Clerk:</w:t>
      </w:r>
      <w:r w:rsidR="00E72AAB">
        <w:rPr>
          <w:rFonts w:ascii="Times New Roman" w:eastAsia="Times New Roman" w:hAnsi="Times New Roman" w:cs="Times New Roman"/>
          <w:sz w:val="23"/>
          <w:szCs w:val="23"/>
        </w:rPr>
        <w:t xml:space="preserve"> Michelle Brian</w:t>
      </w:r>
      <w:r w:rsidRPr="00312D85">
        <w:rPr>
          <w:rFonts w:ascii="Times New Roman" w:eastAsia="Times New Roman" w:hAnsi="Times New Roman" w:cs="Times New Roman"/>
          <w:sz w:val="23"/>
          <w:szCs w:val="23"/>
        </w:rPr>
        <w:br/>
      </w:r>
      <w:r w:rsidRPr="00312D85">
        <w:rPr>
          <w:rFonts w:ascii="Times New Roman" w:eastAsia="Times New Roman" w:hAnsi="Times New Roman" w:cs="Times New Roman"/>
          <w:sz w:val="23"/>
          <w:szCs w:val="23"/>
        </w:rPr>
        <w:tab/>
        <w:t>Town Attorney:</w:t>
      </w:r>
      <w:r w:rsidRPr="00E72AAB">
        <w:rPr>
          <w:rFonts w:ascii="Times New Roman" w:eastAsia="Times New Roman" w:hAnsi="Times New Roman" w:cs="Times New Roman"/>
          <w:sz w:val="23"/>
          <w:szCs w:val="23"/>
        </w:rPr>
        <w:t xml:space="preserve"> </w:t>
      </w:r>
      <w:r w:rsidR="00E72AAB" w:rsidRPr="00E72AAB">
        <w:rPr>
          <w:rFonts w:ascii="Times New Roman" w:eastAsia="Times New Roman" w:hAnsi="Times New Roman" w:cs="Times New Roman"/>
          <w:sz w:val="23"/>
          <w:szCs w:val="23"/>
        </w:rPr>
        <w:t>N/A</w:t>
      </w:r>
      <w:r>
        <w:rPr>
          <w:rFonts w:ascii="Times New Roman" w:eastAsia="Times New Roman" w:hAnsi="Times New Roman" w:cs="Times New Roman"/>
          <w:sz w:val="23"/>
          <w:szCs w:val="23"/>
          <w:highlight w:val="yellow"/>
        </w:rPr>
        <w:br/>
      </w:r>
      <w:r>
        <w:rPr>
          <w:rFonts w:ascii="Times New Roman" w:eastAsia="Times New Roman" w:hAnsi="Times New Roman" w:cs="Times New Roman"/>
          <w:sz w:val="23"/>
          <w:szCs w:val="23"/>
        </w:rPr>
        <w:br/>
      </w:r>
      <w:r>
        <w:rPr>
          <w:rFonts w:ascii="Times New Roman" w:eastAsia="Times New Roman" w:hAnsi="Times New Roman" w:cs="Times New Roman"/>
          <w:color w:val="000000"/>
          <w:sz w:val="23"/>
          <w:szCs w:val="23"/>
        </w:rPr>
        <w:t xml:space="preserve">COMMUNITY DEVELOPMENT BLOCK GRANT (CDBG) PUBLIC HEARING:  </w:t>
      </w:r>
      <w:r>
        <w:rPr>
          <w:rFonts w:ascii="Times New Roman" w:eastAsia="Times New Roman" w:hAnsi="Times New Roman" w:cs="Times New Roman"/>
          <w:color w:val="000000"/>
          <w:sz w:val="23"/>
          <w:szCs w:val="23"/>
        </w:rPr>
        <w:br/>
      </w:r>
    </w:p>
    <w:p w14:paraId="7CCB0F05" w14:textId="10C9A8F5" w:rsidR="00F620AE" w:rsidRDefault="00000000" w:rsidP="00312D85">
      <w:pPr>
        <w:widowControl w:val="0"/>
        <w:pBdr>
          <w:top w:val="nil"/>
          <w:left w:val="nil"/>
          <w:bottom w:val="nil"/>
          <w:right w:val="nil"/>
          <w:between w:val="nil"/>
        </w:pBdr>
        <w:spacing w:before="5" w:line="229" w:lineRule="auto"/>
        <w:ind w:left="107" w:firstLine="9"/>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Mayor Grundy opened the public hearing for the CDBG program and stated that the purpose of the public hearing is to provide citizens with pertinent information about the Community Development Block Grant program and to allow for discussion of possible applications for the 2023 funding cycle. It was explained that the grant money must be spent on projects benefiting primarily low and moderate-income persons. The Six County Region, in which Loa Town is a member, is expecting to receive approximately $850,000 in this new program year. All eligible activities that can be accomplished under this program are identified in the CDBG Application Policies and Procedures Manual and interested persons can review it at any time. Mayor Grundy read several of the eligible activities listed including examples, such as </w:t>
      </w:r>
      <w:r w:rsidR="00F620AE">
        <w:rPr>
          <w:rFonts w:ascii="Times New Roman" w:eastAsia="Times New Roman" w:hAnsi="Times New Roman" w:cs="Times New Roman"/>
          <w:sz w:val="23"/>
          <w:szCs w:val="23"/>
        </w:rPr>
        <w:t>c</w:t>
      </w:r>
      <w:r>
        <w:rPr>
          <w:rFonts w:ascii="Times New Roman" w:eastAsia="Times New Roman" w:hAnsi="Times New Roman" w:cs="Times New Roman"/>
          <w:sz w:val="23"/>
          <w:szCs w:val="23"/>
        </w:rPr>
        <w:t xml:space="preserve">onstruction of public works and facilities, e.g., water and sewer lines, fire stations, acquisition of real property, provision of public services such as food banks or homeless shelters. Mayor Grundy indicated that in the past Loa Town isn’t aware of receiving funding from CDBG. Loa Town has handed out its capital investment plan as part of </w:t>
      </w:r>
      <w:r w:rsidR="00F620AE">
        <w:rPr>
          <w:rFonts w:ascii="Times New Roman" w:eastAsia="Times New Roman" w:hAnsi="Times New Roman" w:cs="Times New Roman"/>
          <w:sz w:val="23"/>
          <w:szCs w:val="23"/>
        </w:rPr>
        <w:t>the regional</w:t>
      </w:r>
      <w:r>
        <w:rPr>
          <w:rFonts w:ascii="Times New Roman" w:eastAsia="Times New Roman" w:hAnsi="Times New Roman" w:cs="Times New Roman"/>
          <w:sz w:val="23"/>
          <w:szCs w:val="23"/>
        </w:rPr>
        <w:t xml:space="preserve"> “Consolidated Plan”. This list shows which projects the </w:t>
      </w:r>
      <w:r w:rsidR="00E72AAB">
        <w:rPr>
          <w:rFonts w:ascii="Times New Roman" w:eastAsia="Times New Roman" w:hAnsi="Times New Roman" w:cs="Times New Roman"/>
          <w:sz w:val="23"/>
          <w:szCs w:val="23"/>
        </w:rPr>
        <w:t>town</w:t>
      </w:r>
      <w:r>
        <w:rPr>
          <w:rFonts w:ascii="Times New Roman" w:eastAsia="Times New Roman" w:hAnsi="Times New Roman" w:cs="Times New Roman"/>
          <w:sz w:val="23"/>
          <w:szCs w:val="23"/>
        </w:rPr>
        <w:t xml:space="preserve"> has identified as being needed in the community. It was asked that anyone with questions, comments or suggestions during the hearing please identify themselves by name, before they speak. The clerk will include your names in the minutes and we would like to specifically respond to your questions and suggestions during the hearing.</w:t>
      </w:r>
      <w:r w:rsidR="00F620AE">
        <w:rPr>
          <w:rFonts w:ascii="Times New Roman" w:eastAsia="Times New Roman" w:hAnsi="Times New Roman" w:cs="Times New Roman"/>
          <w:sz w:val="23"/>
          <w:szCs w:val="23"/>
        </w:rPr>
        <w:t xml:space="preserve"> Chris Poe asked if the town could get that full amount for funding or a certain amount? The mayor said the most </w:t>
      </w:r>
      <w:r w:rsidR="002F7AC3">
        <w:rPr>
          <w:rFonts w:ascii="Times New Roman" w:eastAsia="Times New Roman" w:hAnsi="Times New Roman" w:cs="Times New Roman"/>
          <w:sz w:val="23"/>
          <w:szCs w:val="23"/>
        </w:rPr>
        <w:t>they</w:t>
      </w:r>
      <w:r w:rsidR="00F620AE">
        <w:rPr>
          <w:rFonts w:ascii="Times New Roman" w:eastAsia="Times New Roman" w:hAnsi="Times New Roman" w:cs="Times New Roman"/>
          <w:sz w:val="23"/>
          <w:szCs w:val="23"/>
        </w:rPr>
        <w:t xml:space="preserve"> can apply for is $250,000. Diane Irey asked if the board had a specific project in mind? Michelle explained that there is a list of things in town that the board believes needs improvement, but the purpose of this meeting is to get input from towns people, like yourself, as to what they think the town needs. The mayor asked if anyone had any ideas or would like to </w:t>
      </w:r>
      <w:r w:rsidR="002F7AC3">
        <w:rPr>
          <w:rFonts w:ascii="Times New Roman" w:eastAsia="Times New Roman" w:hAnsi="Times New Roman" w:cs="Times New Roman"/>
          <w:sz w:val="23"/>
          <w:szCs w:val="23"/>
        </w:rPr>
        <w:t xml:space="preserve">make any other comments? Tami Poe just thanked them for serving the town and </w:t>
      </w:r>
      <w:r w:rsidR="002F7AC3">
        <w:rPr>
          <w:rFonts w:ascii="Times New Roman" w:eastAsia="Times New Roman" w:hAnsi="Times New Roman" w:cs="Times New Roman"/>
          <w:sz w:val="23"/>
          <w:szCs w:val="23"/>
        </w:rPr>
        <w:lastRenderedPageBreak/>
        <w:t xml:space="preserve">said that they trusted that they would be picking a project that would be best for the town. There were no other comments or questions. The mayor thanked them all for coming. He called for a motion to adjourn the public hearing. Don Bone motioned to adjourn the public hearing for CDBG funds. Chris Olsen seconded the motion to adjourn the public hearing for CDBG funds. </w:t>
      </w:r>
    </w:p>
    <w:p w14:paraId="1141AACE" w14:textId="77777777" w:rsidR="00F620AE" w:rsidRDefault="00F620AE" w:rsidP="00312D85">
      <w:pPr>
        <w:widowControl w:val="0"/>
        <w:pBdr>
          <w:top w:val="nil"/>
          <w:left w:val="nil"/>
          <w:bottom w:val="nil"/>
          <w:right w:val="nil"/>
          <w:between w:val="nil"/>
        </w:pBdr>
        <w:spacing w:before="5" w:line="229" w:lineRule="auto"/>
        <w:ind w:left="107" w:firstLine="9"/>
        <w:rPr>
          <w:rFonts w:ascii="Times New Roman" w:eastAsia="Times New Roman" w:hAnsi="Times New Roman" w:cs="Times New Roman"/>
          <w:sz w:val="23"/>
          <w:szCs w:val="23"/>
        </w:rPr>
      </w:pPr>
    </w:p>
    <w:p w14:paraId="00000009" w14:textId="150C3B0A" w:rsidR="001C2657" w:rsidRDefault="00000000" w:rsidP="00312D85">
      <w:pPr>
        <w:widowControl w:val="0"/>
        <w:pBdr>
          <w:top w:val="nil"/>
          <w:left w:val="nil"/>
          <w:bottom w:val="nil"/>
          <w:right w:val="nil"/>
          <w:between w:val="nil"/>
        </w:pBdr>
        <w:spacing w:before="5" w:line="229" w:lineRule="auto"/>
        <w:ind w:left="107" w:firstLine="9"/>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The hearing was adjourned at </w:t>
      </w:r>
      <w:r w:rsidR="00E72AAB">
        <w:rPr>
          <w:rFonts w:ascii="Times New Roman" w:eastAsia="Times New Roman" w:hAnsi="Times New Roman" w:cs="Times New Roman"/>
          <w:sz w:val="23"/>
          <w:szCs w:val="23"/>
        </w:rPr>
        <w:t xml:space="preserve">7:00 pm. </w:t>
      </w:r>
    </w:p>
    <w:sectPr w:rsidR="001C2657">
      <w:pgSz w:w="12240" w:h="15840"/>
      <w:pgMar w:top="617" w:right="1107" w:bottom="5223" w:left="966"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2657"/>
    <w:rsid w:val="001C2657"/>
    <w:rsid w:val="002F7AC3"/>
    <w:rsid w:val="00312D85"/>
    <w:rsid w:val="008C72D8"/>
    <w:rsid w:val="00A75754"/>
    <w:rsid w:val="00DA7391"/>
    <w:rsid w:val="00E72AAB"/>
    <w:rsid w:val="00F620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FCFFA"/>
  <w15:docId w15:val="{34945B89-B998-4F78-9DC2-B05EC242D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2548</TotalTime>
  <Pages>2</Pages>
  <Words>472</Words>
  <Characters>2693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loatown</dc:creator>
  <cp:lastModifiedBy>loatown</cp:lastModifiedBy>
  <cp:revision>3</cp:revision>
  <cp:lastPrinted>2022-11-28T22:08:00Z</cp:lastPrinted>
  <dcterms:created xsi:type="dcterms:W3CDTF">2022-11-28T22:09:00Z</dcterms:created>
  <dcterms:modified xsi:type="dcterms:W3CDTF">2022-12-14T17:51:00Z</dcterms:modified>
</cp:coreProperties>
</file>