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BF1A" w14:textId="762FAB54" w:rsidR="00A03F15" w:rsidRPr="00C6044E" w:rsidRDefault="00221C66" w:rsidP="00C6044E">
      <w:pPr>
        <w:pStyle w:val="Heading3"/>
        <w:rPr>
          <w:rFonts w:ascii="Cambria" w:hAnsi="Cambria"/>
          <w:i w:val="0"/>
          <w:u w:val="single"/>
        </w:rPr>
      </w:pPr>
      <w:r w:rsidRPr="00C6044E">
        <w:rPr>
          <w:rFonts w:ascii="Cambria" w:hAnsi="Cambria"/>
          <w:i w:val="0"/>
          <w:u w:val="single"/>
        </w:rPr>
        <w:t>School Personnel Education Regarding Child Sexual Abuse</w:t>
      </w:r>
      <w:r w:rsidR="004D629C" w:rsidRPr="00C6044E">
        <w:rPr>
          <w:rFonts w:ascii="Cambria" w:hAnsi="Cambria"/>
          <w:i w:val="0"/>
          <w:u w:val="single"/>
        </w:rPr>
        <w:t xml:space="preserve"> and Human Trafficking</w:t>
      </w:r>
    </w:p>
    <w:p w14:paraId="71CD06A2" w14:textId="5CF46FAE" w:rsidR="00A03F15" w:rsidRPr="00C6044E" w:rsidRDefault="00970B44" w:rsidP="00C6044E">
      <w:pPr>
        <w:spacing w:after="120"/>
        <w:rPr>
          <w:rFonts w:ascii="Cambria" w:hAnsi="Cambria"/>
        </w:rPr>
      </w:pPr>
      <w:r w:rsidRPr="00C6044E">
        <w:rPr>
          <w:rFonts w:ascii="Cambria" w:hAnsi="Cambria"/>
        </w:rPr>
        <w:t>T</w:t>
      </w:r>
      <w:r w:rsidR="00221C66" w:rsidRPr="00C6044E">
        <w:rPr>
          <w:rFonts w:ascii="Cambria" w:hAnsi="Cambria"/>
        </w:rPr>
        <w:t>he District shall provide</w:t>
      </w:r>
      <w:r w:rsidRPr="00C6044E">
        <w:rPr>
          <w:rFonts w:ascii="Cambria" w:hAnsi="Cambria"/>
        </w:rPr>
        <w:t>, every other year,</w:t>
      </w:r>
      <w:r w:rsidR="00221C66" w:rsidRPr="00C6044E">
        <w:rPr>
          <w:rFonts w:ascii="Cambria" w:hAnsi="Cambria"/>
        </w:rPr>
        <w:t xml:space="preserve"> training to all school personnel on responding to a disclosure of child sexual abuse in a supportive, appropriate manner and on the mandatory reporting requirements of </w:t>
      </w:r>
      <w:hyperlink r:id="rId7" w:history="1">
        <w:r w:rsidR="00A24A7B" w:rsidRPr="00C6044E">
          <w:rPr>
            <w:rStyle w:val="Hyperlink"/>
            <w:rFonts w:ascii="Cambria" w:hAnsi="Cambria"/>
          </w:rPr>
          <w:t xml:space="preserve">Utah Code </w:t>
        </w:r>
        <w:r w:rsidR="00A24A7B" w:rsidRPr="00C6044E">
          <w:rPr>
            <w:rStyle w:val="Hyperlink"/>
            <w:rFonts w:ascii="Cambria" w:hAnsi="Cambria" w:cs="Arial"/>
          </w:rPr>
          <w:t>§</w:t>
        </w:r>
        <w:r w:rsidR="00A24A7B" w:rsidRPr="00C6044E">
          <w:rPr>
            <w:rStyle w:val="Hyperlink"/>
            <w:rFonts w:ascii="Cambria" w:hAnsi="Cambria"/>
          </w:rPr>
          <w:t xml:space="preserve"> 53E-6-701</w:t>
        </w:r>
      </w:hyperlink>
      <w:r w:rsidR="00221C66" w:rsidRPr="00C6044E">
        <w:rPr>
          <w:rFonts w:ascii="Cambria" w:hAnsi="Cambria"/>
        </w:rPr>
        <w:t xml:space="preserve"> (regarding abuse by school personnel) and </w:t>
      </w:r>
      <w:hyperlink r:id="rId8" w:history="1">
        <w:r w:rsidR="00221C66" w:rsidRPr="00C6044E">
          <w:rPr>
            <w:rStyle w:val="Hyperlink"/>
            <w:rFonts w:ascii="Cambria" w:hAnsi="Cambria"/>
          </w:rPr>
          <w:t xml:space="preserve">Utah Code </w:t>
        </w:r>
        <w:r w:rsidR="00221C66" w:rsidRPr="00C6044E">
          <w:rPr>
            <w:rStyle w:val="Hyperlink"/>
            <w:rFonts w:ascii="Cambria" w:hAnsi="Cambria" w:cs="Arial"/>
          </w:rPr>
          <w:t>§</w:t>
        </w:r>
        <w:r w:rsidR="00221C66" w:rsidRPr="00C6044E">
          <w:rPr>
            <w:rStyle w:val="Hyperlink"/>
            <w:rFonts w:ascii="Cambria" w:hAnsi="Cambria"/>
          </w:rPr>
          <w:t xml:space="preserve"> </w:t>
        </w:r>
        <w:r w:rsidR="00784281">
          <w:rPr>
            <w:rStyle w:val="Hyperlink"/>
            <w:rFonts w:ascii="Cambria" w:hAnsi="Cambria"/>
          </w:rPr>
          <w:t xml:space="preserve">80-2-602 </w:t>
        </w:r>
        <w:r w:rsidR="00221C66" w:rsidRPr="00784281">
          <w:rPr>
            <w:rStyle w:val="Hyperlink"/>
            <w:rFonts w:ascii="Cambria" w:hAnsi="Cambria"/>
            <w:strike/>
            <w:color w:val="FF0000"/>
          </w:rPr>
          <w:t>62A-4a-403</w:t>
        </w:r>
      </w:hyperlink>
      <w:r w:rsidR="00221C66" w:rsidRPr="00C6044E">
        <w:rPr>
          <w:rFonts w:ascii="Cambria" w:hAnsi="Cambria"/>
        </w:rPr>
        <w:t xml:space="preserve"> (regarding reporting of child abuse).</w:t>
      </w:r>
      <w:r w:rsidR="00795860" w:rsidRPr="00C6044E">
        <w:rPr>
          <w:rFonts w:ascii="Cambria" w:hAnsi="Cambria"/>
        </w:rPr>
        <w:t xml:space="preserve"> </w:t>
      </w:r>
      <w:r w:rsidR="004D629C" w:rsidRPr="00C6044E">
        <w:rPr>
          <w:rFonts w:ascii="Cambria" w:hAnsi="Cambria"/>
        </w:rPr>
        <w:t xml:space="preserve">The training shall also address human trafficking and identifying children who are victims or may be at risk of becoming victims of human trafficking or commercial sexual exploitation. </w:t>
      </w:r>
      <w:r w:rsidR="00221C66" w:rsidRPr="00C6044E">
        <w:rPr>
          <w:rFonts w:ascii="Cambria" w:hAnsi="Cambria"/>
        </w:rPr>
        <w:t>“School personnel” to receive training include all school employees, whether licensed, part-time, contract, or non-licensed.</w:t>
      </w:r>
    </w:p>
    <w:p w14:paraId="61846BE9" w14:textId="623FBFB9" w:rsidR="002642C6" w:rsidRPr="00C6044E" w:rsidRDefault="00000000" w:rsidP="00795860">
      <w:pPr>
        <w:pStyle w:val="BodyTextIndent3"/>
        <w:rPr>
          <w:rFonts w:ascii="Cambria" w:hAnsi="Cambria"/>
          <w:sz w:val="24"/>
          <w:szCs w:val="24"/>
        </w:rPr>
      </w:pPr>
      <w:hyperlink r:id="rId9" w:history="1">
        <w:r w:rsidR="00A24A7B" w:rsidRPr="00C6044E">
          <w:rPr>
            <w:rStyle w:val="Hyperlink"/>
            <w:rFonts w:ascii="Cambria" w:hAnsi="Cambria"/>
            <w:sz w:val="24"/>
            <w:szCs w:val="24"/>
            <w:lang w:val="fr-FR"/>
          </w:rPr>
          <w:t xml:space="preserve">Utah Code </w:t>
        </w:r>
        <w:r w:rsidR="00A24A7B" w:rsidRPr="00C6044E">
          <w:rPr>
            <w:rStyle w:val="Hyperlink"/>
            <w:rFonts w:ascii="Cambria" w:hAnsi="Cambria"/>
            <w:sz w:val="24"/>
            <w:szCs w:val="24"/>
          </w:rPr>
          <w:t>§ 53G-9-207(3)(a)(</w:t>
        </w:r>
        <w:proofErr w:type="spellStart"/>
        <w:r w:rsidR="00A24A7B" w:rsidRPr="00C6044E">
          <w:rPr>
            <w:rStyle w:val="Hyperlink"/>
            <w:rFonts w:ascii="Cambria" w:hAnsi="Cambria"/>
            <w:sz w:val="24"/>
            <w:szCs w:val="24"/>
          </w:rPr>
          <w:t>i</w:t>
        </w:r>
        <w:proofErr w:type="spellEnd"/>
        <w:r w:rsidR="00A24A7B" w:rsidRPr="00C6044E">
          <w:rPr>
            <w:rStyle w:val="Hyperlink"/>
            <w:rFonts w:ascii="Cambria" w:hAnsi="Cambria"/>
            <w:sz w:val="24"/>
            <w:szCs w:val="24"/>
          </w:rPr>
          <w:t>) (20</w:t>
        </w:r>
        <w:r w:rsidR="00784281">
          <w:rPr>
            <w:rStyle w:val="Hyperlink"/>
            <w:rFonts w:ascii="Cambria" w:hAnsi="Cambria"/>
            <w:sz w:val="24"/>
            <w:szCs w:val="24"/>
          </w:rPr>
          <w:t>22)</w:t>
        </w:r>
        <w:r w:rsidR="00784281" w:rsidRPr="00784281">
          <w:rPr>
            <w:rStyle w:val="Hyperlink"/>
            <w:rFonts w:ascii="Cambria" w:hAnsi="Cambria"/>
            <w:color w:val="FF0000"/>
            <w:sz w:val="24"/>
            <w:szCs w:val="24"/>
          </w:rPr>
          <w:t xml:space="preserve"> </w:t>
        </w:r>
        <w:r w:rsidR="00A24A7B" w:rsidRPr="00784281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1</w:t>
        </w:r>
        <w:r w:rsidR="002C4C04" w:rsidRPr="00784281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9</w:t>
        </w:r>
        <w:r w:rsidR="00A24A7B" w:rsidRPr="00784281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)</w:t>
        </w:r>
      </w:hyperlink>
    </w:p>
    <w:p w14:paraId="302CBB9D" w14:textId="1DCC9CD8" w:rsidR="002642C6" w:rsidRPr="00C6044E" w:rsidRDefault="00BC65F4" w:rsidP="00795860">
      <w:pPr>
        <w:pStyle w:val="Heading3"/>
        <w:spacing w:before="120" w:after="120"/>
        <w:jc w:val="both"/>
        <w:rPr>
          <w:rFonts w:ascii="Cambria" w:hAnsi="Cambria"/>
          <w:i w:val="0"/>
          <w:u w:val="single"/>
        </w:rPr>
      </w:pPr>
      <w:r w:rsidRPr="00C6044E">
        <w:rPr>
          <w:rFonts w:ascii="Cambria" w:hAnsi="Cambria"/>
          <w:i w:val="0"/>
          <w:u w:val="single"/>
        </w:rPr>
        <w:t>Training Materials</w:t>
      </w:r>
    </w:p>
    <w:p w14:paraId="3F263413" w14:textId="77777777" w:rsidR="002642C6" w:rsidRPr="00C6044E" w:rsidRDefault="00BC65F4" w:rsidP="00C6044E">
      <w:pPr>
        <w:spacing w:after="120"/>
        <w:rPr>
          <w:rFonts w:ascii="Cambria" w:hAnsi="Cambria"/>
        </w:rPr>
      </w:pPr>
      <w:r w:rsidRPr="00C6044E">
        <w:rPr>
          <w:rFonts w:ascii="Cambria" w:hAnsi="Cambria"/>
          <w:lang w:val="en-CA"/>
        </w:rPr>
        <w:t xml:space="preserve">The training required under this policy shall use the instructional materials prepared and approved by the State </w:t>
      </w:r>
      <w:r w:rsidR="00F65A15" w:rsidRPr="00C6044E">
        <w:rPr>
          <w:rFonts w:ascii="Cambria" w:hAnsi="Cambria"/>
          <w:lang w:val="en-CA"/>
        </w:rPr>
        <w:t>Board</w:t>
      </w:r>
      <w:r w:rsidRPr="00C6044E">
        <w:rPr>
          <w:rFonts w:ascii="Cambria" w:hAnsi="Cambria"/>
          <w:lang w:val="en-CA"/>
        </w:rPr>
        <w:t xml:space="preserve"> of Education.</w:t>
      </w:r>
      <w:r w:rsidR="002642C6" w:rsidRPr="00C6044E">
        <w:rPr>
          <w:rFonts w:ascii="Cambria" w:hAnsi="Cambria"/>
          <w:lang w:val="en-CA"/>
        </w:rPr>
        <w:fldChar w:fldCharType="begin"/>
      </w:r>
      <w:r w:rsidR="002642C6" w:rsidRPr="00C6044E">
        <w:rPr>
          <w:rFonts w:ascii="Cambria" w:hAnsi="Cambria"/>
          <w:lang w:val="en-CA"/>
        </w:rPr>
        <w:instrText xml:space="preserve"> SEQ CHAPTER \h \r 1</w:instrText>
      </w:r>
      <w:r w:rsidR="002642C6" w:rsidRPr="00C6044E">
        <w:rPr>
          <w:rFonts w:ascii="Cambria" w:hAnsi="Cambria"/>
          <w:lang w:val="en-CA"/>
        </w:rPr>
        <w:fldChar w:fldCharType="end"/>
      </w:r>
    </w:p>
    <w:p w14:paraId="37A8A607" w14:textId="0450D0C0" w:rsidR="00BC65F4" w:rsidRPr="00C6044E" w:rsidRDefault="00000000" w:rsidP="00795860">
      <w:pPr>
        <w:pStyle w:val="BodyTextIndent3"/>
        <w:rPr>
          <w:rFonts w:ascii="Cambria" w:hAnsi="Cambria"/>
          <w:sz w:val="24"/>
          <w:szCs w:val="24"/>
        </w:rPr>
      </w:pPr>
      <w:hyperlink r:id="rId10" w:history="1">
        <w:r w:rsidR="00A24A7B" w:rsidRPr="00C6044E">
          <w:rPr>
            <w:rStyle w:val="Hyperlink"/>
            <w:rFonts w:ascii="Cambria" w:hAnsi="Cambria"/>
            <w:sz w:val="24"/>
            <w:szCs w:val="24"/>
            <w:lang w:val="fr-FR"/>
          </w:rPr>
          <w:t xml:space="preserve">Utah Code </w:t>
        </w:r>
        <w:r w:rsidR="00A24A7B" w:rsidRPr="00C6044E">
          <w:rPr>
            <w:rStyle w:val="Hyperlink"/>
            <w:rFonts w:ascii="Cambria" w:hAnsi="Cambria"/>
            <w:sz w:val="24"/>
            <w:szCs w:val="24"/>
          </w:rPr>
          <w:t>§ 53G-9-207(3)(b) (</w:t>
        </w:r>
        <w:r w:rsidR="00A24A7B" w:rsidRPr="00784281">
          <w:rPr>
            <w:rStyle w:val="Hyperlink"/>
            <w:rFonts w:ascii="Cambria" w:hAnsi="Cambria"/>
            <w:color w:val="0070C0"/>
            <w:sz w:val="24"/>
            <w:szCs w:val="24"/>
          </w:rPr>
          <w:t>20</w:t>
        </w:r>
        <w:r w:rsidR="00784281">
          <w:rPr>
            <w:rStyle w:val="Hyperlink"/>
            <w:rFonts w:ascii="Cambria" w:hAnsi="Cambria"/>
            <w:color w:val="0070C0"/>
            <w:sz w:val="24"/>
            <w:szCs w:val="24"/>
          </w:rPr>
          <w:t xml:space="preserve">22) </w:t>
        </w:r>
        <w:r w:rsidR="00A24A7B" w:rsidRPr="00784281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1</w:t>
        </w:r>
        <w:r w:rsidR="002C4C04" w:rsidRPr="00784281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9</w:t>
        </w:r>
        <w:r w:rsidR="00A24A7B" w:rsidRPr="00784281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)</w:t>
        </w:r>
      </w:hyperlink>
    </w:p>
    <w:p w14:paraId="5BF62E50" w14:textId="4DA9D087" w:rsidR="00970B44" w:rsidRPr="00C6044E" w:rsidRDefault="00970B44" w:rsidP="00795860">
      <w:pPr>
        <w:pStyle w:val="Heading3"/>
        <w:spacing w:before="120" w:after="120"/>
        <w:rPr>
          <w:rFonts w:ascii="Cambria" w:hAnsi="Cambria"/>
          <w:i w:val="0"/>
          <w:u w:val="single"/>
        </w:rPr>
      </w:pPr>
      <w:r w:rsidRPr="00C6044E">
        <w:rPr>
          <w:rFonts w:ascii="Cambria" w:hAnsi="Cambria"/>
          <w:i w:val="0"/>
          <w:u w:val="single"/>
        </w:rPr>
        <w:t>Evidence of Compliance</w:t>
      </w:r>
    </w:p>
    <w:p w14:paraId="0E5B8FC1" w14:textId="77777777" w:rsidR="00970B44" w:rsidRPr="00C6044E" w:rsidRDefault="00970B44" w:rsidP="00C6044E">
      <w:pPr>
        <w:rPr>
          <w:rFonts w:ascii="Cambria" w:hAnsi="Cambria"/>
        </w:rPr>
      </w:pPr>
      <w:r w:rsidRPr="00C6044E">
        <w:rPr>
          <w:rFonts w:ascii="Cambria" w:hAnsi="Cambria"/>
        </w:rPr>
        <w:t xml:space="preserve">The </w:t>
      </w:r>
      <w:proofErr w:type="gramStart"/>
      <w:r w:rsidRPr="00C6044E">
        <w:rPr>
          <w:rFonts w:ascii="Cambria" w:hAnsi="Cambria"/>
        </w:rPr>
        <w:t>District</w:t>
      </w:r>
      <w:proofErr w:type="gramEnd"/>
      <w:r w:rsidRPr="00C6044E">
        <w:rPr>
          <w:rFonts w:ascii="Cambria" w:hAnsi="Cambria"/>
        </w:rPr>
        <w:t xml:space="preserve"> must provide evidence of compliance with these training and instructional materials requirements upon request of the State Board of Education.</w:t>
      </w:r>
    </w:p>
    <w:p w14:paraId="69A686AC" w14:textId="27CF64B4" w:rsidR="00970B44" w:rsidRPr="00C6044E" w:rsidRDefault="00000000" w:rsidP="00354D53">
      <w:pPr>
        <w:ind w:left="1080"/>
        <w:rPr>
          <w:rFonts w:ascii="Cambria" w:hAnsi="Cambria"/>
          <w:i/>
        </w:rPr>
      </w:pPr>
      <w:hyperlink r:id="rId11" w:history="1">
        <w:r w:rsidR="00970B44" w:rsidRPr="00C6044E">
          <w:rPr>
            <w:rStyle w:val="Hyperlink"/>
            <w:rFonts w:ascii="Cambria" w:hAnsi="Cambria"/>
            <w:i/>
          </w:rPr>
          <w:t>Utah Code § 53G-9-207(7) (</w:t>
        </w:r>
        <w:r w:rsidR="00970B44" w:rsidRPr="00784281">
          <w:rPr>
            <w:rStyle w:val="Hyperlink"/>
            <w:rFonts w:ascii="Cambria" w:hAnsi="Cambria"/>
            <w:i/>
            <w:color w:val="0070C0"/>
          </w:rPr>
          <w:t>20</w:t>
        </w:r>
        <w:r w:rsidR="00784281">
          <w:rPr>
            <w:rStyle w:val="Hyperlink"/>
            <w:rFonts w:ascii="Cambria" w:hAnsi="Cambria"/>
            <w:i/>
            <w:color w:val="0070C0"/>
          </w:rPr>
          <w:t xml:space="preserve">22) </w:t>
        </w:r>
        <w:r w:rsidR="00970B44" w:rsidRPr="00784281">
          <w:rPr>
            <w:rStyle w:val="Hyperlink"/>
            <w:rFonts w:ascii="Cambria" w:hAnsi="Cambria"/>
            <w:i/>
            <w:strike/>
            <w:color w:val="FF0000"/>
          </w:rPr>
          <w:t>1</w:t>
        </w:r>
        <w:r w:rsidR="002C4C04" w:rsidRPr="00784281">
          <w:rPr>
            <w:rStyle w:val="Hyperlink"/>
            <w:rFonts w:ascii="Cambria" w:hAnsi="Cambria"/>
            <w:i/>
            <w:strike/>
            <w:color w:val="FF0000"/>
          </w:rPr>
          <w:t>9</w:t>
        </w:r>
        <w:r w:rsidR="00970B44" w:rsidRPr="00784281">
          <w:rPr>
            <w:rStyle w:val="Hyperlink"/>
            <w:rFonts w:ascii="Cambria" w:hAnsi="Cambria"/>
            <w:i/>
            <w:strike/>
            <w:color w:val="FF0000"/>
          </w:rPr>
          <w:t>)</w:t>
        </w:r>
      </w:hyperlink>
    </w:p>
    <w:p w14:paraId="34897117" w14:textId="77777777" w:rsidR="002642C6" w:rsidRPr="00C6044E" w:rsidRDefault="002642C6" w:rsidP="00795860">
      <w:pPr>
        <w:pStyle w:val="BodyTextIndent3"/>
        <w:rPr>
          <w:rFonts w:ascii="Cambria" w:hAnsi="Cambria"/>
          <w:sz w:val="24"/>
          <w:szCs w:val="24"/>
        </w:rPr>
      </w:pPr>
    </w:p>
    <w:sectPr w:rsidR="002642C6" w:rsidRPr="00C6044E" w:rsidSect="009123F7">
      <w:headerReference w:type="default" r:id="rId12"/>
      <w:footerReference w:type="default" r:id="rId13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5461" w14:textId="77777777" w:rsidR="00C42CE8" w:rsidRDefault="00C42CE8">
      <w:r>
        <w:separator/>
      </w:r>
    </w:p>
  </w:endnote>
  <w:endnote w:type="continuationSeparator" w:id="0">
    <w:p w14:paraId="68189C12" w14:textId="77777777" w:rsidR="00C42CE8" w:rsidRDefault="00C4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7"/>
      <w:gridCol w:w="1873"/>
    </w:tblGrid>
    <w:tr w:rsidR="001433E6" w:rsidRPr="00784281" w14:paraId="6A21D307" w14:textId="77777777" w:rsidTr="006A1992">
      <w:tc>
        <w:tcPr>
          <w:tcW w:w="7308" w:type="dxa"/>
        </w:tcPr>
        <w:p w14:paraId="0B98FDEB" w14:textId="2A5C31E2" w:rsidR="001433E6" w:rsidRPr="00784281" w:rsidRDefault="00C6044E" w:rsidP="006C24EA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784281">
            <w:rPr>
              <w:rFonts w:ascii="Cambria" w:hAnsi="Cambria" w:cs="Arial"/>
              <w:iCs/>
              <w:color w:val="808080"/>
              <w:sz w:val="20"/>
              <w:szCs w:val="20"/>
            </w:rPr>
            <w:t>Issue Date: 5.21.2020</w:t>
          </w:r>
        </w:p>
      </w:tc>
      <w:tc>
        <w:tcPr>
          <w:tcW w:w="1908" w:type="dxa"/>
          <w:vAlign w:val="center"/>
        </w:tcPr>
        <w:p w14:paraId="0751D9EB" w14:textId="77777777" w:rsidR="001433E6" w:rsidRPr="00784281" w:rsidRDefault="001433E6" w:rsidP="006A1992">
          <w:pPr>
            <w:jc w:val="center"/>
            <w:rPr>
              <w:rFonts w:ascii="Cambria" w:hAnsi="Cambria" w:cs="Arial"/>
              <w:iCs/>
            </w:rPr>
          </w:pPr>
          <w:r w:rsidRPr="00784281">
            <w:rPr>
              <w:rFonts w:ascii="Cambria" w:hAnsi="Cambria" w:cs="Arial"/>
              <w:iCs/>
            </w:rPr>
            <w:t xml:space="preserve">Page </w:t>
          </w:r>
          <w:r w:rsidRPr="00784281">
            <w:rPr>
              <w:rFonts w:ascii="Cambria" w:hAnsi="Cambria" w:cs="Arial"/>
              <w:iCs/>
            </w:rPr>
            <w:fldChar w:fldCharType="begin"/>
          </w:r>
          <w:r w:rsidRPr="00784281">
            <w:rPr>
              <w:rFonts w:ascii="Cambria" w:hAnsi="Cambria" w:cs="Arial"/>
              <w:iCs/>
            </w:rPr>
            <w:instrText xml:space="preserve"> PAGE </w:instrText>
          </w:r>
          <w:r w:rsidRPr="00784281">
            <w:rPr>
              <w:rFonts w:ascii="Cambria" w:hAnsi="Cambria" w:cs="Arial"/>
              <w:iCs/>
            </w:rPr>
            <w:fldChar w:fldCharType="separate"/>
          </w:r>
          <w:r w:rsidR="00A24A7B" w:rsidRPr="00784281">
            <w:rPr>
              <w:rFonts w:ascii="Cambria" w:hAnsi="Cambria" w:cs="Arial"/>
              <w:iCs/>
              <w:noProof/>
            </w:rPr>
            <w:t>1</w:t>
          </w:r>
          <w:r w:rsidRPr="00784281">
            <w:rPr>
              <w:rFonts w:ascii="Cambria" w:hAnsi="Cambria" w:cs="Arial"/>
              <w:iCs/>
            </w:rPr>
            <w:fldChar w:fldCharType="end"/>
          </w:r>
          <w:r w:rsidRPr="00784281">
            <w:rPr>
              <w:rFonts w:ascii="Cambria" w:hAnsi="Cambria" w:cs="Arial"/>
              <w:iCs/>
            </w:rPr>
            <w:t xml:space="preserve"> of </w:t>
          </w:r>
          <w:r w:rsidRPr="00784281">
            <w:rPr>
              <w:rFonts w:ascii="Cambria" w:hAnsi="Cambria" w:cs="Arial"/>
              <w:iCs/>
            </w:rPr>
            <w:fldChar w:fldCharType="begin"/>
          </w:r>
          <w:r w:rsidRPr="00784281">
            <w:rPr>
              <w:rFonts w:ascii="Cambria" w:hAnsi="Cambria" w:cs="Arial"/>
              <w:iCs/>
            </w:rPr>
            <w:instrText xml:space="preserve"> NUMPAGES </w:instrText>
          </w:r>
          <w:r w:rsidRPr="00784281">
            <w:rPr>
              <w:rFonts w:ascii="Cambria" w:hAnsi="Cambria" w:cs="Arial"/>
              <w:iCs/>
            </w:rPr>
            <w:fldChar w:fldCharType="separate"/>
          </w:r>
          <w:r w:rsidR="00A24A7B" w:rsidRPr="00784281">
            <w:rPr>
              <w:rFonts w:ascii="Cambria" w:hAnsi="Cambria" w:cs="Arial"/>
              <w:iCs/>
              <w:noProof/>
            </w:rPr>
            <w:t>1</w:t>
          </w:r>
          <w:r w:rsidRPr="00784281">
            <w:rPr>
              <w:rFonts w:ascii="Cambria" w:hAnsi="Cambria" w:cs="Arial"/>
              <w:iCs/>
            </w:rPr>
            <w:fldChar w:fldCharType="end"/>
          </w:r>
        </w:p>
      </w:tc>
    </w:tr>
  </w:tbl>
  <w:p w14:paraId="2EA99866" w14:textId="77777777" w:rsidR="001433E6" w:rsidRPr="00784281" w:rsidRDefault="001433E6">
    <w:pPr>
      <w:rPr>
        <w:rFonts w:ascii="Cambria" w:hAnsi="Cambria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6B40" w14:textId="77777777" w:rsidR="00C42CE8" w:rsidRDefault="00C42CE8">
      <w:r>
        <w:separator/>
      </w:r>
    </w:p>
  </w:footnote>
  <w:footnote w:type="continuationSeparator" w:id="0">
    <w:p w14:paraId="7BB0753F" w14:textId="77777777" w:rsidR="00C42CE8" w:rsidRDefault="00C4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D0C3" w14:textId="0C3D853F" w:rsidR="00C6044E" w:rsidRPr="00784281" w:rsidRDefault="00C6044E" w:rsidP="00C6044E">
    <w:pPr>
      <w:rPr>
        <w:rFonts w:ascii="Cambria" w:hAnsi="Cambria"/>
        <w:b/>
        <w:bCs/>
        <w:sz w:val="36"/>
        <w:szCs w:val="36"/>
      </w:rPr>
    </w:pPr>
    <w:r w:rsidRPr="00784281">
      <w:rPr>
        <w:rFonts w:ascii="Cambria" w:hAnsi="Cambria"/>
        <w:b/>
        <w:bCs/>
        <w:sz w:val="36"/>
        <w:szCs w:val="36"/>
      </w:rPr>
      <w:t>Child Sexual Abuse and Human Trafficking Prevention</w:t>
    </w:r>
  </w:p>
  <w:p w14:paraId="3ED90EBA" w14:textId="18DA5D64" w:rsidR="001433E6" w:rsidRPr="00784281" w:rsidRDefault="00C6044E" w:rsidP="00C6044E">
    <w:pPr>
      <w:rPr>
        <w:rFonts w:ascii="Cambria" w:hAnsi="Cambria"/>
        <w:b/>
        <w:bCs/>
        <w:sz w:val="36"/>
        <w:szCs w:val="36"/>
      </w:rPr>
    </w:pPr>
    <w:r w:rsidRPr="00784281">
      <w:rPr>
        <w:rFonts w:ascii="Cambria" w:hAnsi="Cambria"/>
        <w:b/>
        <w:bCs/>
        <w:sz w:val="36"/>
        <w:szCs w:val="36"/>
      </w:rPr>
      <w:t xml:space="preserve">                                                                       Education - DDAA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26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A82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A4F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3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FE6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6CC7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80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6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484"/>
    <w:multiLevelType w:val="hybridMultilevel"/>
    <w:tmpl w:val="08EE0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CB4A36"/>
    <w:multiLevelType w:val="hybridMultilevel"/>
    <w:tmpl w:val="6866A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D11779"/>
    <w:multiLevelType w:val="hybridMultilevel"/>
    <w:tmpl w:val="730AC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27A5A"/>
    <w:multiLevelType w:val="hybridMultilevel"/>
    <w:tmpl w:val="32C88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D0624D"/>
    <w:multiLevelType w:val="hybridMultilevel"/>
    <w:tmpl w:val="00201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321BB5"/>
    <w:multiLevelType w:val="hybridMultilevel"/>
    <w:tmpl w:val="2E3AC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394EDE"/>
    <w:multiLevelType w:val="hybridMultilevel"/>
    <w:tmpl w:val="C7C8D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812674"/>
    <w:multiLevelType w:val="hybridMultilevel"/>
    <w:tmpl w:val="D79C2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1A16C2"/>
    <w:multiLevelType w:val="hybridMultilevel"/>
    <w:tmpl w:val="8C32D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5C6A90"/>
    <w:multiLevelType w:val="hybridMultilevel"/>
    <w:tmpl w:val="D082B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DE700B"/>
    <w:multiLevelType w:val="hybridMultilevel"/>
    <w:tmpl w:val="4EA20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B5006B"/>
    <w:multiLevelType w:val="hybridMultilevel"/>
    <w:tmpl w:val="92CE8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3280A"/>
    <w:multiLevelType w:val="hybridMultilevel"/>
    <w:tmpl w:val="75BC3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6B08FA"/>
    <w:multiLevelType w:val="hybridMultilevel"/>
    <w:tmpl w:val="2B16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BC339B"/>
    <w:multiLevelType w:val="hybridMultilevel"/>
    <w:tmpl w:val="FF68E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1D5EA5"/>
    <w:multiLevelType w:val="hybridMultilevel"/>
    <w:tmpl w:val="78140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676CA0"/>
    <w:multiLevelType w:val="hybridMultilevel"/>
    <w:tmpl w:val="0D98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8E3B51"/>
    <w:multiLevelType w:val="hybridMultilevel"/>
    <w:tmpl w:val="9FE6E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F8303E"/>
    <w:multiLevelType w:val="hybridMultilevel"/>
    <w:tmpl w:val="DCA8C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EF18D5"/>
    <w:multiLevelType w:val="hybridMultilevel"/>
    <w:tmpl w:val="CF4E8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345DF"/>
    <w:multiLevelType w:val="hybridMultilevel"/>
    <w:tmpl w:val="7406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5345481"/>
    <w:multiLevelType w:val="hybridMultilevel"/>
    <w:tmpl w:val="636EE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1780C"/>
    <w:multiLevelType w:val="hybridMultilevel"/>
    <w:tmpl w:val="6F8E3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10D86"/>
    <w:multiLevelType w:val="hybridMultilevel"/>
    <w:tmpl w:val="FCD40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3A2956"/>
    <w:multiLevelType w:val="hybridMultilevel"/>
    <w:tmpl w:val="054C8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81378"/>
    <w:multiLevelType w:val="hybridMultilevel"/>
    <w:tmpl w:val="30F0A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434153">
    <w:abstractNumId w:val="9"/>
  </w:num>
  <w:num w:numId="2" w16cid:durableId="560336479">
    <w:abstractNumId w:val="7"/>
  </w:num>
  <w:num w:numId="3" w16cid:durableId="2048216945">
    <w:abstractNumId w:val="6"/>
  </w:num>
  <w:num w:numId="4" w16cid:durableId="1113864559">
    <w:abstractNumId w:val="5"/>
  </w:num>
  <w:num w:numId="5" w16cid:durableId="468129874">
    <w:abstractNumId w:val="4"/>
  </w:num>
  <w:num w:numId="6" w16cid:durableId="2020496706">
    <w:abstractNumId w:val="8"/>
  </w:num>
  <w:num w:numId="7" w16cid:durableId="1721709446">
    <w:abstractNumId w:val="3"/>
  </w:num>
  <w:num w:numId="8" w16cid:durableId="2121946991">
    <w:abstractNumId w:val="2"/>
  </w:num>
  <w:num w:numId="9" w16cid:durableId="1889486759">
    <w:abstractNumId w:val="1"/>
  </w:num>
  <w:num w:numId="10" w16cid:durableId="784544810">
    <w:abstractNumId w:val="0"/>
  </w:num>
  <w:num w:numId="11" w16cid:durableId="1559899338">
    <w:abstractNumId w:val="31"/>
  </w:num>
  <w:num w:numId="12" w16cid:durableId="951546811">
    <w:abstractNumId w:val="19"/>
  </w:num>
  <w:num w:numId="13" w16cid:durableId="1897281141">
    <w:abstractNumId w:val="13"/>
  </w:num>
  <w:num w:numId="14" w16cid:durableId="839084773">
    <w:abstractNumId w:val="25"/>
  </w:num>
  <w:num w:numId="15" w16cid:durableId="978846120">
    <w:abstractNumId w:val="15"/>
  </w:num>
  <w:num w:numId="16" w16cid:durableId="1702168198">
    <w:abstractNumId w:val="23"/>
  </w:num>
  <w:num w:numId="17" w16cid:durableId="1291084626">
    <w:abstractNumId w:val="35"/>
  </w:num>
  <w:num w:numId="18" w16cid:durableId="626742811">
    <w:abstractNumId w:val="12"/>
  </w:num>
  <w:num w:numId="19" w16cid:durableId="1667438931">
    <w:abstractNumId w:val="28"/>
  </w:num>
  <w:num w:numId="20" w16cid:durableId="215510591">
    <w:abstractNumId w:val="10"/>
  </w:num>
  <w:num w:numId="21" w16cid:durableId="1474716599">
    <w:abstractNumId w:val="26"/>
  </w:num>
  <w:num w:numId="22" w16cid:durableId="1309944425">
    <w:abstractNumId w:val="24"/>
  </w:num>
  <w:num w:numId="23" w16cid:durableId="1462571151">
    <w:abstractNumId w:val="34"/>
  </w:num>
  <w:num w:numId="24" w16cid:durableId="928389936">
    <w:abstractNumId w:val="36"/>
  </w:num>
  <w:num w:numId="25" w16cid:durableId="2085495337">
    <w:abstractNumId w:val="18"/>
  </w:num>
  <w:num w:numId="26" w16cid:durableId="263266998">
    <w:abstractNumId w:val="27"/>
  </w:num>
  <w:num w:numId="27" w16cid:durableId="814877033">
    <w:abstractNumId w:val="29"/>
  </w:num>
  <w:num w:numId="28" w16cid:durableId="285545535">
    <w:abstractNumId w:val="16"/>
  </w:num>
  <w:num w:numId="29" w16cid:durableId="1015572239">
    <w:abstractNumId w:val="22"/>
  </w:num>
  <w:num w:numId="30" w16cid:durableId="582496660">
    <w:abstractNumId w:val="17"/>
  </w:num>
  <w:num w:numId="31" w16cid:durableId="360908628">
    <w:abstractNumId w:val="14"/>
  </w:num>
  <w:num w:numId="32" w16cid:durableId="1037463450">
    <w:abstractNumId w:val="21"/>
  </w:num>
  <w:num w:numId="33" w16cid:durableId="951861340">
    <w:abstractNumId w:val="32"/>
  </w:num>
  <w:num w:numId="34" w16cid:durableId="542910400">
    <w:abstractNumId w:val="30"/>
  </w:num>
  <w:num w:numId="35" w16cid:durableId="822233299">
    <w:abstractNumId w:val="20"/>
  </w:num>
  <w:num w:numId="36" w16cid:durableId="563684569">
    <w:abstractNumId w:val="33"/>
  </w:num>
  <w:num w:numId="37" w16cid:durableId="151221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CCF"/>
    <w:rsid w:val="00012454"/>
    <w:rsid w:val="000137D2"/>
    <w:rsid w:val="000140EA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3B5"/>
    <w:rsid w:val="00043CED"/>
    <w:rsid w:val="0004446C"/>
    <w:rsid w:val="00046740"/>
    <w:rsid w:val="0004761C"/>
    <w:rsid w:val="00047712"/>
    <w:rsid w:val="000518FD"/>
    <w:rsid w:val="000537F2"/>
    <w:rsid w:val="00055E20"/>
    <w:rsid w:val="00060B07"/>
    <w:rsid w:val="0006379A"/>
    <w:rsid w:val="00064F4D"/>
    <w:rsid w:val="000702E8"/>
    <w:rsid w:val="00070521"/>
    <w:rsid w:val="0007350F"/>
    <w:rsid w:val="000762B2"/>
    <w:rsid w:val="00082EAF"/>
    <w:rsid w:val="000A142F"/>
    <w:rsid w:val="000A4034"/>
    <w:rsid w:val="000A7B63"/>
    <w:rsid w:val="000B1A07"/>
    <w:rsid w:val="000B4F16"/>
    <w:rsid w:val="000B5D67"/>
    <w:rsid w:val="000D185E"/>
    <w:rsid w:val="000D2A8F"/>
    <w:rsid w:val="000D3F6D"/>
    <w:rsid w:val="000E0780"/>
    <w:rsid w:val="000E3D78"/>
    <w:rsid w:val="000E443C"/>
    <w:rsid w:val="000E7639"/>
    <w:rsid w:val="000F027B"/>
    <w:rsid w:val="000F109D"/>
    <w:rsid w:val="000F2E66"/>
    <w:rsid w:val="000F329A"/>
    <w:rsid w:val="00100B5C"/>
    <w:rsid w:val="001022BA"/>
    <w:rsid w:val="001101D5"/>
    <w:rsid w:val="001107AD"/>
    <w:rsid w:val="001129CD"/>
    <w:rsid w:val="00114500"/>
    <w:rsid w:val="00120059"/>
    <w:rsid w:val="00122384"/>
    <w:rsid w:val="001249D6"/>
    <w:rsid w:val="00127EDF"/>
    <w:rsid w:val="001351F5"/>
    <w:rsid w:val="00135D8E"/>
    <w:rsid w:val="00137430"/>
    <w:rsid w:val="001433E6"/>
    <w:rsid w:val="00144FE8"/>
    <w:rsid w:val="0014761F"/>
    <w:rsid w:val="00147986"/>
    <w:rsid w:val="00147AC4"/>
    <w:rsid w:val="00147E61"/>
    <w:rsid w:val="001517A2"/>
    <w:rsid w:val="0015277E"/>
    <w:rsid w:val="00154ED1"/>
    <w:rsid w:val="0015550A"/>
    <w:rsid w:val="0015610E"/>
    <w:rsid w:val="001624F1"/>
    <w:rsid w:val="00162C22"/>
    <w:rsid w:val="00165DB9"/>
    <w:rsid w:val="0017163D"/>
    <w:rsid w:val="00177542"/>
    <w:rsid w:val="0018440C"/>
    <w:rsid w:val="001872C8"/>
    <w:rsid w:val="001924D8"/>
    <w:rsid w:val="001939A3"/>
    <w:rsid w:val="001A4044"/>
    <w:rsid w:val="001A68F8"/>
    <w:rsid w:val="001B3772"/>
    <w:rsid w:val="001B5BDF"/>
    <w:rsid w:val="001B734B"/>
    <w:rsid w:val="001C0171"/>
    <w:rsid w:val="001C136E"/>
    <w:rsid w:val="001C1C99"/>
    <w:rsid w:val="001C7B93"/>
    <w:rsid w:val="001D2B03"/>
    <w:rsid w:val="001D399A"/>
    <w:rsid w:val="001D5A7E"/>
    <w:rsid w:val="001D7DC1"/>
    <w:rsid w:val="001E4F88"/>
    <w:rsid w:val="001E53F4"/>
    <w:rsid w:val="001E5F6A"/>
    <w:rsid w:val="001E7504"/>
    <w:rsid w:val="001E7845"/>
    <w:rsid w:val="001E7915"/>
    <w:rsid w:val="001F1F7D"/>
    <w:rsid w:val="001F2317"/>
    <w:rsid w:val="001F3A16"/>
    <w:rsid w:val="001F47C2"/>
    <w:rsid w:val="001F58B6"/>
    <w:rsid w:val="001F60BB"/>
    <w:rsid w:val="002005C4"/>
    <w:rsid w:val="002042D4"/>
    <w:rsid w:val="0021049B"/>
    <w:rsid w:val="00213D12"/>
    <w:rsid w:val="00214611"/>
    <w:rsid w:val="00216AC0"/>
    <w:rsid w:val="002204AA"/>
    <w:rsid w:val="002208DF"/>
    <w:rsid w:val="00221C66"/>
    <w:rsid w:val="002352A5"/>
    <w:rsid w:val="00235AE3"/>
    <w:rsid w:val="00240A3A"/>
    <w:rsid w:val="00240EF4"/>
    <w:rsid w:val="00242EB2"/>
    <w:rsid w:val="00245149"/>
    <w:rsid w:val="00246A3E"/>
    <w:rsid w:val="00246DBA"/>
    <w:rsid w:val="00252D20"/>
    <w:rsid w:val="00253187"/>
    <w:rsid w:val="00255C4F"/>
    <w:rsid w:val="0025682A"/>
    <w:rsid w:val="00261065"/>
    <w:rsid w:val="002628BC"/>
    <w:rsid w:val="00262A5D"/>
    <w:rsid w:val="002642C6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A0575"/>
    <w:rsid w:val="002A151A"/>
    <w:rsid w:val="002A2470"/>
    <w:rsid w:val="002A2F21"/>
    <w:rsid w:val="002A4CC3"/>
    <w:rsid w:val="002A4F8F"/>
    <w:rsid w:val="002B1444"/>
    <w:rsid w:val="002B5D59"/>
    <w:rsid w:val="002C20C3"/>
    <w:rsid w:val="002C35FA"/>
    <w:rsid w:val="002C4C04"/>
    <w:rsid w:val="002D36FA"/>
    <w:rsid w:val="002D42F7"/>
    <w:rsid w:val="002D772E"/>
    <w:rsid w:val="002E345F"/>
    <w:rsid w:val="002F000C"/>
    <w:rsid w:val="002F1622"/>
    <w:rsid w:val="002F2741"/>
    <w:rsid w:val="002F4B62"/>
    <w:rsid w:val="002F5127"/>
    <w:rsid w:val="002F5853"/>
    <w:rsid w:val="003019B1"/>
    <w:rsid w:val="00302892"/>
    <w:rsid w:val="00303183"/>
    <w:rsid w:val="00306591"/>
    <w:rsid w:val="003075EA"/>
    <w:rsid w:val="00310181"/>
    <w:rsid w:val="003105AF"/>
    <w:rsid w:val="00311904"/>
    <w:rsid w:val="0031247F"/>
    <w:rsid w:val="003142D6"/>
    <w:rsid w:val="00316A41"/>
    <w:rsid w:val="0032609F"/>
    <w:rsid w:val="00327A33"/>
    <w:rsid w:val="00331BB4"/>
    <w:rsid w:val="0033234D"/>
    <w:rsid w:val="00336574"/>
    <w:rsid w:val="0034176B"/>
    <w:rsid w:val="00341FE7"/>
    <w:rsid w:val="00346BD3"/>
    <w:rsid w:val="0034744C"/>
    <w:rsid w:val="00347F2C"/>
    <w:rsid w:val="00350BA3"/>
    <w:rsid w:val="00351472"/>
    <w:rsid w:val="00354D53"/>
    <w:rsid w:val="00355153"/>
    <w:rsid w:val="0036480B"/>
    <w:rsid w:val="00370423"/>
    <w:rsid w:val="0037450F"/>
    <w:rsid w:val="00374BC1"/>
    <w:rsid w:val="00375F1F"/>
    <w:rsid w:val="0037676C"/>
    <w:rsid w:val="00380B28"/>
    <w:rsid w:val="003821CD"/>
    <w:rsid w:val="003829FD"/>
    <w:rsid w:val="00382FCF"/>
    <w:rsid w:val="00391C66"/>
    <w:rsid w:val="003A2302"/>
    <w:rsid w:val="003A381F"/>
    <w:rsid w:val="003A7351"/>
    <w:rsid w:val="003B081D"/>
    <w:rsid w:val="003B314A"/>
    <w:rsid w:val="003B5455"/>
    <w:rsid w:val="003B5FCA"/>
    <w:rsid w:val="003B6485"/>
    <w:rsid w:val="003C3FE1"/>
    <w:rsid w:val="003D0B96"/>
    <w:rsid w:val="003E275A"/>
    <w:rsid w:val="003E3CC6"/>
    <w:rsid w:val="003E526D"/>
    <w:rsid w:val="003E5E35"/>
    <w:rsid w:val="003E6550"/>
    <w:rsid w:val="003F1240"/>
    <w:rsid w:val="003F1A16"/>
    <w:rsid w:val="003F230B"/>
    <w:rsid w:val="003F3AA7"/>
    <w:rsid w:val="003F710A"/>
    <w:rsid w:val="00403466"/>
    <w:rsid w:val="004064F1"/>
    <w:rsid w:val="004069BA"/>
    <w:rsid w:val="004120D3"/>
    <w:rsid w:val="00417878"/>
    <w:rsid w:val="00426E29"/>
    <w:rsid w:val="00430D70"/>
    <w:rsid w:val="0043245B"/>
    <w:rsid w:val="00434005"/>
    <w:rsid w:val="00434141"/>
    <w:rsid w:val="004375B1"/>
    <w:rsid w:val="00437750"/>
    <w:rsid w:val="00440191"/>
    <w:rsid w:val="0044131A"/>
    <w:rsid w:val="00442B06"/>
    <w:rsid w:val="0045307F"/>
    <w:rsid w:val="0045585E"/>
    <w:rsid w:val="00455BF6"/>
    <w:rsid w:val="00455F3C"/>
    <w:rsid w:val="00455F75"/>
    <w:rsid w:val="004569F6"/>
    <w:rsid w:val="00461345"/>
    <w:rsid w:val="00461E9E"/>
    <w:rsid w:val="00464032"/>
    <w:rsid w:val="004645DF"/>
    <w:rsid w:val="004739A3"/>
    <w:rsid w:val="0048194D"/>
    <w:rsid w:val="004842D9"/>
    <w:rsid w:val="00485E86"/>
    <w:rsid w:val="00490C15"/>
    <w:rsid w:val="00492F79"/>
    <w:rsid w:val="004A058E"/>
    <w:rsid w:val="004A12A5"/>
    <w:rsid w:val="004A2680"/>
    <w:rsid w:val="004A389E"/>
    <w:rsid w:val="004A5631"/>
    <w:rsid w:val="004A79B1"/>
    <w:rsid w:val="004A7CBE"/>
    <w:rsid w:val="004A7FED"/>
    <w:rsid w:val="004B0B8D"/>
    <w:rsid w:val="004B0E60"/>
    <w:rsid w:val="004B2930"/>
    <w:rsid w:val="004B4DCF"/>
    <w:rsid w:val="004C2B82"/>
    <w:rsid w:val="004D16C9"/>
    <w:rsid w:val="004D19A5"/>
    <w:rsid w:val="004D2C82"/>
    <w:rsid w:val="004D4D44"/>
    <w:rsid w:val="004D517D"/>
    <w:rsid w:val="004D629C"/>
    <w:rsid w:val="004E10B1"/>
    <w:rsid w:val="004E15BB"/>
    <w:rsid w:val="004E1E65"/>
    <w:rsid w:val="004E3ABB"/>
    <w:rsid w:val="004E70E4"/>
    <w:rsid w:val="004F04C6"/>
    <w:rsid w:val="004F3CF1"/>
    <w:rsid w:val="004F6517"/>
    <w:rsid w:val="004F6A90"/>
    <w:rsid w:val="004F6F8B"/>
    <w:rsid w:val="004F7207"/>
    <w:rsid w:val="00506938"/>
    <w:rsid w:val="005106D5"/>
    <w:rsid w:val="00511AEC"/>
    <w:rsid w:val="00515669"/>
    <w:rsid w:val="005216C5"/>
    <w:rsid w:val="00526F18"/>
    <w:rsid w:val="00533361"/>
    <w:rsid w:val="00534F03"/>
    <w:rsid w:val="00543468"/>
    <w:rsid w:val="0055101A"/>
    <w:rsid w:val="005538D1"/>
    <w:rsid w:val="00553E39"/>
    <w:rsid w:val="005553E1"/>
    <w:rsid w:val="00564DF6"/>
    <w:rsid w:val="00565B10"/>
    <w:rsid w:val="00566AE7"/>
    <w:rsid w:val="0056797A"/>
    <w:rsid w:val="00572A39"/>
    <w:rsid w:val="00572FEE"/>
    <w:rsid w:val="00574D67"/>
    <w:rsid w:val="00576879"/>
    <w:rsid w:val="005808DC"/>
    <w:rsid w:val="00582A9F"/>
    <w:rsid w:val="00585B04"/>
    <w:rsid w:val="00585E75"/>
    <w:rsid w:val="00590471"/>
    <w:rsid w:val="00590BA0"/>
    <w:rsid w:val="00595BFE"/>
    <w:rsid w:val="00596AC8"/>
    <w:rsid w:val="005A0A83"/>
    <w:rsid w:val="005A14BD"/>
    <w:rsid w:val="005A165B"/>
    <w:rsid w:val="005A28F3"/>
    <w:rsid w:val="005A3C81"/>
    <w:rsid w:val="005A52D5"/>
    <w:rsid w:val="005A63BE"/>
    <w:rsid w:val="005B1EB8"/>
    <w:rsid w:val="005B1EED"/>
    <w:rsid w:val="005B2B07"/>
    <w:rsid w:val="005B47C8"/>
    <w:rsid w:val="005B5952"/>
    <w:rsid w:val="005B5FDB"/>
    <w:rsid w:val="005C67BF"/>
    <w:rsid w:val="005D1C49"/>
    <w:rsid w:val="005D521D"/>
    <w:rsid w:val="005D6E1D"/>
    <w:rsid w:val="005E245C"/>
    <w:rsid w:val="005F1514"/>
    <w:rsid w:val="005F6326"/>
    <w:rsid w:val="005F6500"/>
    <w:rsid w:val="005F678E"/>
    <w:rsid w:val="005F7AE1"/>
    <w:rsid w:val="006013DD"/>
    <w:rsid w:val="00601840"/>
    <w:rsid w:val="00603DB9"/>
    <w:rsid w:val="00604D93"/>
    <w:rsid w:val="006104E4"/>
    <w:rsid w:val="006109A2"/>
    <w:rsid w:val="006120DB"/>
    <w:rsid w:val="00612563"/>
    <w:rsid w:val="00614499"/>
    <w:rsid w:val="00614FBB"/>
    <w:rsid w:val="006161E2"/>
    <w:rsid w:val="0062245C"/>
    <w:rsid w:val="00624A1B"/>
    <w:rsid w:val="00626260"/>
    <w:rsid w:val="00626F69"/>
    <w:rsid w:val="006314C7"/>
    <w:rsid w:val="006415DA"/>
    <w:rsid w:val="006422C5"/>
    <w:rsid w:val="006425EE"/>
    <w:rsid w:val="006506DF"/>
    <w:rsid w:val="0065090D"/>
    <w:rsid w:val="00650D93"/>
    <w:rsid w:val="00651E75"/>
    <w:rsid w:val="00654094"/>
    <w:rsid w:val="006576F1"/>
    <w:rsid w:val="00662FE9"/>
    <w:rsid w:val="00664AE3"/>
    <w:rsid w:val="00674C0E"/>
    <w:rsid w:val="0067678D"/>
    <w:rsid w:val="00676B62"/>
    <w:rsid w:val="00683C7B"/>
    <w:rsid w:val="00693096"/>
    <w:rsid w:val="00695F46"/>
    <w:rsid w:val="00696A5B"/>
    <w:rsid w:val="006A1992"/>
    <w:rsid w:val="006A3A60"/>
    <w:rsid w:val="006A3EC7"/>
    <w:rsid w:val="006A3F5E"/>
    <w:rsid w:val="006A44C3"/>
    <w:rsid w:val="006A66D3"/>
    <w:rsid w:val="006B03F9"/>
    <w:rsid w:val="006B0F38"/>
    <w:rsid w:val="006B1503"/>
    <w:rsid w:val="006B28C4"/>
    <w:rsid w:val="006B7839"/>
    <w:rsid w:val="006C0671"/>
    <w:rsid w:val="006C097A"/>
    <w:rsid w:val="006C12E6"/>
    <w:rsid w:val="006C1B84"/>
    <w:rsid w:val="006C2457"/>
    <w:rsid w:val="006C24EA"/>
    <w:rsid w:val="006C38D0"/>
    <w:rsid w:val="006C7465"/>
    <w:rsid w:val="006D4EFD"/>
    <w:rsid w:val="006D6C50"/>
    <w:rsid w:val="006E6C3A"/>
    <w:rsid w:val="006F0F17"/>
    <w:rsid w:val="006F4769"/>
    <w:rsid w:val="006F4955"/>
    <w:rsid w:val="0070089A"/>
    <w:rsid w:val="00700D52"/>
    <w:rsid w:val="00701DCE"/>
    <w:rsid w:val="00711E01"/>
    <w:rsid w:val="0072041D"/>
    <w:rsid w:val="00721215"/>
    <w:rsid w:val="00721B39"/>
    <w:rsid w:val="007244DA"/>
    <w:rsid w:val="007265E5"/>
    <w:rsid w:val="007333C7"/>
    <w:rsid w:val="00733BD5"/>
    <w:rsid w:val="00733CC5"/>
    <w:rsid w:val="0074188C"/>
    <w:rsid w:val="00747A4C"/>
    <w:rsid w:val="00747E4D"/>
    <w:rsid w:val="0075025F"/>
    <w:rsid w:val="00754ACB"/>
    <w:rsid w:val="00754CFE"/>
    <w:rsid w:val="00761C06"/>
    <w:rsid w:val="007715AE"/>
    <w:rsid w:val="007717AD"/>
    <w:rsid w:val="007748A3"/>
    <w:rsid w:val="00775006"/>
    <w:rsid w:val="00775133"/>
    <w:rsid w:val="00775815"/>
    <w:rsid w:val="007759F9"/>
    <w:rsid w:val="00777F45"/>
    <w:rsid w:val="00781F46"/>
    <w:rsid w:val="00784281"/>
    <w:rsid w:val="00786BEA"/>
    <w:rsid w:val="00795022"/>
    <w:rsid w:val="00795860"/>
    <w:rsid w:val="007A20E2"/>
    <w:rsid w:val="007A54C0"/>
    <w:rsid w:val="007A6845"/>
    <w:rsid w:val="007B338B"/>
    <w:rsid w:val="007B3C81"/>
    <w:rsid w:val="007B3C98"/>
    <w:rsid w:val="007B4672"/>
    <w:rsid w:val="007B6C6B"/>
    <w:rsid w:val="007B6FD6"/>
    <w:rsid w:val="007C0B28"/>
    <w:rsid w:val="007C4EB8"/>
    <w:rsid w:val="007C5F64"/>
    <w:rsid w:val="007C65E8"/>
    <w:rsid w:val="007D3AEA"/>
    <w:rsid w:val="007D3B07"/>
    <w:rsid w:val="007D41C1"/>
    <w:rsid w:val="007D4A44"/>
    <w:rsid w:val="007D55F1"/>
    <w:rsid w:val="007D5CF0"/>
    <w:rsid w:val="007D6004"/>
    <w:rsid w:val="007D7B5B"/>
    <w:rsid w:val="007E0644"/>
    <w:rsid w:val="007E1050"/>
    <w:rsid w:val="007E6B0D"/>
    <w:rsid w:val="007E6D30"/>
    <w:rsid w:val="007F16F7"/>
    <w:rsid w:val="007F1808"/>
    <w:rsid w:val="008021E3"/>
    <w:rsid w:val="008032E5"/>
    <w:rsid w:val="00804792"/>
    <w:rsid w:val="0080516A"/>
    <w:rsid w:val="00811FDA"/>
    <w:rsid w:val="00812BAB"/>
    <w:rsid w:val="00816405"/>
    <w:rsid w:val="00817397"/>
    <w:rsid w:val="00817A49"/>
    <w:rsid w:val="008233A4"/>
    <w:rsid w:val="0082524A"/>
    <w:rsid w:val="0082757F"/>
    <w:rsid w:val="008334B7"/>
    <w:rsid w:val="008362A2"/>
    <w:rsid w:val="00836C08"/>
    <w:rsid w:val="008374B6"/>
    <w:rsid w:val="00837E6F"/>
    <w:rsid w:val="00844EFA"/>
    <w:rsid w:val="008525E9"/>
    <w:rsid w:val="00861FA0"/>
    <w:rsid w:val="00863AA2"/>
    <w:rsid w:val="00865986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6E8E"/>
    <w:rsid w:val="008B7928"/>
    <w:rsid w:val="008C0774"/>
    <w:rsid w:val="008C2EB9"/>
    <w:rsid w:val="008C5338"/>
    <w:rsid w:val="008C63B6"/>
    <w:rsid w:val="008C7468"/>
    <w:rsid w:val="008D0FCF"/>
    <w:rsid w:val="008E043E"/>
    <w:rsid w:val="008E2EB9"/>
    <w:rsid w:val="008E3CFF"/>
    <w:rsid w:val="008E4292"/>
    <w:rsid w:val="008E4C22"/>
    <w:rsid w:val="008E64A1"/>
    <w:rsid w:val="008F15A4"/>
    <w:rsid w:val="00902D19"/>
    <w:rsid w:val="0091084D"/>
    <w:rsid w:val="00910988"/>
    <w:rsid w:val="00911465"/>
    <w:rsid w:val="00911C0B"/>
    <w:rsid w:val="009123F7"/>
    <w:rsid w:val="009140A4"/>
    <w:rsid w:val="00915A71"/>
    <w:rsid w:val="0091659A"/>
    <w:rsid w:val="00917D43"/>
    <w:rsid w:val="009218E0"/>
    <w:rsid w:val="0092328F"/>
    <w:rsid w:val="0093183A"/>
    <w:rsid w:val="00931E16"/>
    <w:rsid w:val="00935776"/>
    <w:rsid w:val="00937A23"/>
    <w:rsid w:val="0094308B"/>
    <w:rsid w:val="00945B4C"/>
    <w:rsid w:val="009462DE"/>
    <w:rsid w:val="00946F71"/>
    <w:rsid w:val="00955602"/>
    <w:rsid w:val="009569DC"/>
    <w:rsid w:val="009601C2"/>
    <w:rsid w:val="00961935"/>
    <w:rsid w:val="00965C1A"/>
    <w:rsid w:val="00970B44"/>
    <w:rsid w:val="00971461"/>
    <w:rsid w:val="00973A7F"/>
    <w:rsid w:val="0097784E"/>
    <w:rsid w:val="009808B1"/>
    <w:rsid w:val="009839F7"/>
    <w:rsid w:val="00992644"/>
    <w:rsid w:val="0099564F"/>
    <w:rsid w:val="00995BCB"/>
    <w:rsid w:val="009A15ED"/>
    <w:rsid w:val="009A1696"/>
    <w:rsid w:val="009A72D3"/>
    <w:rsid w:val="009C03B7"/>
    <w:rsid w:val="009C3154"/>
    <w:rsid w:val="009C4717"/>
    <w:rsid w:val="009C49F1"/>
    <w:rsid w:val="009D052A"/>
    <w:rsid w:val="009D2AC7"/>
    <w:rsid w:val="009D3F0C"/>
    <w:rsid w:val="009D4FAA"/>
    <w:rsid w:val="009E612E"/>
    <w:rsid w:val="009F110C"/>
    <w:rsid w:val="009F3614"/>
    <w:rsid w:val="00A0182D"/>
    <w:rsid w:val="00A026DB"/>
    <w:rsid w:val="00A03F15"/>
    <w:rsid w:val="00A05303"/>
    <w:rsid w:val="00A10F44"/>
    <w:rsid w:val="00A11B37"/>
    <w:rsid w:val="00A123E1"/>
    <w:rsid w:val="00A13B66"/>
    <w:rsid w:val="00A140C5"/>
    <w:rsid w:val="00A21512"/>
    <w:rsid w:val="00A23121"/>
    <w:rsid w:val="00A23D22"/>
    <w:rsid w:val="00A24A7B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7AB7"/>
    <w:rsid w:val="00A61288"/>
    <w:rsid w:val="00A673B7"/>
    <w:rsid w:val="00A7269D"/>
    <w:rsid w:val="00A87062"/>
    <w:rsid w:val="00A97C22"/>
    <w:rsid w:val="00AA3CB1"/>
    <w:rsid w:val="00AA4C0F"/>
    <w:rsid w:val="00AA756E"/>
    <w:rsid w:val="00AB21ED"/>
    <w:rsid w:val="00AB4283"/>
    <w:rsid w:val="00AB762E"/>
    <w:rsid w:val="00AC0CA4"/>
    <w:rsid w:val="00AC1427"/>
    <w:rsid w:val="00AC4ADA"/>
    <w:rsid w:val="00AD2A67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37AA"/>
    <w:rsid w:val="00B275A3"/>
    <w:rsid w:val="00B27954"/>
    <w:rsid w:val="00B341D4"/>
    <w:rsid w:val="00B40DC6"/>
    <w:rsid w:val="00B41A01"/>
    <w:rsid w:val="00B4629E"/>
    <w:rsid w:val="00B511AE"/>
    <w:rsid w:val="00B52A2C"/>
    <w:rsid w:val="00B56BCF"/>
    <w:rsid w:val="00B63CC3"/>
    <w:rsid w:val="00B64CCA"/>
    <w:rsid w:val="00B66FA0"/>
    <w:rsid w:val="00B67B55"/>
    <w:rsid w:val="00B71128"/>
    <w:rsid w:val="00B74692"/>
    <w:rsid w:val="00B75478"/>
    <w:rsid w:val="00B76E67"/>
    <w:rsid w:val="00B77439"/>
    <w:rsid w:val="00B80763"/>
    <w:rsid w:val="00B80A28"/>
    <w:rsid w:val="00B82F6D"/>
    <w:rsid w:val="00B84E2B"/>
    <w:rsid w:val="00B84E34"/>
    <w:rsid w:val="00B8579D"/>
    <w:rsid w:val="00B87885"/>
    <w:rsid w:val="00B90CE5"/>
    <w:rsid w:val="00B91ADC"/>
    <w:rsid w:val="00B93B6A"/>
    <w:rsid w:val="00B9560C"/>
    <w:rsid w:val="00B96621"/>
    <w:rsid w:val="00BA3DD4"/>
    <w:rsid w:val="00BA6B01"/>
    <w:rsid w:val="00BA6F36"/>
    <w:rsid w:val="00BC0A86"/>
    <w:rsid w:val="00BC2672"/>
    <w:rsid w:val="00BC334D"/>
    <w:rsid w:val="00BC4E20"/>
    <w:rsid w:val="00BC65F4"/>
    <w:rsid w:val="00BC7EBD"/>
    <w:rsid w:val="00BD564E"/>
    <w:rsid w:val="00BE0184"/>
    <w:rsid w:val="00BE269A"/>
    <w:rsid w:val="00BE3A04"/>
    <w:rsid w:val="00BE5189"/>
    <w:rsid w:val="00BF3EB8"/>
    <w:rsid w:val="00BF5DA7"/>
    <w:rsid w:val="00BF7FC3"/>
    <w:rsid w:val="00C0150E"/>
    <w:rsid w:val="00C016BD"/>
    <w:rsid w:val="00C0205D"/>
    <w:rsid w:val="00C022DE"/>
    <w:rsid w:val="00C065A4"/>
    <w:rsid w:val="00C06947"/>
    <w:rsid w:val="00C10F9D"/>
    <w:rsid w:val="00C137C9"/>
    <w:rsid w:val="00C14EEB"/>
    <w:rsid w:val="00C1586D"/>
    <w:rsid w:val="00C1723B"/>
    <w:rsid w:val="00C24055"/>
    <w:rsid w:val="00C3090A"/>
    <w:rsid w:val="00C31A50"/>
    <w:rsid w:val="00C342E4"/>
    <w:rsid w:val="00C34ABA"/>
    <w:rsid w:val="00C42CE8"/>
    <w:rsid w:val="00C56C0D"/>
    <w:rsid w:val="00C578B5"/>
    <w:rsid w:val="00C6044E"/>
    <w:rsid w:val="00C60900"/>
    <w:rsid w:val="00C64D18"/>
    <w:rsid w:val="00C67BEE"/>
    <w:rsid w:val="00C67F8C"/>
    <w:rsid w:val="00C71824"/>
    <w:rsid w:val="00C721B2"/>
    <w:rsid w:val="00C84783"/>
    <w:rsid w:val="00C862C2"/>
    <w:rsid w:val="00C921F2"/>
    <w:rsid w:val="00C9280F"/>
    <w:rsid w:val="00C92FAF"/>
    <w:rsid w:val="00CA3506"/>
    <w:rsid w:val="00CA3625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C4013"/>
    <w:rsid w:val="00CD4B58"/>
    <w:rsid w:val="00CD58E7"/>
    <w:rsid w:val="00CD692C"/>
    <w:rsid w:val="00CD6A6B"/>
    <w:rsid w:val="00CD7847"/>
    <w:rsid w:val="00CE08ED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54BD"/>
    <w:rsid w:val="00D323EE"/>
    <w:rsid w:val="00D3411C"/>
    <w:rsid w:val="00D428DE"/>
    <w:rsid w:val="00D4310C"/>
    <w:rsid w:val="00D44684"/>
    <w:rsid w:val="00D446B2"/>
    <w:rsid w:val="00D44D9F"/>
    <w:rsid w:val="00D52425"/>
    <w:rsid w:val="00D54A64"/>
    <w:rsid w:val="00D56BBC"/>
    <w:rsid w:val="00D618A6"/>
    <w:rsid w:val="00D62F3B"/>
    <w:rsid w:val="00D63D30"/>
    <w:rsid w:val="00D64ABA"/>
    <w:rsid w:val="00D66497"/>
    <w:rsid w:val="00D67856"/>
    <w:rsid w:val="00D74936"/>
    <w:rsid w:val="00D75506"/>
    <w:rsid w:val="00D76330"/>
    <w:rsid w:val="00D82C79"/>
    <w:rsid w:val="00D874BD"/>
    <w:rsid w:val="00D9168D"/>
    <w:rsid w:val="00D94428"/>
    <w:rsid w:val="00D9445B"/>
    <w:rsid w:val="00DA0727"/>
    <w:rsid w:val="00DA7856"/>
    <w:rsid w:val="00DB16DB"/>
    <w:rsid w:val="00DB17D2"/>
    <w:rsid w:val="00DB287B"/>
    <w:rsid w:val="00DB30AD"/>
    <w:rsid w:val="00DC0FEE"/>
    <w:rsid w:val="00DC47E1"/>
    <w:rsid w:val="00DC4FB3"/>
    <w:rsid w:val="00DC5205"/>
    <w:rsid w:val="00DD0ABD"/>
    <w:rsid w:val="00DD2CB0"/>
    <w:rsid w:val="00DD35F1"/>
    <w:rsid w:val="00DD7A51"/>
    <w:rsid w:val="00DE58A0"/>
    <w:rsid w:val="00DE70A2"/>
    <w:rsid w:val="00DE7B41"/>
    <w:rsid w:val="00DF09E3"/>
    <w:rsid w:val="00DF1F23"/>
    <w:rsid w:val="00E037FA"/>
    <w:rsid w:val="00E05252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1E5"/>
    <w:rsid w:val="00E276A7"/>
    <w:rsid w:val="00E30582"/>
    <w:rsid w:val="00E3250D"/>
    <w:rsid w:val="00E32D26"/>
    <w:rsid w:val="00E4080B"/>
    <w:rsid w:val="00E40EE6"/>
    <w:rsid w:val="00E42614"/>
    <w:rsid w:val="00E42EF5"/>
    <w:rsid w:val="00E434C1"/>
    <w:rsid w:val="00E5135E"/>
    <w:rsid w:val="00E56A8D"/>
    <w:rsid w:val="00E61652"/>
    <w:rsid w:val="00E65DC4"/>
    <w:rsid w:val="00E670BB"/>
    <w:rsid w:val="00E674EC"/>
    <w:rsid w:val="00E727DB"/>
    <w:rsid w:val="00E8028E"/>
    <w:rsid w:val="00E8310C"/>
    <w:rsid w:val="00E83914"/>
    <w:rsid w:val="00E8482E"/>
    <w:rsid w:val="00E850A8"/>
    <w:rsid w:val="00E859D9"/>
    <w:rsid w:val="00E87C35"/>
    <w:rsid w:val="00E909E3"/>
    <w:rsid w:val="00EA3251"/>
    <w:rsid w:val="00EA5799"/>
    <w:rsid w:val="00EA5942"/>
    <w:rsid w:val="00EA62B9"/>
    <w:rsid w:val="00EC552D"/>
    <w:rsid w:val="00ED0888"/>
    <w:rsid w:val="00ED1507"/>
    <w:rsid w:val="00ED26CD"/>
    <w:rsid w:val="00ED61A6"/>
    <w:rsid w:val="00ED62E0"/>
    <w:rsid w:val="00ED7D66"/>
    <w:rsid w:val="00EE29DF"/>
    <w:rsid w:val="00EE4AAE"/>
    <w:rsid w:val="00EE5325"/>
    <w:rsid w:val="00EE7C69"/>
    <w:rsid w:val="00EF0ACF"/>
    <w:rsid w:val="00EF0B96"/>
    <w:rsid w:val="00EF167A"/>
    <w:rsid w:val="00EF2295"/>
    <w:rsid w:val="00EF43DC"/>
    <w:rsid w:val="00EF6547"/>
    <w:rsid w:val="00EF7D12"/>
    <w:rsid w:val="00F014F8"/>
    <w:rsid w:val="00F01940"/>
    <w:rsid w:val="00F02016"/>
    <w:rsid w:val="00F023D8"/>
    <w:rsid w:val="00F03CA4"/>
    <w:rsid w:val="00F05922"/>
    <w:rsid w:val="00F06958"/>
    <w:rsid w:val="00F12417"/>
    <w:rsid w:val="00F13BCD"/>
    <w:rsid w:val="00F16D13"/>
    <w:rsid w:val="00F17B56"/>
    <w:rsid w:val="00F245F0"/>
    <w:rsid w:val="00F2589A"/>
    <w:rsid w:val="00F26F1D"/>
    <w:rsid w:val="00F275CF"/>
    <w:rsid w:val="00F31089"/>
    <w:rsid w:val="00F31F35"/>
    <w:rsid w:val="00F32EB1"/>
    <w:rsid w:val="00F33A0C"/>
    <w:rsid w:val="00F364BD"/>
    <w:rsid w:val="00F37702"/>
    <w:rsid w:val="00F408DD"/>
    <w:rsid w:val="00F41AA5"/>
    <w:rsid w:val="00F461E1"/>
    <w:rsid w:val="00F478B1"/>
    <w:rsid w:val="00F52B12"/>
    <w:rsid w:val="00F555EA"/>
    <w:rsid w:val="00F63004"/>
    <w:rsid w:val="00F63429"/>
    <w:rsid w:val="00F6586F"/>
    <w:rsid w:val="00F65A15"/>
    <w:rsid w:val="00F73898"/>
    <w:rsid w:val="00F73A45"/>
    <w:rsid w:val="00F7478F"/>
    <w:rsid w:val="00F74D95"/>
    <w:rsid w:val="00F75D56"/>
    <w:rsid w:val="00F778AF"/>
    <w:rsid w:val="00F816FF"/>
    <w:rsid w:val="00F855C4"/>
    <w:rsid w:val="00F86833"/>
    <w:rsid w:val="00F91406"/>
    <w:rsid w:val="00F94712"/>
    <w:rsid w:val="00F976C0"/>
    <w:rsid w:val="00FA297E"/>
    <w:rsid w:val="00FA4D57"/>
    <w:rsid w:val="00FA52F6"/>
    <w:rsid w:val="00FA645D"/>
    <w:rsid w:val="00FA674E"/>
    <w:rsid w:val="00FA74B6"/>
    <w:rsid w:val="00FB22D2"/>
    <w:rsid w:val="00FB2561"/>
    <w:rsid w:val="00FC15D4"/>
    <w:rsid w:val="00FC43AA"/>
    <w:rsid w:val="00FC6770"/>
    <w:rsid w:val="00FC739C"/>
    <w:rsid w:val="00FD1CF9"/>
    <w:rsid w:val="00FD5668"/>
    <w:rsid w:val="00FD6E10"/>
    <w:rsid w:val="00FD729F"/>
    <w:rsid w:val="00FD7A52"/>
    <w:rsid w:val="00FE2ABF"/>
    <w:rsid w:val="00FE3844"/>
    <w:rsid w:val="00FE5ECC"/>
    <w:rsid w:val="00FE600E"/>
    <w:rsid w:val="00FF09BC"/>
    <w:rsid w:val="00FF0D62"/>
    <w:rsid w:val="00FF3B7B"/>
    <w:rsid w:val="00FF528E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ED4F3"/>
  <w15:chartTrackingRefBased/>
  <w15:docId w15:val="{E14611DE-1A05-4735-8744-8B044B8F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F74D95"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650D93"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795860"/>
    <w:pPr>
      <w:spacing w:before="0"/>
      <w:ind w:left="1080"/>
      <w:jc w:val="both"/>
    </w:pPr>
    <w:rPr>
      <w:i/>
      <w:sz w:val="20"/>
      <w:szCs w:val="16"/>
    </w:rPr>
  </w:style>
  <w:style w:type="character" w:customStyle="1" w:styleId="BodyTextIndent3Char">
    <w:name w:val="Body Text Indent 3 Char"/>
    <w:link w:val="BodyTextIndent3"/>
    <w:rsid w:val="00795860"/>
    <w:rPr>
      <w:rFonts w:ascii="Arial" w:hAnsi="Arial"/>
      <w:i/>
      <w:szCs w:val="16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styleId="BalloonText">
    <w:name w:val="Balloon Text"/>
    <w:basedOn w:val="Normal"/>
    <w:semiHidden/>
    <w:rsid w:val="00931E16"/>
    <w:rPr>
      <w:rFonts w:ascii="Tahoma" w:hAnsi="Tahoma" w:cs="Tahoma"/>
      <w:sz w:val="16"/>
      <w:szCs w:val="16"/>
    </w:rPr>
  </w:style>
  <w:style w:type="character" w:styleId="Hyperlink">
    <w:name w:val="Hyperlink"/>
    <w:rsid w:val="0007350F"/>
    <w:rPr>
      <w:color w:val="0000FF"/>
      <w:u w:val="single"/>
    </w:rPr>
  </w:style>
  <w:style w:type="character" w:styleId="FollowedHyperlink">
    <w:name w:val="FollowedHyperlink"/>
    <w:rsid w:val="00F65A1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70B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.utah.gov/xcode/Title62A/Chapter4A/62A-4a-S403.html?v=C62A-4a-S403_18000101180001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E/Chapter6/53E-6-S701.html?v=C53E-6-S701_201801242018012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9/53G-9-S207.html?v=C53G-9-S207_20180124201801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.utah.gov/xcode/Title53G/Chapter9/53G-9-S207.html?v=C53G-9-S207_2018012420180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9/53G-9-S207.html?v=C53G-9-S207_20180124201801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Defense of Employees</vt:lpstr>
    </vt:vector>
  </TitlesOfParts>
  <Company>Utah School Boards Association</Company>
  <LinksUpToDate>false</LinksUpToDate>
  <CharactersWithSpaces>1736</CharactersWithSpaces>
  <SharedDoc>false</SharedDoc>
  <HLinks>
    <vt:vector size="30" baseType="variant">
      <vt:variant>
        <vt:i4>1835133</vt:i4>
      </vt:variant>
      <vt:variant>
        <vt:i4>14</vt:i4>
      </vt:variant>
      <vt:variant>
        <vt:i4>0</vt:i4>
      </vt:variant>
      <vt:variant>
        <vt:i4>5</vt:i4>
      </vt:variant>
      <vt:variant>
        <vt:lpwstr>https://le.utah.gov/xcode/Title53G/Chapter9/53G-9-S207.html?v=C53G-9-S207_2018012420180124</vt:lpwstr>
      </vt:variant>
      <vt:variant>
        <vt:lpwstr/>
      </vt:variant>
      <vt:variant>
        <vt:i4>1835133</vt:i4>
      </vt:variant>
      <vt:variant>
        <vt:i4>11</vt:i4>
      </vt:variant>
      <vt:variant>
        <vt:i4>0</vt:i4>
      </vt:variant>
      <vt:variant>
        <vt:i4>5</vt:i4>
      </vt:variant>
      <vt:variant>
        <vt:lpwstr>https://le.utah.gov/xcode/Title53G/Chapter9/53G-9-S207.html?v=C53G-9-S207_2018012420180124</vt:lpwstr>
      </vt:variant>
      <vt:variant>
        <vt:lpwstr/>
      </vt:variant>
      <vt:variant>
        <vt:i4>1835133</vt:i4>
      </vt:variant>
      <vt:variant>
        <vt:i4>6</vt:i4>
      </vt:variant>
      <vt:variant>
        <vt:i4>0</vt:i4>
      </vt:variant>
      <vt:variant>
        <vt:i4>5</vt:i4>
      </vt:variant>
      <vt:variant>
        <vt:lpwstr>https://le.utah.gov/xcode/Title53G/Chapter9/53G-9-S207.html?v=C53G-9-S207_2018012420180124</vt:lpwstr>
      </vt:variant>
      <vt:variant>
        <vt:lpwstr/>
      </vt:variant>
      <vt:variant>
        <vt:i4>7602190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http://le.utah.gov/xcode/Title62A/Chapter4A/62A-4a-S403.html?v=C62A-4a-S403_1800010118000101</vt:lpwstr>
      </vt:variant>
      <vt:variant>
        <vt:lpwstr/>
      </vt:variant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https://le.utah.gov/xcode/Title53E/Chapter6/53E-6-S701.html?v=C53E-6-S701_2018012420180124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Defense of Employees</dc:title>
  <dc:subject/>
  <dc:creator>Patrick Tanner</dc:creator>
  <cp:keywords/>
  <cp:lastModifiedBy>Microsoft Office User</cp:lastModifiedBy>
  <cp:revision>2</cp:revision>
  <cp:lastPrinted>2014-05-27T17:53:00Z</cp:lastPrinted>
  <dcterms:created xsi:type="dcterms:W3CDTF">2022-11-18T16:17:00Z</dcterms:created>
  <dcterms:modified xsi:type="dcterms:W3CDTF">2022-11-18T16:17:00Z</dcterms:modified>
</cp:coreProperties>
</file>