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8805" w14:textId="0879985B" w:rsidR="009E642D" w:rsidRPr="00CF3B2B" w:rsidRDefault="009E642D" w:rsidP="00CF3B2B">
      <w:pPr>
        <w:pStyle w:val="Style1"/>
        <w:widowControl/>
        <w:kinsoku w:val="0"/>
        <w:autoSpaceDE/>
        <w:autoSpaceDN/>
        <w:adjustRightInd/>
        <w:jc w:val="center"/>
        <w:rPr>
          <w:rStyle w:val="CharacterStyle2"/>
          <w:b/>
          <w:bCs/>
          <w:sz w:val="32"/>
          <w:szCs w:val="32"/>
        </w:rPr>
      </w:pPr>
      <w:r w:rsidRPr="00CF3B2B">
        <w:rPr>
          <w:rStyle w:val="CharacterStyle2"/>
          <w:b/>
          <w:bCs/>
          <w:sz w:val="32"/>
          <w:szCs w:val="32"/>
        </w:rPr>
        <w:t>RESOLUTION NO. 20</w:t>
      </w:r>
      <w:r w:rsidR="00785932" w:rsidRPr="00CF3B2B">
        <w:rPr>
          <w:rStyle w:val="CharacterStyle2"/>
          <w:b/>
          <w:bCs/>
          <w:sz w:val="32"/>
          <w:szCs w:val="32"/>
        </w:rPr>
        <w:t>22</w:t>
      </w:r>
      <w:r w:rsidRPr="00CF3B2B">
        <w:rPr>
          <w:rStyle w:val="CharacterStyle2"/>
          <w:b/>
          <w:bCs/>
          <w:sz w:val="32"/>
          <w:szCs w:val="32"/>
        </w:rPr>
        <w:t>-</w:t>
      </w:r>
      <w:r w:rsidR="00785932" w:rsidRPr="00CF3B2B">
        <w:rPr>
          <w:rStyle w:val="CharacterStyle2"/>
          <w:b/>
          <w:bCs/>
          <w:sz w:val="32"/>
          <w:szCs w:val="32"/>
        </w:rPr>
        <w:t>1</w:t>
      </w:r>
      <w:r w:rsidR="00776651" w:rsidRPr="00CF3B2B">
        <w:rPr>
          <w:rStyle w:val="CharacterStyle2"/>
          <w:b/>
          <w:bCs/>
          <w:sz w:val="32"/>
          <w:szCs w:val="32"/>
        </w:rPr>
        <w:t>4-12</w:t>
      </w:r>
    </w:p>
    <w:p w14:paraId="52896A10" w14:textId="77777777" w:rsidR="00CF3B2B" w:rsidRDefault="00CF3B2B" w:rsidP="00CF3B2B">
      <w:pPr>
        <w:pStyle w:val="Style1"/>
        <w:widowControl/>
        <w:kinsoku w:val="0"/>
        <w:autoSpaceDE/>
        <w:autoSpaceDN/>
        <w:adjustRightInd/>
        <w:ind w:left="720" w:right="720"/>
        <w:jc w:val="center"/>
        <w:rPr>
          <w:rStyle w:val="CharacterStyle2"/>
          <w:sz w:val="24"/>
          <w:szCs w:val="24"/>
        </w:rPr>
      </w:pPr>
    </w:p>
    <w:p w14:paraId="4152E3CD" w14:textId="10FCEFD5" w:rsidR="009F763D" w:rsidRDefault="009E642D" w:rsidP="00CF3B2B">
      <w:pPr>
        <w:pStyle w:val="Style1"/>
        <w:widowControl/>
        <w:kinsoku w:val="0"/>
        <w:autoSpaceDE/>
        <w:autoSpaceDN/>
        <w:adjustRightInd/>
        <w:ind w:left="720" w:right="720"/>
        <w:jc w:val="center"/>
        <w:rPr>
          <w:rStyle w:val="CharacterStyle2"/>
          <w:sz w:val="24"/>
          <w:szCs w:val="24"/>
        </w:rPr>
      </w:pPr>
      <w:r w:rsidRPr="00CF3B2B">
        <w:rPr>
          <w:rStyle w:val="CharacterStyle2"/>
          <w:sz w:val="24"/>
          <w:szCs w:val="24"/>
        </w:rPr>
        <w:t>A RESOLUTION OF THE BOARD OF TRUSTEES OF THE MIDVALLEY</w:t>
      </w:r>
      <w:r w:rsidR="00CF3B2B" w:rsidRPr="00CF3B2B">
        <w:rPr>
          <w:rStyle w:val="CharacterStyle2"/>
          <w:sz w:val="24"/>
          <w:szCs w:val="24"/>
        </w:rPr>
        <w:t xml:space="preserve"> </w:t>
      </w:r>
      <w:r w:rsidRPr="00CF3B2B">
        <w:rPr>
          <w:rStyle w:val="CharacterStyle2"/>
          <w:sz w:val="24"/>
          <w:szCs w:val="24"/>
        </w:rPr>
        <w:t>IMPROVEMENT DISTRICT ESTABLISHING</w:t>
      </w:r>
      <w:r w:rsidR="00542469" w:rsidRPr="00CF3B2B">
        <w:rPr>
          <w:rStyle w:val="CharacterStyle2"/>
          <w:sz w:val="24"/>
          <w:szCs w:val="24"/>
        </w:rPr>
        <w:t xml:space="preserve"> AND AMENDING</w:t>
      </w:r>
      <w:r w:rsidRPr="00CF3B2B">
        <w:rPr>
          <w:rStyle w:val="CharacterStyle2"/>
          <w:sz w:val="24"/>
          <w:szCs w:val="24"/>
        </w:rPr>
        <w:t xml:space="preserve"> AN IMPACT FEE POLICY,</w:t>
      </w:r>
      <w:r w:rsidR="00542469" w:rsidRPr="00CF3B2B">
        <w:rPr>
          <w:rStyle w:val="CharacterStyle2"/>
          <w:sz w:val="24"/>
          <w:szCs w:val="24"/>
        </w:rPr>
        <w:t xml:space="preserve"> </w:t>
      </w:r>
      <w:r w:rsidRPr="00CF3B2B">
        <w:rPr>
          <w:rStyle w:val="CharacterStyle2"/>
          <w:sz w:val="24"/>
          <w:szCs w:val="24"/>
        </w:rPr>
        <w:t>APPROVING AN IMPACT FEES FACILITY PLAN, APPROVING AN IMPACT FEE</w:t>
      </w:r>
      <w:r w:rsidR="00542469" w:rsidRPr="00CF3B2B">
        <w:rPr>
          <w:rStyle w:val="CharacterStyle2"/>
          <w:sz w:val="24"/>
          <w:szCs w:val="24"/>
        </w:rPr>
        <w:t xml:space="preserve"> </w:t>
      </w:r>
      <w:r w:rsidRPr="00CF3B2B">
        <w:rPr>
          <w:rStyle w:val="CharacterStyle2"/>
          <w:sz w:val="24"/>
          <w:szCs w:val="24"/>
        </w:rPr>
        <w:t>ANALYSIS, AND ADOPTING</w:t>
      </w:r>
      <w:r w:rsidR="00542469" w:rsidRPr="00CF3B2B">
        <w:rPr>
          <w:rStyle w:val="CharacterStyle2"/>
          <w:sz w:val="24"/>
          <w:szCs w:val="24"/>
        </w:rPr>
        <w:t xml:space="preserve"> AND AMENDING</w:t>
      </w:r>
      <w:r w:rsidRPr="00CF3B2B">
        <w:rPr>
          <w:rStyle w:val="CharacterStyle2"/>
          <w:sz w:val="24"/>
          <w:szCs w:val="24"/>
        </w:rPr>
        <w:t xml:space="preserve"> IMPACT FEES ON DEVELOPMENT ACTIVITIES</w:t>
      </w:r>
      <w:r w:rsidR="00542469" w:rsidRPr="00CF3B2B">
        <w:rPr>
          <w:rStyle w:val="CharacterStyle2"/>
          <w:sz w:val="24"/>
          <w:szCs w:val="24"/>
        </w:rPr>
        <w:t xml:space="preserve"> </w:t>
      </w:r>
      <w:r w:rsidRPr="00CF3B2B">
        <w:rPr>
          <w:rStyle w:val="CharacterStyle2"/>
          <w:sz w:val="24"/>
          <w:szCs w:val="24"/>
        </w:rPr>
        <w:t>WITHIN THE DISTRICT</w:t>
      </w:r>
    </w:p>
    <w:p w14:paraId="071B96E9" w14:textId="77777777" w:rsidR="00CF3B2B" w:rsidRPr="00CF3B2B" w:rsidRDefault="00CF3B2B" w:rsidP="00CF3B2B">
      <w:pPr>
        <w:pStyle w:val="Style1"/>
        <w:widowControl/>
        <w:kinsoku w:val="0"/>
        <w:autoSpaceDE/>
        <w:autoSpaceDN/>
        <w:adjustRightInd/>
        <w:jc w:val="center"/>
        <w:rPr>
          <w:rStyle w:val="CharacterStyle2"/>
          <w:sz w:val="24"/>
          <w:szCs w:val="24"/>
        </w:rPr>
      </w:pPr>
    </w:p>
    <w:p w14:paraId="487716CF" w14:textId="348E3BA9" w:rsidR="00CF3B2B" w:rsidRDefault="009E642D" w:rsidP="00CF3B2B">
      <w:pPr>
        <w:pStyle w:val="Style1"/>
        <w:widowControl/>
        <w:kinsoku w:val="0"/>
        <w:autoSpaceDE/>
        <w:autoSpaceDN/>
        <w:adjustRightInd/>
        <w:jc w:val="center"/>
        <w:rPr>
          <w:rStyle w:val="CharacterStyle2"/>
          <w:sz w:val="24"/>
          <w:szCs w:val="24"/>
        </w:rPr>
      </w:pPr>
      <w:r w:rsidRPr="00CF3B2B">
        <w:rPr>
          <w:rStyle w:val="CharacterStyle2"/>
          <w:sz w:val="24"/>
          <w:szCs w:val="24"/>
        </w:rPr>
        <w:t>RECITALS</w:t>
      </w:r>
    </w:p>
    <w:p w14:paraId="4F93848E" w14:textId="77777777" w:rsidR="00CF3B2B" w:rsidRPr="00CF3B2B" w:rsidRDefault="00CF3B2B" w:rsidP="00CF3B2B">
      <w:pPr>
        <w:pStyle w:val="Style1"/>
        <w:widowControl/>
        <w:kinsoku w:val="0"/>
        <w:autoSpaceDE/>
        <w:autoSpaceDN/>
        <w:adjustRightInd/>
        <w:jc w:val="center"/>
        <w:rPr>
          <w:rStyle w:val="CharacterStyle2"/>
          <w:sz w:val="24"/>
          <w:szCs w:val="24"/>
        </w:rPr>
      </w:pPr>
    </w:p>
    <w:p w14:paraId="1099E092" w14:textId="77777777" w:rsidR="009E642D" w:rsidRPr="00CF3B2B" w:rsidRDefault="009E642D" w:rsidP="00CF3B2B">
      <w:pPr>
        <w:pStyle w:val="Style18"/>
        <w:widowControl/>
        <w:numPr>
          <w:ilvl w:val="0"/>
          <w:numId w:val="1"/>
        </w:numPr>
        <w:tabs>
          <w:tab w:val="clear" w:pos="432"/>
          <w:tab w:val="num" w:pos="1152"/>
        </w:tabs>
        <w:kinsoku w:val="0"/>
        <w:autoSpaceDE/>
        <w:autoSpaceDN/>
        <w:spacing w:before="0"/>
        <w:ind w:right="0"/>
        <w:rPr>
          <w:rStyle w:val="CharacterStyle1"/>
          <w:sz w:val="24"/>
          <w:szCs w:val="24"/>
        </w:rPr>
      </w:pPr>
      <w:r w:rsidRPr="00CF3B2B">
        <w:rPr>
          <w:rStyle w:val="CharacterStyle1"/>
          <w:sz w:val="24"/>
          <w:szCs w:val="24"/>
        </w:rPr>
        <w:t xml:space="preserve">The State of Utah has adopted the Impact Fees Act, U.C.A. §11- 36A-101, </w:t>
      </w:r>
      <w:r w:rsidRPr="00CF3B2B">
        <w:rPr>
          <w:rStyle w:val="CharacterStyle1"/>
          <w:i/>
          <w:iCs/>
          <w:sz w:val="24"/>
          <w:szCs w:val="24"/>
        </w:rPr>
        <w:t xml:space="preserve">et seq. </w:t>
      </w:r>
      <w:r w:rsidRPr="00CF3B2B">
        <w:rPr>
          <w:rStyle w:val="CharacterStyle1"/>
          <w:sz w:val="24"/>
          <w:szCs w:val="24"/>
        </w:rPr>
        <w:t>(the "Act") providing for and authorizing impact fees.</w:t>
      </w:r>
    </w:p>
    <w:p w14:paraId="09979C33" w14:textId="77777777" w:rsidR="00CF3B2B" w:rsidRDefault="00CF3B2B" w:rsidP="00CF3B2B">
      <w:pPr>
        <w:pStyle w:val="Style1"/>
        <w:widowControl/>
        <w:kinsoku w:val="0"/>
        <w:autoSpaceDE/>
        <w:autoSpaceDN/>
        <w:adjustRightInd/>
        <w:ind w:left="720"/>
        <w:rPr>
          <w:rStyle w:val="CharacterStyle2"/>
          <w:sz w:val="24"/>
          <w:szCs w:val="24"/>
        </w:rPr>
      </w:pPr>
    </w:p>
    <w:p w14:paraId="7A48E873" w14:textId="7CB6BDAD" w:rsidR="009E642D" w:rsidRPr="00CF3B2B" w:rsidRDefault="009E642D" w:rsidP="00CF3B2B">
      <w:pPr>
        <w:pStyle w:val="Style1"/>
        <w:widowControl/>
        <w:numPr>
          <w:ilvl w:val="0"/>
          <w:numId w:val="1"/>
        </w:numPr>
        <w:tabs>
          <w:tab w:val="clear" w:pos="432"/>
          <w:tab w:val="num" w:pos="1152"/>
        </w:tabs>
        <w:kinsoku w:val="0"/>
        <w:autoSpaceDE/>
        <w:autoSpaceDN/>
        <w:adjustRightInd/>
        <w:rPr>
          <w:rStyle w:val="CharacterStyle2"/>
          <w:sz w:val="24"/>
          <w:szCs w:val="24"/>
        </w:rPr>
      </w:pPr>
      <w:r w:rsidRPr="00CF3B2B">
        <w:rPr>
          <w:rStyle w:val="CharacterStyle2"/>
          <w:sz w:val="24"/>
          <w:szCs w:val="24"/>
        </w:rPr>
        <w:t>The Midvalley Improvement District continues to experience new residential and commercial growth and development within its boundaries, creating a significant demand for additional sanitary sewer collection and treatment infrastructure and services.</w:t>
      </w:r>
    </w:p>
    <w:p w14:paraId="4EE4C0FC" w14:textId="77777777" w:rsidR="00CF3B2B" w:rsidRDefault="00CF3B2B" w:rsidP="00CF3B2B">
      <w:pPr>
        <w:pStyle w:val="Style18"/>
        <w:widowControl/>
        <w:kinsoku w:val="0"/>
        <w:autoSpaceDE/>
        <w:autoSpaceDN/>
        <w:spacing w:before="0"/>
        <w:ind w:left="720" w:right="0" w:firstLine="0"/>
        <w:rPr>
          <w:rStyle w:val="CharacterStyle1"/>
          <w:sz w:val="24"/>
          <w:szCs w:val="24"/>
        </w:rPr>
      </w:pPr>
    </w:p>
    <w:p w14:paraId="5A0A7272" w14:textId="184FF7DE" w:rsidR="009E642D" w:rsidRPr="00CF3B2B" w:rsidRDefault="009E642D" w:rsidP="00CF3B2B">
      <w:pPr>
        <w:pStyle w:val="Style18"/>
        <w:widowControl/>
        <w:numPr>
          <w:ilvl w:val="0"/>
          <w:numId w:val="1"/>
        </w:numPr>
        <w:tabs>
          <w:tab w:val="clear" w:pos="432"/>
          <w:tab w:val="num" w:pos="1152"/>
        </w:tabs>
        <w:kinsoku w:val="0"/>
        <w:autoSpaceDE/>
        <w:autoSpaceDN/>
        <w:spacing w:before="0"/>
        <w:ind w:right="0"/>
        <w:rPr>
          <w:rStyle w:val="CharacterStyle1"/>
          <w:sz w:val="24"/>
          <w:szCs w:val="24"/>
        </w:rPr>
      </w:pPr>
      <w:r w:rsidRPr="00CF3B2B">
        <w:rPr>
          <w:rStyle w:val="CharacterStyle1"/>
          <w:sz w:val="24"/>
          <w:szCs w:val="24"/>
        </w:rPr>
        <w:t>Under the Act, the District has authority to enact, impose and collect sanitary sewer impact fees as a condition of development approval.</w:t>
      </w:r>
    </w:p>
    <w:p w14:paraId="156656C6" w14:textId="77777777" w:rsidR="00CF3B2B" w:rsidRDefault="00CF3B2B" w:rsidP="00CF3B2B">
      <w:pPr>
        <w:pStyle w:val="Style18"/>
        <w:widowControl/>
        <w:kinsoku w:val="0"/>
        <w:autoSpaceDE/>
        <w:autoSpaceDN/>
        <w:spacing w:before="0"/>
        <w:ind w:left="720" w:right="0" w:firstLine="0"/>
        <w:rPr>
          <w:rStyle w:val="CharacterStyle1"/>
          <w:sz w:val="24"/>
          <w:szCs w:val="24"/>
        </w:rPr>
      </w:pPr>
    </w:p>
    <w:p w14:paraId="5DD56431" w14:textId="38CC6C5F" w:rsidR="009E642D" w:rsidRPr="00CF3B2B" w:rsidRDefault="009E642D" w:rsidP="00CF3B2B">
      <w:pPr>
        <w:pStyle w:val="Style18"/>
        <w:widowControl/>
        <w:numPr>
          <w:ilvl w:val="0"/>
          <w:numId w:val="1"/>
        </w:numPr>
        <w:tabs>
          <w:tab w:val="clear" w:pos="432"/>
          <w:tab w:val="num" w:pos="1152"/>
        </w:tabs>
        <w:kinsoku w:val="0"/>
        <w:autoSpaceDE/>
        <w:autoSpaceDN/>
        <w:spacing w:before="0"/>
        <w:ind w:right="0"/>
        <w:rPr>
          <w:rStyle w:val="CharacterStyle1"/>
          <w:sz w:val="24"/>
          <w:szCs w:val="24"/>
        </w:rPr>
      </w:pPr>
      <w:r w:rsidRPr="00CF3B2B">
        <w:rPr>
          <w:rStyle w:val="CharacterStyle1"/>
          <w:sz w:val="24"/>
          <w:szCs w:val="24"/>
        </w:rPr>
        <w:t>The purpose of impact fees is to mitigate the impact of new development on the District's sanitary sewer infrastructure.</w:t>
      </w:r>
    </w:p>
    <w:p w14:paraId="4B580F16" w14:textId="335162F2" w:rsidR="00CF3B2B" w:rsidRDefault="00CF3B2B" w:rsidP="00CF3B2B">
      <w:pPr>
        <w:pStyle w:val="Style18"/>
        <w:widowControl/>
        <w:kinsoku w:val="0"/>
        <w:autoSpaceDE/>
        <w:autoSpaceDN/>
        <w:spacing w:before="0"/>
        <w:ind w:left="720" w:right="0" w:firstLine="0"/>
        <w:rPr>
          <w:rStyle w:val="CharacterStyle1"/>
          <w:sz w:val="24"/>
          <w:szCs w:val="24"/>
        </w:rPr>
      </w:pPr>
    </w:p>
    <w:p w14:paraId="5E719167" w14:textId="121BB0BD" w:rsidR="009E642D" w:rsidRPr="00CF3B2B" w:rsidRDefault="009E642D" w:rsidP="00CF3B2B">
      <w:pPr>
        <w:pStyle w:val="Style18"/>
        <w:widowControl/>
        <w:numPr>
          <w:ilvl w:val="0"/>
          <w:numId w:val="1"/>
        </w:numPr>
        <w:tabs>
          <w:tab w:val="clear" w:pos="432"/>
          <w:tab w:val="num" w:pos="1152"/>
        </w:tabs>
        <w:kinsoku w:val="0"/>
        <w:autoSpaceDE/>
        <w:autoSpaceDN/>
        <w:spacing w:before="0"/>
        <w:ind w:right="0"/>
        <w:rPr>
          <w:rStyle w:val="CharacterStyle1"/>
          <w:sz w:val="24"/>
          <w:szCs w:val="24"/>
        </w:rPr>
      </w:pPr>
      <w:r w:rsidRPr="00CF3B2B">
        <w:rPr>
          <w:rStyle w:val="CharacterStyle1"/>
          <w:sz w:val="24"/>
          <w:szCs w:val="24"/>
        </w:rPr>
        <w:t>The District last approved and adopted impact fees in 201</w:t>
      </w:r>
      <w:r w:rsidR="00785932" w:rsidRPr="00CF3B2B">
        <w:rPr>
          <w:rStyle w:val="CharacterStyle1"/>
          <w:sz w:val="24"/>
          <w:szCs w:val="24"/>
        </w:rPr>
        <w:t>9</w:t>
      </w:r>
      <w:r w:rsidRPr="00CF3B2B">
        <w:rPr>
          <w:rStyle w:val="CharacterStyle1"/>
          <w:sz w:val="24"/>
          <w:szCs w:val="24"/>
        </w:rPr>
        <w:t>, and since that time has experienced continued demand for new services; the District has also experienced significant increased costs associated with improving and expanding its infrastructure to meet the needs of growth in the District.</w:t>
      </w:r>
    </w:p>
    <w:p w14:paraId="44447C26" w14:textId="77777777" w:rsidR="00CF3B2B" w:rsidRDefault="00CF3B2B" w:rsidP="00CF3B2B">
      <w:pPr>
        <w:pStyle w:val="Style18"/>
        <w:widowControl/>
        <w:kinsoku w:val="0"/>
        <w:autoSpaceDE/>
        <w:autoSpaceDN/>
        <w:spacing w:before="0"/>
        <w:ind w:left="720" w:right="0" w:firstLine="0"/>
        <w:rPr>
          <w:rStyle w:val="CharacterStyle1"/>
          <w:sz w:val="24"/>
          <w:szCs w:val="24"/>
        </w:rPr>
      </w:pPr>
    </w:p>
    <w:p w14:paraId="45E401F2" w14:textId="544DB5CE" w:rsidR="009E642D" w:rsidRPr="00CF3B2B" w:rsidRDefault="009E642D" w:rsidP="00CF3B2B">
      <w:pPr>
        <w:pStyle w:val="Style18"/>
        <w:widowControl/>
        <w:numPr>
          <w:ilvl w:val="0"/>
          <w:numId w:val="1"/>
        </w:numPr>
        <w:tabs>
          <w:tab w:val="clear" w:pos="432"/>
          <w:tab w:val="num" w:pos="1152"/>
        </w:tabs>
        <w:kinsoku w:val="0"/>
        <w:autoSpaceDE/>
        <w:autoSpaceDN/>
        <w:spacing w:before="0"/>
        <w:ind w:right="0"/>
        <w:rPr>
          <w:rStyle w:val="CharacterStyle1"/>
          <w:sz w:val="24"/>
          <w:szCs w:val="24"/>
        </w:rPr>
      </w:pPr>
      <w:r w:rsidRPr="00CF3B2B">
        <w:rPr>
          <w:rStyle w:val="CharacterStyle1"/>
          <w:sz w:val="24"/>
          <w:szCs w:val="24"/>
        </w:rPr>
        <w:t>The District has commissioned Bowen Collins and Associates to review and study its impact fees and to prepare an Impact Fee Facilities Plan and an Impact Fee Analysis as required by the Act; the purposes of that work include research and analys</w:t>
      </w:r>
      <w:r w:rsidR="00542469" w:rsidRPr="00CF3B2B">
        <w:rPr>
          <w:rStyle w:val="CharacterStyle1"/>
          <w:sz w:val="24"/>
          <w:szCs w:val="24"/>
        </w:rPr>
        <w:t>i</w:t>
      </w:r>
      <w:r w:rsidRPr="00CF3B2B">
        <w:rPr>
          <w:rStyle w:val="CharacterStyle1"/>
          <w:sz w:val="24"/>
          <w:szCs w:val="24"/>
        </w:rPr>
        <w:t xml:space="preserve">s to determine the need </w:t>
      </w:r>
      <w:r w:rsidR="00542469" w:rsidRPr="00CF3B2B">
        <w:rPr>
          <w:rStyle w:val="CharacterStyle1"/>
          <w:sz w:val="24"/>
          <w:szCs w:val="24"/>
        </w:rPr>
        <w:t>to amend existing</w:t>
      </w:r>
      <w:r w:rsidRPr="00CF3B2B">
        <w:rPr>
          <w:rStyle w:val="CharacterStyle1"/>
          <w:sz w:val="24"/>
          <w:szCs w:val="24"/>
        </w:rPr>
        <w:t xml:space="preserve"> impact fees and to recommend fair and appropriate amounts for said fees.</w:t>
      </w:r>
    </w:p>
    <w:p w14:paraId="5D937519" w14:textId="77777777" w:rsidR="00CF3B2B" w:rsidRDefault="00CF3B2B" w:rsidP="00CF3B2B">
      <w:pPr>
        <w:pStyle w:val="Style18"/>
        <w:widowControl/>
        <w:kinsoku w:val="0"/>
        <w:autoSpaceDE/>
        <w:autoSpaceDN/>
        <w:spacing w:before="0"/>
        <w:ind w:left="720" w:right="0" w:firstLine="0"/>
        <w:rPr>
          <w:rStyle w:val="CharacterStyle1"/>
          <w:sz w:val="24"/>
          <w:szCs w:val="24"/>
        </w:rPr>
      </w:pPr>
    </w:p>
    <w:p w14:paraId="572B7F79" w14:textId="125B8F41" w:rsidR="009E642D" w:rsidRPr="00CF3B2B" w:rsidRDefault="009E642D" w:rsidP="00CF3B2B">
      <w:pPr>
        <w:pStyle w:val="Style18"/>
        <w:widowControl/>
        <w:numPr>
          <w:ilvl w:val="0"/>
          <w:numId w:val="1"/>
        </w:numPr>
        <w:tabs>
          <w:tab w:val="clear" w:pos="432"/>
          <w:tab w:val="num" w:pos="1152"/>
        </w:tabs>
        <w:kinsoku w:val="0"/>
        <w:autoSpaceDE/>
        <w:autoSpaceDN/>
        <w:spacing w:before="0"/>
        <w:ind w:right="0"/>
        <w:rPr>
          <w:rStyle w:val="CharacterStyle1"/>
          <w:sz w:val="24"/>
          <w:szCs w:val="24"/>
        </w:rPr>
      </w:pPr>
      <w:r w:rsidRPr="00CF3B2B">
        <w:rPr>
          <w:rStyle w:val="CharacterStyle1"/>
          <w:sz w:val="24"/>
          <w:szCs w:val="24"/>
        </w:rPr>
        <w:t xml:space="preserve">The Impact Fee Facilities Plan and Impact Fee Analysis, dated </w:t>
      </w:r>
      <w:r w:rsidR="00785932" w:rsidRPr="00CF3B2B">
        <w:rPr>
          <w:rStyle w:val="CharacterStyle1"/>
          <w:sz w:val="24"/>
          <w:szCs w:val="24"/>
        </w:rPr>
        <w:t>October</w:t>
      </w:r>
      <w:r w:rsidRPr="00CF3B2B">
        <w:rPr>
          <w:rStyle w:val="CharacterStyle1"/>
          <w:sz w:val="24"/>
          <w:szCs w:val="24"/>
        </w:rPr>
        <w:t xml:space="preserve"> 20</w:t>
      </w:r>
      <w:r w:rsidR="00785932" w:rsidRPr="00CF3B2B">
        <w:rPr>
          <w:rStyle w:val="CharacterStyle1"/>
          <w:sz w:val="24"/>
          <w:szCs w:val="24"/>
        </w:rPr>
        <w:t>22</w:t>
      </w:r>
      <w:r w:rsidRPr="00CF3B2B">
        <w:rPr>
          <w:rStyle w:val="CharacterStyle1"/>
          <w:sz w:val="24"/>
          <w:szCs w:val="24"/>
        </w:rPr>
        <w:t xml:space="preserve">, have been prepared by Bowen Collins and Associates and have been submitted to the District for its review; said </w:t>
      </w:r>
      <w:r w:rsidR="00542469" w:rsidRPr="00CF3B2B">
        <w:rPr>
          <w:rStyle w:val="CharacterStyle1"/>
          <w:sz w:val="24"/>
          <w:szCs w:val="24"/>
        </w:rPr>
        <w:t>P</w:t>
      </w:r>
      <w:r w:rsidRPr="00CF3B2B">
        <w:rPr>
          <w:rStyle w:val="CharacterStyle1"/>
          <w:sz w:val="24"/>
          <w:szCs w:val="24"/>
        </w:rPr>
        <w:t xml:space="preserve">lan and </w:t>
      </w:r>
      <w:r w:rsidR="00542469" w:rsidRPr="00CF3B2B">
        <w:rPr>
          <w:rStyle w:val="CharacterStyle1"/>
          <w:sz w:val="24"/>
          <w:szCs w:val="24"/>
        </w:rPr>
        <w:t>A</w:t>
      </w:r>
      <w:r w:rsidRPr="00CF3B2B">
        <w:rPr>
          <w:rStyle w:val="CharacterStyle1"/>
          <w:sz w:val="24"/>
          <w:szCs w:val="24"/>
        </w:rPr>
        <w:t>nalysis recommend the adoption</w:t>
      </w:r>
      <w:r w:rsidR="00542469" w:rsidRPr="00CF3B2B">
        <w:rPr>
          <w:rStyle w:val="CharacterStyle1"/>
          <w:sz w:val="24"/>
          <w:szCs w:val="24"/>
        </w:rPr>
        <w:t>/amendment</w:t>
      </w:r>
      <w:r w:rsidRPr="00CF3B2B">
        <w:rPr>
          <w:rStyle w:val="CharacterStyle1"/>
          <w:sz w:val="24"/>
          <w:szCs w:val="24"/>
        </w:rPr>
        <w:t xml:space="preserve"> of </w:t>
      </w:r>
      <w:r w:rsidR="00542469" w:rsidRPr="00CF3B2B">
        <w:rPr>
          <w:rStyle w:val="CharacterStyle1"/>
          <w:sz w:val="24"/>
          <w:szCs w:val="24"/>
        </w:rPr>
        <w:t xml:space="preserve">the District’s </w:t>
      </w:r>
      <w:r w:rsidRPr="00CF3B2B">
        <w:rPr>
          <w:rStyle w:val="CharacterStyle1"/>
          <w:sz w:val="24"/>
          <w:szCs w:val="24"/>
        </w:rPr>
        <w:t>impact fees, with the amount thereof to be increased incrementally each year.</w:t>
      </w:r>
    </w:p>
    <w:p w14:paraId="080C031E" w14:textId="77777777" w:rsidR="00CF3B2B" w:rsidRDefault="00CF3B2B" w:rsidP="00CF3B2B">
      <w:pPr>
        <w:pStyle w:val="Style1"/>
        <w:widowControl/>
        <w:kinsoku w:val="0"/>
        <w:autoSpaceDE/>
        <w:autoSpaceDN/>
        <w:adjustRightInd/>
        <w:ind w:left="720"/>
        <w:rPr>
          <w:rStyle w:val="CharacterStyle2"/>
          <w:sz w:val="24"/>
          <w:szCs w:val="24"/>
        </w:rPr>
      </w:pPr>
    </w:p>
    <w:p w14:paraId="3AC627A3" w14:textId="7D001AAB" w:rsidR="009E642D" w:rsidRPr="00CF3B2B" w:rsidRDefault="009935DC" w:rsidP="00CF3B2B">
      <w:pPr>
        <w:pStyle w:val="Style1"/>
        <w:widowControl/>
        <w:numPr>
          <w:ilvl w:val="0"/>
          <w:numId w:val="2"/>
        </w:numPr>
        <w:tabs>
          <w:tab w:val="clear" w:pos="432"/>
          <w:tab w:val="num" w:pos="1152"/>
        </w:tabs>
        <w:kinsoku w:val="0"/>
        <w:autoSpaceDE/>
        <w:autoSpaceDN/>
        <w:adjustRightInd/>
        <w:rPr>
          <w:rStyle w:val="CharacterStyle2"/>
          <w:sz w:val="24"/>
          <w:szCs w:val="24"/>
        </w:rPr>
      </w:pPr>
      <w:r w:rsidRPr="00CF3B2B">
        <w:rPr>
          <w:noProof/>
          <w:sz w:val="24"/>
          <w:szCs w:val="24"/>
        </w:rPr>
        <mc:AlternateContent>
          <mc:Choice Requires="wps">
            <w:drawing>
              <wp:anchor distT="0" distB="0" distL="0" distR="0" simplePos="0" relativeHeight="251658240" behindDoc="0" locked="0" layoutInCell="0" allowOverlap="1" wp14:anchorId="14E0A443" wp14:editId="12016D5F">
                <wp:simplePos x="0" y="0"/>
                <wp:positionH relativeFrom="column">
                  <wp:posOffset>5486400</wp:posOffset>
                </wp:positionH>
                <wp:positionV relativeFrom="paragraph">
                  <wp:posOffset>936625</wp:posOffset>
                </wp:positionV>
                <wp:extent cx="52070" cy="2800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52070" cy="280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3DE7B" w14:textId="2E146602" w:rsidR="009E642D" w:rsidRDefault="009E642D">
                            <w:pPr>
                              <w:pStyle w:val="Style1"/>
                              <w:tabs>
                                <w:tab w:val="right" w:pos="7526"/>
                              </w:tabs>
                              <w:kinsoku w:val="0"/>
                              <w:autoSpaceDE/>
                              <w:autoSpaceDN/>
                              <w:adjustRightInd/>
                              <w:rPr>
                                <w:rStyle w:val="CharacterStyle2"/>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0A443" id="_x0000_t202" coordsize="21600,21600" o:spt="202" path="m,l,21600r21600,l21600,xe">
                <v:stroke joinstyle="miter"/>
                <v:path gradientshapeok="t" o:connecttype="rect"/>
              </v:shapetype>
              <v:shape id="Text Box 2" o:spid="_x0000_s1026" type="#_x0000_t202" style="position:absolute;left:0;text-align:left;margin-left:6in;margin-top:73.75pt;width:4.1pt;height:22.05pt;flip:x;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" o:allowincell="f" stroked="f">
                <v:fill opacity="0"/>
                <v:path arrowok="t"/>
                <v:textbox inset="0,0,0,0">
                  <w:txbxContent>
                    <w:p w14:paraId="0C23DE7B" w14:textId="2E146602" w:rsidR="009E642D" w:rsidRDefault="009E642D">
                      <w:pPr>
                        <w:pStyle w:val="Style1"/>
                        <w:tabs>
                          <w:tab w:val="right" w:pos="7526"/>
                        </w:tabs>
                        <w:kinsoku w:val="0"/>
                        <w:autoSpaceDE/>
                        <w:autoSpaceDN/>
                        <w:adjustRightInd/>
                        <w:rPr>
                          <w:rStyle w:val="CharacterStyle2"/>
                          <w:sz w:val="18"/>
                          <w:szCs w:val="18"/>
                        </w:rPr>
                      </w:pPr>
                    </w:p>
                  </w:txbxContent>
                </v:textbox>
                <w10:wrap type="square"/>
              </v:shape>
            </w:pict>
          </mc:Fallback>
        </mc:AlternateContent>
      </w:r>
      <w:r w:rsidR="009E642D" w:rsidRPr="00CF3B2B">
        <w:rPr>
          <w:rStyle w:val="CharacterStyle2"/>
          <w:sz w:val="24"/>
          <w:szCs w:val="24"/>
        </w:rPr>
        <w:t xml:space="preserve">The District finds that the best interests of the District, its residents, </w:t>
      </w:r>
      <w:proofErr w:type="gramStart"/>
      <w:r w:rsidR="009E642D" w:rsidRPr="00CF3B2B">
        <w:rPr>
          <w:rStyle w:val="CharacterStyle2"/>
          <w:sz w:val="24"/>
          <w:szCs w:val="24"/>
        </w:rPr>
        <w:t>businesses</w:t>
      </w:r>
      <w:proofErr w:type="gramEnd"/>
      <w:r w:rsidR="009E642D" w:rsidRPr="00CF3B2B">
        <w:rPr>
          <w:rStyle w:val="CharacterStyle2"/>
          <w:sz w:val="24"/>
          <w:szCs w:val="24"/>
        </w:rPr>
        <w:t xml:space="preserve"> and patrons will be served by the adoption and approval of the </w:t>
      </w:r>
      <w:r w:rsidR="00785932" w:rsidRPr="00CF3B2B">
        <w:rPr>
          <w:rStyle w:val="CharacterStyle2"/>
          <w:sz w:val="24"/>
          <w:szCs w:val="24"/>
        </w:rPr>
        <w:t>October</w:t>
      </w:r>
      <w:r w:rsidR="009E642D" w:rsidRPr="00CF3B2B">
        <w:rPr>
          <w:rStyle w:val="CharacterStyle2"/>
          <w:sz w:val="24"/>
          <w:szCs w:val="24"/>
        </w:rPr>
        <w:t xml:space="preserve"> 20</w:t>
      </w:r>
      <w:r w:rsidR="00785932" w:rsidRPr="00CF3B2B">
        <w:rPr>
          <w:rStyle w:val="CharacterStyle2"/>
          <w:sz w:val="24"/>
          <w:szCs w:val="24"/>
        </w:rPr>
        <w:t>22</w:t>
      </w:r>
      <w:r w:rsidR="009E642D" w:rsidRPr="00CF3B2B">
        <w:rPr>
          <w:rStyle w:val="CharacterStyle2"/>
          <w:sz w:val="24"/>
          <w:szCs w:val="24"/>
        </w:rPr>
        <w:t xml:space="preserve"> Impact Fee Facilities Plan and Impact Fee Analysis, and by the adoption and approval of impact fees as recommended therein.</w:t>
      </w:r>
    </w:p>
    <w:p w14:paraId="4D9FD60F" w14:textId="77777777" w:rsidR="00CF3B2B" w:rsidRPr="00CF3B2B" w:rsidRDefault="00CF3B2B" w:rsidP="00CF3B2B">
      <w:pPr>
        <w:pStyle w:val="Style1"/>
        <w:widowControl/>
        <w:kinsoku w:val="0"/>
        <w:autoSpaceDE/>
        <w:autoSpaceDN/>
        <w:adjustRightInd/>
        <w:ind w:left="720"/>
        <w:rPr>
          <w:sz w:val="24"/>
          <w:szCs w:val="24"/>
        </w:rPr>
      </w:pPr>
    </w:p>
    <w:p w14:paraId="0AC82626" w14:textId="69ED3F3C" w:rsidR="009E642D" w:rsidRPr="00CF3B2B" w:rsidRDefault="009E642D" w:rsidP="00CF3B2B">
      <w:pPr>
        <w:pStyle w:val="Style1"/>
        <w:widowControl/>
        <w:numPr>
          <w:ilvl w:val="0"/>
          <w:numId w:val="3"/>
        </w:numPr>
        <w:tabs>
          <w:tab w:val="clear" w:pos="504"/>
          <w:tab w:val="num" w:pos="1224"/>
        </w:tabs>
        <w:kinsoku w:val="0"/>
        <w:autoSpaceDE/>
        <w:autoSpaceDN/>
        <w:adjustRightInd/>
        <w:rPr>
          <w:rStyle w:val="CharacterStyle2"/>
          <w:sz w:val="24"/>
          <w:szCs w:val="24"/>
        </w:rPr>
      </w:pPr>
      <w:r w:rsidRPr="00CF3B2B">
        <w:rPr>
          <w:rStyle w:val="CharacterStyle2"/>
          <w:sz w:val="24"/>
          <w:szCs w:val="24"/>
        </w:rPr>
        <w:lastRenderedPageBreak/>
        <w:t>In order to meet the ongoing needs of the District and to ensure that new development pays its share of the costs of new or upgraded infrastructure, the District finds it necessary to adopt and amend its existing impact fee policy and impact fees.</w:t>
      </w:r>
    </w:p>
    <w:p w14:paraId="4C50D1D6" w14:textId="77777777" w:rsidR="00CF3B2B" w:rsidRDefault="00CF3B2B" w:rsidP="00CF3B2B">
      <w:pPr>
        <w:pStyle w:val="Style1"/>
        <w:widowControl/>
        <w:kinsoku w:val="0"/>
        <w:autoSpaceDE/>
        <w:autoSpaceDN/>
        <w:adjustRightInd/>
        <w:ind w:left="720"/>
        <w:rPr>
          <w:rStyle w:val="CharacterStyle2"/>
          <w:sz w:val="24"/>
          <w:szCs w:val="24"/>
        </w:rPr>
      </w:pPr>
    </w:p>
    <w:p w14:paraId="3B6C2D83" w14:textId="07E3E18F" w:rsidR="009E642D" w:rsidRPr="00CF3B2B" w:rsidRDefault="009E642D" w:rsidP="00CF3B2B">
      <w:pPr>
        <w:pStyle w:val="Style1"/>
        <w:widowControl/>
        <w:numPr>
          <w:ilvl w:val="0"/>
          <w:numId w:val="4"/>
        </w:numPr>
        <w:tabs>
          <w:tab w:val="clear" w:pos="504"/>
          <w:tab w:val="num" w:pos="1224"/>
        </w:tabs>
        <w:kinsoku w:val="0"/>
        <w:autoSpaceDE/>
        <w:autoSpaceDN/>
        <w:adjustRightInd/>
        <w:rPr>
          <w:rStyle w:val="CharacterStyle2"/>
          <w:sz w:val="24"/>
          <w:szCs w:val="24"/>
        </w:rPr>
      </w:pPr>
      <w:r w:rsidRPr="00CF3B2B">
        <w:rPr>
          <w:rStyle w:val="CharacterStyle2"/>
          <w:sz w:val="24"/>
          <w:szCs w:val="24"/>
        </w:rPr>
        <w:t>The District has given all notices required by law and has held the public hearing required by law.</w:t>
      </w:r>
    </w:p>
    <w:p w14:paraId="2BA72BD3" w14:textId="77777777" w:rsidR="00CF3B2B" w:rsidRDefault="00CF3B2B" w:rsidP="00CF3B2B">
      <w:pPr>
        <w:pStyle w:val="Style1"/>
        <w:widowControl/>
        <w:kinsoku w:val="0"/>
        <w:autoSpaceDE/>
        <w:autoSpaceDN/>
        <w:adjustRightInd/>
        <w:jc w:val="center"/>
        <w:rPr>
          <w:rStyle w:val="CharacterStyle2"/>
          <w:sz w:val="24"/>
          <w:szCs w:val="24"/>
        </w:rPr>
      </w:pPr>
    </w:p>
    <w:p w14:paraId="401ACCC9" w14:textId="538EE2FF" w:rsidR="009E642D" w:rsidRPr="00CF3B2B" w:rsidRDefault="009E642D" w:rsidP="00CF3B2B">
      <w:pPr>
        <w:pStyle w:val="Style1"/>
        <w:widowControl/>
        <w:kinsoku w:val="0"/>
        <w:autoSpaceDE/>
        <w:autoSpaceDN/>
        <w:adjustRightInd/>
        <w:jc w:val="center"/>
        <w:rPr>
          <w:rStyle w:val="CharacterStyle2"/>
          <w:sz w:val="24"/>
          <w:szCs w:val="24"/>
        </w:rPr>
      </w:pPr>
      <w:r w:rsidRPr="00CF3B2B">
        <w:rPr>
          <w:rStyle w:val="CharacterStyle2"/>
          <w:sz w:val="24"/>
          <w:szCs w:val="24"/>
        </w:rPr>
        <w:t>RESOLUTION</w:t>
      </w:r>
    </w:p>
    <w:p w14:paraId="5A6A6AB2" w14:textId="77777777" w:rsidR="00CF3B2B" w:rsidRDefault="00CF3B2B" w:rsidP="00CF3B2B">
      <w:pPr>
        <w:pStyle w:val="Style1"/>
        <w:widowControl/>
        <w:kinsoku w:val="0"/>
        <w:autoSpaceDE/>
        <w:autoSpaceDN/>
        <w:adjustRightInd/>
        <w:ind w:firstLine="648"/>
        <w:rPr>
          <w:rStyle w:val="CharacterStyle2"/>
          <w:sz w:val="24"/>
          <w:szCs w:val="24"/>
        </w:rPr>
      </w:pPr>
    </w:p>
    <w:p w14:paraId="5F2F1ED3" w14:textId="474919AA" w:rsidR="009E642D" w:rsidRPr="00CF3B2B" w:rsidRDefault="009E642D" w:rsidP="00CF3B2B">
      <w:pPr>
        <w:pStyle w:val="Style1"/>
        <w:widowControl/>
        <w:kinsoku w:val="0"/>
        <w:autoSpaceDE/>
        <w:autoSpaceDN/>
        <w:adjustRightInd/>
        <w:ind w:firstLine="648"/>
        <w:rPr>
          <w:rStyle w:val="CharacterStyle2"/>
          <w:sz w:val="24"/>
          <w:szCs w:val="24"/>
        </w:rPr>
      </w:pPr>
      <w:r w:rsidRPr="00CF3B2B">
        <w:rPr>
          <w:rStyle w:val="CharacterStyle2"/>
          <w:sz w:val="24"/>
          <w:szCs w:val="24"/>
        </w:rPr>
        <w:t>IT IS RESOLVED BY THE BOARD OF TRUSTEES OF MID VALLEY IMPROVEMENT DISTRICT AS FOLLOWS:</w:t>
      </w:r>
    </w:p>
    <w:p w14:paraId="797436F0" w14:textId="77777777" w:rsidR="00CF3B2B" w:rsidRDefault="00CF3B2B" w:rsidP="00CF3B2B">
      <w:pPr>
        <w:pStyle w:val="Style1"/>
        <w:widowControl/>
        <w:kinsoku w:val="0"/>
        <w:autoSpaceDE/>
        <w:autoSpaceDN/>
        <w:adjustRightInd/>
        <w:ind w:firstLine="648"/>
        <w:jc w:val="both"/>
        <w:rPr>
          <w:rStyle w:val="CharacterStyle2"/>
          <w:b/>
          <w:bCs/>
          <w:sz w:val="24"/>
          <w:szCs w:val="24"/>
        </w:rPr>
      </w:pPr>
    </w:p>
    <w:p w14:paraId="2DBE5C65" w14:textId="3F8C03A2" w:rsidR="009E642D" w:rsidRPr="00CF3B2B" w:rsidRDefault="009E642D" w:rsidP="00CF3B2B">
      <w:pPr>
        <w:pStyle w:val="Style1"/>
        <w:widowControl/>
        <w:kinsoku w:val="0"/>
        <w:autoSpaceDE/>
        <w:autoSpaceDN/>
        <w:adjustRightInd/>
        <w:ind w:firstLine="648"/>
        <w:jc w:val="both"/>
        <w:rPr>
          <w:rStyle w:val="CharacterStyle2"/>
          <w:sz w:val="24"/>
          <w:szCs w:val="24"/>
        </w:rPr>
      </w:pPr>
      <w:r w:rsidRPr="00CF3B2B">
        <w:rPr>
          <w:rStyle w:val="CharacterStyle2"/>
          <w:b/>
          <w:bCs/>
          <w:sz w:val="24"/>
          <w:szCs w:val="24"/>
        </w:rPr>
        <w:t xml:space="preserve">Section 1. </w:t>
      </w:r>
      <w:r w:rsidRPr="00CF3B2B">
        <w:rPr>
          <w:rStyle w:val="CharacterStyle2"/>
          <w:b/>
          <w:bCs/>
          <w:sz w:val="24"/>
          <w:szCs w:val="24"/>
          <w:u w:val="single"/>
        </w:rPr>
        <w:t>Adoption of Impact Fee Policy and Impact Fees.</w:t>
      </w:r>
      <w:r w:rsidRPr="00CF3B2B">
        <w:rPr>
          <w:rStyle w:val="CharacterStyle2"/>
          <w:sz w:val="24"/>
          <w:szCs w:val="24"/>
        </w:rPr>
        <w:t xml:space="preserve"> The impact fees policy, rules, </w:t>
      </w:r>
      <w:proofErr w:type="gramStart"/>
      <w:r w:rsidRPr="00CF3B2B">
        <w:rPr>
          <w:rStyle w:val="CharacterStyle2"/>
          <w:sz w:val="24"/>
          <w:szCs w:val="24"/>
        </w:rPr>
        <w:t>regulations</w:t>
      </w:r>
      <w:proofErr w:type="gramEnd"/>
      <w:r w:rsidRPr="00CF3B2B">
        <w:rPr>
          <w:rStyle w:val="CharacterStyle2"/>
          <w:sz w:val="24"/>
          <w:szCs w:val="24"/>
        </w:rPr>
        <w:t xml:space="preserve"> and impact fees of the District are hereby established, adopted and approved as follows:</w:t>
      </w:r>
    </w:p>
    <w:p w14:paraId="3280D0F1" w14:textId="77777777" w:rsidR="00CF3B2B" w:rsidRDefault="00CF3B2B" w:rsidP="00CF3B2B">
      <w:pPr>
        <w:pStyle w:val="Style1"/>
        <w:widowControl/>
        <w:kinsoku w:val="0"/>
        <w:autoSpaceDE/>
        <w:autoSpaceDN/>
        <w:adjustRightInd/>
        <w:jc w:val="center"/>
        <w:rPr>
          <w:rStyle w:val="CharacterStyle2"/>
          <w:sz w:val="24"/>
          <w:szCs w:val="24"/>
          <w:u w:val="single"/>
        </w:rPr>
      </w:pPr>
    </w:p>
    <w:p w14:paraId="7AEB5D10" w14:textId="7A6C9443" w:rsidR="009E642D" w:rsidRPr="00CF3B2B" w:rsidRDefault="009E642D" w:rsidP="00CF3B2B">
      <w:pPr>
        <w:pStyle w:val="Style1"/>
        <w:widowControl/>
        <w:kinsoku w:val="0"/>
        <w:autoSpaceDE/>
        <w:autoSpaceDN/>
        <w:adjustRightInd/>
        <w:jc w:val="center"/>
        <w:rPr>
          <w:rStyle w:val="CharacterStyle2"/>
          <w:sz w:val="24"/>
          <w:szCs w:val="24"/>
          <w:u w:val="single"/>
        </w:rPr>
      </w:pPr>
      <w:r w:rsidRPr="00CF3B2B">
        <w:rPr>
          <w:rStyle w:val="CharacterStyle2"/>
          <w:sz w:val="24"/>
          <w:szCs w:val="24"/>
          <w:u w:val="single"/>
        </w:rPr>
        <w:t>IMPACT FEE POLICY</w:t>
      </w:r>
    </w:p>
    <w:p w14:paraId="2EF87362" w14:textId="77777777" w:rsidR="00CF3B2B" w:rsidRDefault="00CF3B2B" w:rsidP="00CF3B2B">
      <w:pPr>
        <w:pStyle w:val="Style1"/>
        <w:widowControl/>
        <w:tabs>
          <w:tab w:val="right" w:pos="8794"/>
        </w:tabs>
        <w:kinsoku w:val="0"/>
        <w:autoSpaceDE/>
        <w:autoSpaceDN/>
        <w:adjustRightInd/>
        <w:rPr>
          <w:rStyle w:val="CharacterStyle2"/>
          <w:b/>
          <w:bCs/>
          <w:sz w:val="24"/>
          <w:szCs w:val="24"/>
        </w:rPr>
      </w:pPr>
    </w:p>
    <w:p w14:paraId="325E2EDE" w14:textId="31B797B0" w:rsidR="009E642D" w:rsidRPr="00CF3B2B" w:rsidRDefault="009E642D" w:rsidP="00CF3B2B">
      <w:pPr>
        <w:pStyle w:val="Style1"/>
        <w:widowControl/>
        <w:numPr>
          <w:ilvl w:val="0"/>
          <w:numId w:val="23"/>
        </w:numPr>
        <w:kinsoku w:val="0"/>
        <w:autoSpaceDE/>
        <w:autoSpaceDN/>
        <w:adjustRightInd/>
        <w:ind w:left="0" w:firstLine="0"/>
        <w:rPr>
          <w:rStyle w:val="CharacterStyle2"/>
          <w:sz w:val="24"/>
          <w:szCs w:val="24"/>
        </w:rPr>
      </w:pPr>
      <w:r w:rsidRPr="00CF3B2B">
        <w:rPr>
          <w:rStyle w:val="CharacterStyle2"/>
          <w:sz w:val="24"/>
          <w:szCs w:val="24"/>
          <w:u w:val="single"/>
        </w:rPr>
        <w:t>Definitions.</w:t>
      </w:r>
      <w:r w:rsidRPr="00CF3B2B">
        <w:rPr>
          <w:rStyle w:val="CharacterStyle2"/>
          <w:sz w:val="24"/>
          <w:szCs w:val="24"/>
        </w:rPr>
        <w:t xml:space="preserve"> Words and phrases that are defined in the Act shall have the same meaning</w:t>
      </w:r>
    </w:p>
    <w:p w14:paraId="6238BE75" w14:textId="77777777" w:rsidR="009E642D" w:rsidRPr="00CF3B2B" w:rsidRDefault="009E642D" w:rsidP="00CF3B2B">
      <w:pPr>
        <w:pStyle w:val="Style1"/>
        <w:widowControl/>
        <w:kinsoku w:val="0"/>
        <w:autoSpaceDE/>
        <w:autoSpaceDN/>
        <w:adjustRightInd/>
        <w:rPr>
          <w:rStyle w:val="CharacterStyle2"/>
          <w:sz w:val="24"/>
          <w:szCs w:val="24"/>
        </w:rPr>
      </w:pPr>
      <w:r w:rsidRPr="00CF3B2B">
        <w:rPr>
          <w:rStyle w:val="CharacterStyle2"/>
          <w:sz w:val="24"/>
          <w:szCs w:val="24"/>
        </w:rPr>
        <w:t>as defined therein. In addition, the following words and phrases shall have the following meanings:</w:t>
      </w:r>
    </w:p>
    <w:p w14:paraId="24DE1731" w14:textId="7F6D6BAA" w:rsidR="00CF3B2B" w:rsidRDefault="00CF3B2B" w:rsidP="00CF3B2B">
      <w:pPr>
        <w:pStyle w:val="Style14"/>
        <w:widowControl/>
        <w:kinsoku w:val="0"/>
        <w:autoSpaceDE/>
        <w:autoSpaceDN/>
        <w:spacing w:before="0"/>
        <w:ind w:left="0" w:firstLine="0"/>
        <w:rPr>
          <w:rStyle w:val="CharacterStyle3"/>
          <w:sz w:val="24"/>
          <w:szCs w:val="24"/>
        </w:rPr>
      </w:pPr>
    </w:p>
    <w:p w14:paraId="35B3172F" w14:textId="77777777" w:rsidR="00CF3B2B" w:rsidRDefault="009E642D" w:rsidP="00C07D07">
      <w:pPr>
        <w:pStyle w:val="Style14"/>
        <w:widowControl/>
        <w:numPr>
          <w:ilvl w:val="0"/>
          <w:numId w:val="5"/>
        </w:numPr>
        <w:tabs>
          <w:tab w:val="clear" w:pos="720"/>
        </w:tabs>
        <w:kinsoku w:val="0"/>
        <w:autoSpaceDE/>
        <w:autoSpaceDN/>
        <w:spacing w:before="0"/>
        <w:ind w:left="0" w:firstLine="720"/>
        <w:rPr>
          <w:rStyle w:val="CharacterStyle3"/>
          <w:sz w:val="24"/>
          <w:szCs w:val="24"/>
        </w:rPr>
      </w:pPr>
      <w:r w:rsidRPr="00CF3B2B">
        <w:rPr>
          <w:rStyle w:val="CharacterStyle3"/>
          <w:sz w:val="24"/>
          <w:szCs w:val="24"/>
        </w:rPr>
        <w:t>"Impact Fee Facilities Plan" means the Impact Fee Facilities Plan ("IFFP") attached to this Resolution as Exhibit "A" and incorporated herein by reference as though fully set forth herein, including any amendments that may hereafter be approved.</w:t>
      </w:r>
    </w:p>
    <w:p w14:paraId="707ABE6F" w14:textId="77777777" w:rsidR="00CF3B2B" w:rsidRDefault="00CF3B2B" w:rsidP="00C07D07">
      <w:pPr>
        <w:pStyle w:val="Style14"/>
        <w:widowControl/>
        <w:kinsoku w:val="0"/>
        <w:autoSpaceDE/>
        <w:autoSpaceDN/>
        <w:spacing w:before="0"/>
        <w:ind w:left="0" w:firstLine="720"/>
        <w:rPr>
          <w:rStyle w:val="CharacterStyle3"/>
          <w:sz w:val="24"/>
          <w:szCs w:val="24"/>
        </w:rPr>
      </w:pPr>
    </w:p>
    <w:p w14:paraId="56C3D4A8" w14:textId="77777777" w:rsidR="00CF3B2B" w:rsidRDefault="009E642D" w:rsidP="00C07D07">
      <w:pPr>
        <w:pStyle w:val="Style14"/>
        <w:widowControl/>
        <w:numPr>
          <w:ilvl w:val="0"/>
          <w:numId w:val="5"/>
        </w:numPr>
        <w:tabs>
          <w:tab w:val="clear" w:pos="720"/>
        </w:tabs>
        <w:kinsoku w:val="0"/>
        <w:autoSpaceDE/>
        <w:autoSpaceDN/>
        <w:spacing w:before="0"/>
        <w:ind w:left="0" w:firstLine="720"/>
        <w:rPr>
          <w:rStyle w:val="CharacterStyle3"/>
          <w:sz w:val="24"/>
          <w:szCs w:val="24"/>
        </w:rPr>
      </w:pPr>
      <w:r w:rsidRPr="00CF3B2B">
        <w:rPr>
          <w:rStyle w:val="CharacterStyle3"/>
          <w:sz w:val="24"/>
          <w:szCs w:val="24"/>
        </w:rPr>
        <w:t>"Impact Fee Analysis" means the Impact Fee Analysis ("IFA") attached to this Resolution as Exhibit "B"</w:t>
      </w:r>
      <w:r w:rsidRPr="00CF3B2B">
        <w:rPr>
          <w:rStyle w:val="CharacterStyle3"/>
          <w:b/>
          <w:bCs/>
          <w:sz w:val="24"/>
          <w:szCs w:val="24"/>
        </w:rPr>
        <w:t xml:space="preserve"> </w:t>
      </w:r>
      <w:r w:rsidRPr="00CF3B2B">
        <w:rPr>
          <w:rStyle w:val="CharacterStyle3"/>
          <w:sz w:val="24"/>
          <w:szCs w:val="24"/>
        </w:rPr>
        <w:t>and incorporated herein by reference as though fully set forth herein, including any amendments that may hereafter be approved.</w:t>
      </w:r>
    </w:p>
    <w:p w14:paraId="31C20ED8" w14:textId="77777777" w:rsidR="00CF3B2B" w:rsidRDefault="00CF3B2B" w:rsidP="00C07D07">
      <w:pPr>
        <w:pStyle w:val="ListParagraph"/>
        <w:ind w:firstLine="720"/>
        <w:rPr>
          <w:rStyle w:val="CharacterStyle3"/>
          <w:sz w:val="24"/>
        </w:rPr>
      </w:pPr>
    </w:p>
    <w:p w14:paraId="437EFB63" w14:textId="77777777" w:rsidR="00CF3B2B" w:rsidRDefault="009E642D" w:rsidP="00C07D07">
      <w:pPr>
        <w:pStyle w:val="Style14"/>
        <w:widowControl/>
        <w:numPr>
          <w:ilvl w:val="0"/>
          <w:numId w:val="5"/>
        </w:numPr>
        <w:tabs>
          <w:tab w:val="clear" w:pos="720"/>
        </w:tabs>
        <w:kinsoku w:val="0"/>
        <w:autoSpaceDE/>
        <w:autoSpaceDN/>
        <w:spacing w:before="0"/>
        <w:ind w:left="0" w:firstLine="720"/>
        <w:rPr>
          <w:rStyle w:val="CharacterStyle3"/>
          <w:sz w:val="24"/>
          <w:szCs w:val="24"/>
        </w:rPr>
      </w:pPr>
      <w:r w:rsidRPr="00CF3B2B">
        <w:rPr>
          <w:rStyle w:val="CharacterStyle3"/>
          <w:sz w:val="24"/>
          <w:szCs w:val="24"/>
        </w:rPr>
        <w:t>"Development activity" means any construction or expansion of a building, structure, or use, or any change in the use of land that creates additional demand and need for public facilities.</w:t>
      </w:r>
    </w:p>
    <w:p w14:paraId="797EE89E" w14:textId="77777777" w:rsidR="00CF3B2B" w:rsidRDefault="00CF3B2B" w:rsidP="00C07D07">
      <w:pPr>
        <w:pStyle w:val="ListParagraph"/>
        <w:ind w:firstLine="720"/>
        <w:rPr>
          <w:rStyle w:val="CharacterStyle3"/>
          <w:sz w:val="24"/>
        </w:rPr>
      </w:pPr>
    </w:p>
    <w:p w14:paraId="305C6BA8" w14:textId="77777777" w:rsidR="00CF3B2B" w:rsidRDefault="009E642D" w:rsidP="00C07D07">
      <w:pPr>
        <w:pStyle w:val="Style14"/>
        <w:widowControl/>
        <w:numPr>
          <w:ilvl w:val="0"/>
          <w:numId w:val="5"/>
        </w:numPr>
        <w:tabs>
          <w:tab w:val="clear" w:pos="720"/>
        </w:tabs>
        <w:kinsoku w:val="0"/>
        <w:autoSpaceDE/>
        <w:autoSpaceDN/>
        <w:spacing w:before="0"/>
        <w:ind w:left="0" w:firstLine="720"/>
        <w:rPr>
          <w:rStyle w:val="CharacterStyle3"/>
          <w:sz w:val="24"/>
          <w:szCs w:val="24"/>
        </w:rPr>
      </w:pPr>
      <w:r w:rsidRPr="00CF3B2B">
        <w:rPr>
          <w:rStyle w:val="CharacterStyle3"/>
          <w:sz w:val="24"/>
          <w:szCs w:val="24"/>
        </w:rPr>
        <w:t>"Development approval" means any written authorization from the District that authorizes the commencement of development activity and/or any written agreement between the District and any political subdivision to reserve sewer collection capacity or treatment capacity or to provide sewer service for a new development.</w:t>
      </w:r>
    </w:p>
    <w:p w14:paraId="649ADF80" w14:textId="77777777" w:rsidR="00CF3B2B" w:rsidRDefault="00CF3B2B" w:rsidP="00C07D07">
      <w:pPr>
        <w:pStyle w:val="ListParagraph"/>
        <w:ind w:firstLine="720"/>
        <w:rPr>
          <w:rStyle w:val="CharacterStyle3"/>
          <w:sz w:val="24"/>
        </w:rPr>
      </w:pPr>
    </w:p>
    <w:p w14:paraId="1D45DC02" w14:textId="77777777" w:rsidR="00CF3B2B" w:rsidRDefault="009E642D" w:rsidP="00C07D07">
      <w:pPr>
        <w:pStyle w:val="Style14"/>
        <w:widowControl/>
        <w:numPr>
          <w:ilvl w:val="0"/>
          <w:numId w:val="5"/>
        </w:numPr>
        <w:tabs>
          <w:tab w:val="clear" w:pos="720"/>
        </w:tabs>
        <w:kinsoku w:val="0"/>
        <w:autoSpaceDE/>
        <w:autoSpaceDN/>
        <w:spacing w:before="0"/>
        <w:ind w:left="0" w:firstLine="720"/>
        <w:rPr>
          <w:rStyle w:val="CharacterStyle3"/>
          <w:sz w:val="24"/>
          <w:szCs w:val="24"/>
        </w:rPr>
      </w:pPr>
      <w:r w:rsidRPr="00CF3B2B">
        <w:rPr>
          <w:rStyle w:val="CharacterStyle3"/>
          <w:sz w:val="24"/>
          <w:szCs w:val="24"/>
        </w:rPr>
        <w:t>"District" means the Midvalley Improvement District, a political subdivision of the State of Utah.</w:t>
      </w:r>
    </w:p>
    <w:p w14:paraId="1C15F978" w14:textId="77777777" w:rsidR="00CF3B2B" w:rsidRDefault="00CF3B2B" w:rsidP="00C07D07">
      <w:pPr>
        <w:pStyle w:val="ListParagraph"/>
        <w:ind w:firstLine="720"/>
        <w:rPr>
          <w:rStyle w:val="CharacterStyle3"/>
          <w:sz w:val="24"/>
        </w:rPr>
      </w:pPr>
    </w:p>
    <w:p w14:paraId="1ADFB956" w14:textId="77777777" w:rsidR="00CF3B2B" w:rsidRDefault="009E642D" w:rsidP="00C07D07">
      <w:pPr>
        <w:pStyle w:val="Style14"/>
        <w:widowControl/>
        <w:numPr>
          <w:ilvl w:val="0"/>
          <w:numId w:val="5"/>
        </w:numPr>
        <w:tabs>
          <w:tab w:val="clear" w:pos="720"/>
        </w:tabs>
        <w:kinsoku w:val="0"/>
        <w:autoSpaceDE/>
        <w:autoSpaceDN/>
        <w:spacing w:before="0"/>
        <w:ind w:left="0" w:firstLine="720"/>
        <w:rPr>
          <w:rStyle w:val="CharacterStyle3"/>
          <w:sz w:val="24"/>
          <w:szCs w:val="24"/>
        </w:rPr>
      </w:pPr>
      <w:r w:rsidRPr="00CF3B2B">
        <w:rPr>
          <w:rStyle w:val="CharacterStyle3"/>
          <w:sz w:val="24"/>
          <w:szCs w:val="24"/>
        </w:rPr>
        <w:t xml:space="preserve">"Impact fee" means a payment of money imposed upon development activity as </w:t>
      </w:r>
      <w:r w:rsidR="00776651" w:rsidRPr="00CF3B2B">
        <w:rPr>
          <w:rStyle w:val="CharacterStyle3"/>
          <w:sz w:val="24"/>
          <w:szCs w:val="24"/>
        </w:rPr>
        <w:t xml:space="preserve">a </w:t>
      </w:r>
      <w:r w:rsidRPr="00CF3B2B">
        <w:rPr>
          <w:rStyle w:val="CharacterStyle3"/>
          <w:sz w:val="24"/>
          <w:szCs w:val="24"/>
        </w:rPr>
        <w:t>condition of development approval.</w:t>
      </w:r>
    </w:p>
    <w:p w14:paraId="13D5D756" w14:textId="77777777" w:rsidR="00CF3B2B" w:rsidRDefault="00CF3B2B" w:rsidP="00C07D07">
      <w:pPr>
        <w:pStyle w:val="ListParagraph"/>
        <w:ind w:firstLine="720"/>
        <w:rPr>
          <w:rStyle w:val="CharacterStyle2"/>
          <w:sz w:val="24"/>
        </w:rPr>
      </w:pPr>
    </w:p>
    <w:p w14:paraId="325B9D3C" w14:textId="27F18854" w:rsidR="00CF3B2B" w:rsidRDefault="009E642D" w:rsidP="00C07D07">
      <w:pPr>
        <w:pStyle w:val="Style14"/>
        <w:widowControl/>
        <w:numPr>
          <w:ilvl w:val="0"/>
          <w:numId w:val="5"/>
        </w:numPr>
        <w:tabs>
          <w:tab w:val="clear" w:pos="720"/>
        </w:tabs>
        <w:kinsoku w:val="0"/>
        <w:autoSpaceDE/>
        <w:autoSpaceDN/>
        <w:spacing w:before="0"/>
        <w:ind w:left="0" w:firstLine="720"/>
        <w:rPr>
          <w:rStyle w:val="CharacterStyle2"/>
          <w:sz w:val="24"/>
          <w:szCs w:val="24"/>
        </w:rPr>
      </w:pPr>
      <w:r w:rsidRPr="00CF3B2B">
        <w:rPr>
          <w:rStyle w:val="CharacterStyle2"/>
          <w:sz w:val="24"/>
          <w:szCs w:val="24"/>
        </w:rPr>
        <w:lastRenderedPageBreak/>
        <w:t>"Board of Trustees" "Board" or "Trustees" means the duly elected or appointed</w:t>
      </w:r>
      <w:r w:rsidR="00542469" w:rsidRPr="00CF3B2B">
        <w:rPr>
          <w:rStyle w:val="CharacterStyle2"/>
          <w:sz w:val="24"/>
          <w:szCs w:val="24"/>
        </w:rPr>
        <w:t xml:space="preserve"> </w:t>
      </w:r>
      <w:r w:rsidRPr="00CF3B2B">
        <w:rPr>
          <w:rStyle w:val="CharacterStyle2"/>
          <w:sz w:val="24"/>
          <w:szCs w:val="24"/>
        </w:rPr>
        <w:t>board of trustees of the District.</w:t>
      </w:r>
    </w:p>
    <w:p w14:paraId="7807C146" w14:textId="77777777" w:rsidR="00C07D07" w:rsidRPr="00C07D07" w:rsidRDefault="00C07D07" w:rsidP="00C07D07">
      <w:pPr>
        <w:pStyle w:val="Style14"/>
        <w:widowControl/>
        <w:kinsoku w:val="0"/>
        <w:autoSpaceDE/>
        <w:autoSpaceDN/>
        <w:spacing w:before="0"/>
        <w:ind w:left="0" w:firstLine="0"/>
        <w:rPr>
          <w:rStyle w:val="CharacterStyle2"/>
          <w:sz w:val="24"/>
          <w:szCs w:val="24"/>
        </w:rPr>
      </w:pPr>
    </w:p>
    <w:p w14:paraId="17E4F84E" w14:textId="0D716396" w:rsidR="009E642D" w:rsidRPr="00CF3B2B" w:rsidRDefault="009E642D" w:rsidP="00CF3B2B">
      <w:pPr>
        <w:pStyle w:val="Style14"/>
        <w:widowControl/>
        <w:numPr>
          <w:ilvl w:val="0"/>
          <w:numId w:val="23"/>
        </w:numPr>
        <w:kinsoku w:val="0"/>
        <w:autoSpaceDE/>
        <w:autoSpaceDN/>
        <w:spacing w:before="0"/>
        <w:ind w:left="0" w:firstLine="0"/>
        <w:rPr>
          <w:rStyle w:val="CharacterStyle3"/>
          <w:sz w:val="24"/>
          <w:szCs w:val="24"/>
        </w:rPr>
      </w:pPr>
      <w:r w:rsidRPr="00CF3B2B">
        <w:rPr>
          <w:rStyle w:val="CharacterStyle3"/>
          <w:sz w:val="24"/>
          <w:szCs w:val="24"/>
          <w:u w:val="single"/>
        </w:rPr>
        <w:t>Findings, Purposes and Approvals.</w:t>
      </w:r>
    </w:p>
    <w:p w14:paraId="009ED5D7" w14:textId="77777777" w:rsidR="00CF3B2B" w:rsidRDefault="00CF3B2B" w:rsidP="00CF3B2B">
      <w:pPr>
        <w:pStyle w:val="Style12"/>
        <w:widowControl/>
        <w:kinsoku w:val="0"/>
        <w:autoSpaceDE/>
        <w:autoSpaceDN/>
        <w:adjustRightInd/>
        <w:rPr>
          <w:rStyle w:val="CharacterStyle3"/>
          <w:sz w:val="24"/>
          <w:szCs w:val="24"/>
        </w:rPr>
      </w:pPr>
    </w:p>
    <w:p w14:paraId="46169570" w14:textId="7FABE5E1" w:rsidR="009E642D" w:rsidRPr="00CF3B2B" w:rsidRDefault="009E642D" w:rsidP="00CF3B2B">
      <w:pPr>
        <w:pStyle w:val="Style12"/>
        <w:widowControl/>
        <w:kinsoku w:val="0"/>
        <w:autoSpaceDE/>
        <w:autoSpaceDN/>
        <w:adjustRightInd/>
        <w:rPr>
          <w:rStyle w:val="CharacterStyle3"/>
          <w:sz w:val="24"/>
          <w:szCs w:val="24"/>
        </w:rPr>
      </w:pPr>
      <w:r w:rsidRPr="00CF3B2B">
        <w:rPr>
          <w:rStyle w:val="CharacterStyle3"/>
          <w:sz w:val="24"/>
          <w:szCs w:val="24"/>
        </w:rPr>
        <w:t>The Board of Trustees finds and determines that:</w:t>
      </w:r>
    </w:p>
    <w:p w14:paraId="4D3EE4FA" w14:textId="77777777" w:rsidR="00CF3B2B" w:rsidRDefault="00CF3B2B" w:rsidP="00CF3B2B">
      <w:pPr>
        <w:pStyle w:val="Style13"/>
        <w:widowControl/>
        <w:kinsoku w:val="0"/>
        <w:autoSpaceDE/>
        <w:autoSpaceDN/>
        <w:spacing w:before="0"/>
        <w:ind w:left="0" w:right="0" w:firstLine="0"/>
        <w:rPr>
          <w:rStyle w:val="CharacterStyle3"/>
          <w:sz w:val="24"/>
          <w:szCs w:val="24"/>
        </w:rPr>
      </w:pPr>
    </w:p>
    <w:p w14:paraId="6B6FC001" w14:textId="687E3833" w:rsidR="009E642D" w:rsidRPr="00CF3B2B" w:rsidRDefault="009E642D" w:rsidP="00C07D07">
      <w:pPr>
        <w:pStyle w:val="Style13"/>
        <w:widowControl/>
        <w:numPr>
          <w:ilvl w:val="0"/>
          <w:numId w:val="7"/>
        </w:numPr>
        <w:tabs>
          <w:tab w:val="clear" w:pos="720"/>
        </w:tabs>
        <w:kinsoku w:val="0"/>
        <w:autoSpaceDE/>
        <w:autoSpaceDN/>
        <w:spacing w:before="0"/>
        <w:ind w:left="0" w:right="0" w:firstLine="720"/>
        <w:rPr>
          <w:rStyle w:val="CharacterStyle3"/>
          <w:sz w:val="24"/>
          <w:szCs w:val="24"/>
        </w:rPr>
      </w:pPr>
      <w:r w:rsidRPr="00CF3B2B">
        <w:rPr>
          <w:rStyle w:val="CharacterStyle3"/>
          <w:sz w:val="24"/>
          <w:szCs w:val="24"/>
        </w:rPr>
        <w:t>The recitals set forth in this Resolution are incorporated within these Findings, Purposes and Approvals.</w:t>
      </w:r>
    </w:p>
    <w:p w14:paraId="4BE43263" w14:textId="77777777" w:rsidR="00CF3B2B" w:rsidRDefault="00CF3B2B" w:rsidP="00C07D07">
      <w:pPr>
        <w:pStyle w:val="Style13"/>
        <w:widowControl/>
        <w:kinsoku w:val="0"/>
        <w:autoSpaceDE/>
        <w:autoSpaceDN/>
        <w:spacing w:before="0"/>
        <w:ind w:left="0" w:right="0" w:firstLine="720"/>
        <w:rPr>
          <w:rStyle w:val="CharacterStyle3"/>
          <w:sz w:val="24"/>
          <w:szCs w:val="24"/>
        </w:rPr>
      </w:pPr>
    </w:p>
    <w:p w14:paraId="3925C9CB" w14:textId="3D7BA7E1" w:rsidR="009E642D" w:rsidRPr="00CF3B2B" w:rsidRDefault="009E642D" w:rsidP="00C07D07">
      <w:pPr>
        <w:pStyle w:val="Style13"/>
        <w:widowControl/>
        <w:numPr>
          <w:ilvl w:val="0"/>
          <w:numId w:val="7"/>
        </w:numPr>
        <w:tabs>
          <w:tab w:val="clear" w:pos="720"/>
        </w:tabs>
        <w:kinsoku w:val="0"/>
        <w:autoSpaceDE/>
        <w:autoSpaceDN/>
        <w:spacing w:before="0"/>
        <w:ind w:left="0" w:right="0" w:firstLine="720"/>
        <w:rPr>
          <w:rStyle w:val="CharacterStyle3"/>
          <w:sz w:val="24"/>
          <w:szCs w:val="24"/>
        </w:rPr>
      </w:pPr>
      <w:r w:rsidRPr="00CF3B2B">
        <w:rPr>
          <w:rStyle w:val="CharacterStyle3"/>
          <w:sz w:val="24"/>
          <w:szCs w:val="24"/>
        </w:rPr>
        <w:t xml:space="preserve">There is a need for public sewer collection and treatment facilities for new development in the District which have not yet been constructed and are required to protect the public's health, </w:t>
      </w:r>
      <w:proofErr w:type="gramStart"/>
      <w:r w:rsidRPr="00CF3B2B">
        <w:rPr>
          <w:rStyle w:val="CharacterStyle3"/>
          <w:sz w:val="24"/>
          <w:szCs w:val="24"/>
        </w:rPr>
        <w:t>safety</w:t>
      </w:r>
      <w:proofErr w:type="gramEnd"/>
      <w:r w:rsidRPr="00CF3B2B">
        <w:rPr>
          <w:rStyle w:val="CharacterStyle3"/>
          <w:sz w:val="24"/>
          <w:szCs w:val="24"/>
        </w:rPr>
        <w:t xml:space="preserve"> and welfare.</w:t>
      </w:r>
    </w:p>
    <w:p w14:paraId="6DC51FF2" w14:textId="77777777" w:rsidR="00CF3B2B" w:rsidRDefault="00CF3B2B" w:rsidP="00C07D07">
      <w:pPr>
        <w:pStyle w:val="Style13"/>
        <w:widowControl/>
        <w:kinsoku w:val="0"/>
        <w:autoSpaceDE/>
        <w:autoSpaceDN/>
        <w:spacing w:before="0"/>
        <w:ind w:left="0" w:right="0" w:firstLine="720"/>
        <w:rPr>
          <w:rStyle w:val="CharacterStyle3"/>
          <w:sz w:val="24"/>
          <w:szCs w:val="24"/>
        </w:rPr>
      </w:pPr>
    </w:p>
    <w:p w14:paraId="79BB4C15" w14:textId="0C6DDD07" w:rsidR="009E642D" w:rsidRPr="00CF3B2B" w:rsidRDefault="009E642D" w:rsidP="00C07D07">
      <w:pPr>
        <w:pStyle w:val="Style13"/>
        <w:widowControl/>
        <w:numPr>
          <w:ilvl w:val="0"/>
          <w:numId w:val="7"/>
        </w:numPr>
        <w:tabs>
          <w:tab w:val="clear" w:pos="720"/>
        </w:tabs>
        <w:kinsoku w:val="0"/>
        <w:autoSpaceDE/>
        <w:autoSpaceDN/>
        <w:spacing w:before="0"/>
        <w:ind w:left="0" w:right="0" w:firstLine="720"/>
        <w:rPr>
          <w:rStyle w:val="CharacterStyle3"/>
          <w:sz w:val="24"/>
          <w:szCs w:val="24"/>
        </w:rPr>
      </w:pPr>
      <w:r w:rsidRPr="00CF3B2B">
        <w:rPr>
          <w:rStyle w:val="CharacterStyle3"/>
          <w:sz w:val="24"/>
          <w:szCs w:val="24"/>
        </w:rPr>
        <w:t>The continuing residential and commercial growth within the District necessitates the imposition</w:t>
      </w:r>
      <w:r w:rsidR="00542469" w:rsidRPr="00CF3B2B">
        <w:rPr>
          <w:rStyle w:val="CharacterStyle3"/>
          <w:sz w:val="24"/>
          <w:szCs w:val="24"/>
        </w:rPr>
        <w:t xml:space="preserve">, </w:t>
      </w:r>
      <w:proofErr w:type="gramStart"/>
      <w:r w:rsidR="00542469" w:rsidRPr="00CF3B2B">
        <w:rPr>
          <w:rStyle w:val="CharacterStyle3"/>
          <w:sz w:val="24"/>
          <w:szCs w:val="24"/>
        </w:rPr>
        <w:t>amendment</w:t>
      </w:r>
      <w:proofErr w:type="gramEnd"/>
      <w:r w:rsidRPr="00CF3B2B">
        <w:rPr>
          <w:rStyle w:val="CharacterStyle3"/>
          <w:sz w:val="24"/>
          <w:szCs w:val="24"/>
        </w:rPr>
        <w:t xml:space="preserve"> and collection of lawful impact fees pursuant to which new development activity will pay its fair share of the cost to provide public sanitary sewer facilities within the District.</w:t>
      </w:r>
    </w:p>
    <w:p w14:paraId="2116E558" w14:textId="77777777" w:rsidR="00CF3B2B" w:rsidRDefault="00CF3B2B" w:rsidP="00C07D07">
      <w:pPr>
        <w:pStyle w:val="Style13"/>
        <w:widowControl/>
        <w:kinsoku w:val="0"/>
        <w:autoSpaceDE/>
        <w:autoSpaceDN/>
        <w:spacing w:before="0"/>
        <w:ind w:left="0" w:right="0" w:firstLine="720"/>
        <w:rPr>
          <w:rStyle w:val="CharacterStyle3"/>
          <w:sz w:val="24"/>
          <w:szCs w:val="24"/>
        </w:rPr>
      </w:pPr>
    </w:p>
    <w:p w14:paraId="2162AB94" w14:textId="3E676EEA" w:rsidR="009E642D" w:rsidRPr="00CF3B2B" w:rsidRDefault="009E642D" w:rsidP="00C07D07">
      <w:pPr>
        <w:pStyle w:val="Style13"/>
        <w:widowControl/>
        <w:numPr>
          <w:ilvl w:val="0"/>
          <w:numId w:val="7"/>
        </w:numPr>
        <w:tabs>
          <w:tab w:val="clear" w:pos="720"/>
        </w:tabs>
        <w:kinsoku w:val="0"/>
        <w:autoSpaceDE/>
        <w:autoSpaceDN/>
        <w:spacing w:before="0"/>
        <w:ind w:left="0" w:right="0" w:firstLine="720"/>
        <w:rPr>
          <w:rStyle w:val="CharacterStyle3"/>
          <w:sz w:val="24"/>
          <w:szCs w:val="24"/>
        </w:rPr>
      </w:pPr>
      <w:r w:rsidRPr="00CF3B2B">
        <w:rPr>
          <w:rStyle w:val="CharacterStyle3"/>
          <w:sz w:val="24"/>
          <w:szCs w:val="24"/>
        </w:rPr>
        <w:t xml:space="preserve">The Board of Trustees adopts and approves the IFFP dated </w:t>
      </w:r>
      <w:r w:rsidR="00785932" w:rsidRPr="00CF3B2B">
        <w:rPr>
          <w:rStyle w:val="CharacterStyle3"/>
          <w:sz w:val="24"/>
          <w:szCs w:val="24"/>
        </w:rPr>
        <w:t>October 2022</w:t>
      </w:r>
      <w:r w:rsidRPr="00CF3B2B">
        <w:rPr>
          <w:rStyle w:val="CharacterStyle3"/>
          <w:sz w:val="24"/>
          <w:szCs w:val="24"/>
        </w:rPr>
        <w:t xml:space="preserve"> prepared by Bowen Collins Associates (Exhibit "A"); said IFFP addresses the District's sanitary sewer system and evaluates the need for additional sewer facilities necessitated by new development projects within the District.</w:t>
      </w:r>
    </w:p>
    <w:p w14:paraId="135956B5" w14:textId="77777777" w:rsidR="00CF3B2B" w:rsidRDefault="00CF3B2B" w:rsidP="00C07D07">
      <w:pPr>
        <w:pStyle w:val="Style13"/>
        <w:widowControl/>
        <w:kinsoku w:val="0"/>
        <w:autoSpaceDE/>
        <w:autoSpaceDN/>
        <w:spacing w:before="0"/>
        <w:ind w:left="0" w:right="0" w:firstLine="720"/>
        <w:rPr>
          <w:rStyle w:val="CharacterStyle3"/>
          <w:sz w:val="24"/>
          <w:szCs w:val="24"/>
        </w:rPr>
      </w:pPr>
    </w:p>
    <w:p w14:paraId="615D209C" w14:textId="311F2849" w:rsidR="009E642D" w:rsidRPr="00CF3B2B" w:rsidRDefault="009E642D" w:rsidP="00C07D07">
      <w:pPr>
        <w:pStyle w:val="Style13"/>
        <w:widowControl/>
        <w:numPr>
          <w:ilvl w:val="0"/>
          <w:numId w:val="7"/>
        </w:numPr>
        <w:tabs>
          <w:tab w:val="clear" w:pos="720"/>
        </w:tabs>
        <w:kinsoku w:val="0"/>
        <w:autoSpaceDE/>
        <w:autoSpaceDN/>
        <w:spacing w:before="0"/>
        <w:ind w:left="0" w:right="0" w:firstLine="720"/>
        <w:rPr>
          <w:rStyle w:val="CharacterStyle3"/>
          <w:sz w:val="24"/>
          <w:szCs w:val="24"/>
        </w:rPr>
      </w:pPr>
      <w:r w:rsidRPr="00CF3B2B">
        <w:rPr>
          <w:rStyle w:val="CharacterStyle3"/>
          <w:sz w:val="24"/>
          <w:szCs w:val="24"/>
        </w:rPr>
        <w:t xml:space="preserve">The Board of Trustees adopts and approves the IFA dated </w:t>
      </w:r>
      <w:r w:rsidR="00785932" w:rsidRPr="00CF3B2B">
        <w:rPr>
          <w:rStyle w:val="CharacterStyle3"/>
          <w:sz w:val="24"/>
          <w:szCs w:val="24"/>
        </w:rPr>
        <w:t>October 2022</w:t>
      </w:r>
      <w:r w:rsidRPr="00CF3B2B">
        <w:rPr>
          <w:rStyle w:val="CharacterStyle3"/>
          <w:sz w:val="24"/>
          <w:szCs w:val="24"/>
        </w:rPr>
        <w:t xml:space="preserve"> prepared by Bowen Collins Associates (Exhibit B); said IFA: (1) establishes the costs for providing public sewer facilities necessitated by new development projects within the District; and (2) recommends the adoption of an impact fee that will increase incrementally on annual basis.</w:t>
      </w:r>
    </w:p>
    <w:p w14:paraId="335C20C5" w14:textId="77777777" w:rsidR="00CF3B2B" w:rsidRDefault="00CF3B2B" w:rsidP="00C07D07">
      <w:pPr>
        <w:pStyle w:val="Style13"/>
        <w:widowControl/>
        <w:kinsoku w:val="0"/>
        <w:autoSpaceDE/>
        <w:autoSpaceDN/>
        <w:spacing w:before="0"/>
        <w:ind w:left="0" w:right="0" w:firstLine="720"/>
        <w:rPr>
          <w:rStyle w:val="CharacterStyle3"/>
          <w:sz w:val="24"/>
          <w:szCs w:val="24"/>
        </w:rPr>
      </w:pPr>
    </w:p>
    <w:p w14:paraId="4CB8E453" w14:textId="65601D97" w:rsidR="009E642D" w:rsidRPr="00CF3B2B" w:rsidRDefault="009E642D" w:rsidP="00C07D07">
      <w:pPr>
        <w:pStyle w:val="Style13"/>
        <w:widowControl/>
        <w:numPr>
          <w:ilvl w:val="0"/>
          <w:numId w:val="7"/>
        </w:numPr>
        <w:tabs>
          <w:tab w:val="clear" w:pos="720"/>
        </w:tabs>
        <w:kinsoku w:val="0"/>
        <w:autoSpaceDE/>
        <w:autoSpaceDN/>
        <w:spacing w:before="0"/>
        <w:ind w:left="0" w:right="0" w:firstLine="720"/>
        <w:rPr>
          <w:rStyle w:val="CharacterStyle3"/>
          <w:sz w:val="24"/>
          <w:szCs w:val="24"/>
        </w:rPr>
      </w:pPr>
      <w:r w:rsidRPr="00CF3B2B">
        <w:rPr>
          <w:rStyle w:val="CharacterStyle3"/>
          <w:sz w:val="24"/>
          <w:szCs w:val="24"/>
        </w:rPr>
        <w:t>The impact fees established by this Resolution are based upon the costs of new sewer collection and treatment facilities and other capital acquisition costs necessitated by new development within the District.</w:t>
      </w:r>
    </w:p>
    <w:p w14:paraId="76545B35" w14:textId="77777777" w:rsidR="00CF3B2B" w:rsidRDefault="00CF3B2B" w:rsidP="00C07D07">
      <w:pPr>
        <w:pStyle w:val="Style13"/>
        <w:widowControl/>
        <w:kinsoku w:val="0"/>
        <w:autoSpaceDE/>
        <w:autoSpaceDN/>
        <w:spacing w:before="0"/>
        <w:ind w:left="0" w:right="0" w:firstLine="720"/>
        <w:rPr>
          <w:rStyle w:val="CharacterStyle3"/>
          <w:sz w:val="24"/>
          <w:szCs w:val="24"/>
        </w:rPr>
      </w:pPr>
    </w:p>
    <w:p w14:paraId="6C1C3451" w14:textId="7061E328" w:rsidR="009E642D" w:rsidRPr="00CF3B2B" w:rsidRDefault="009E642D" w:rsidP="00C07D07">
      <w:pPr>
        <w:pStyle w:val="Style13"/>
        <w:widowControl/>
        <w:numPr>
          <w:ilvl w:val="0"/>
          <w:numId w:val="7"/>
        </w:numPr>
        <w:tabs>
          <w:tab w:val="clear" w:pos="720"/>
        </w:tabs>
        <w:kinsoku w:val="0"/>
        <w:autoSpaceDE/>
        <w:autoSpaceDN/>
        <w:spacing w:before="0"/>
        <w:ind w:left="0" w:right="0" w:firstLine="720"/>
        <w:rPr>
          <w:rStyle w:val="CharacterStyle3"/>
          <w:sz w:val="24"/>
          <w:szCs w:val="24"/>
        </w:rPr>
      </w:pPr>
      <w:r w:rsidRPr="00CF3B2B">
        <w:rPr>
          <w:rStyle w:val="CharacterStyle3"/>
          <w:sz w:val="24"/>
          <w:szCs w:val="24"/>
        </w:rPr>
        <w:t>The impact fees established by this Resolution do not exceed the reasonable cost of providing public sewer facilities serving the District.</w:t>
      </w:r>
    </w:p>
    <w:p w14:paraId="1EF93C23" w14:textId="77777777" w:rsidR="00CF3B2B" w:rsidRDefault="00CF3B2B" w:rsidP="00CF3B2B">
      <w:pPr>
        <w:pStyle w:val="Style12"/>
        <w:widowControl/>
        <w:tabs>
          <w:tab w:val="decimal" w:pos="209"/>
          <w:tab w:val="right" w:pos="3401"/>
        </w:tabs>
        <w:kinsoku w:val="0"/>
        <w:autoSpaceDE/>
        <w:autoSpaceDN/>
        <w:adjustRightInd/>
        <w:rPr>
          <w:rStyle w:val="CharacterStyle3"/>
          <w:sz w:val="24"/>
          <w:szCs w:val="24"/>
        </w:rPr>
      </w:pPr>
    </w:p>
    <w:p w14:paraId="11100469" w14:textId="63E0A70B" w:rsidR="009E642D" w:rsidRPr="00CF3B2B" w:rsidRDefault="009E642D" w:rsidP="00CF3B2B">
      <w:pPr>
        <w:pStyle w:val="Style12"/>
        <w:widowControl/>
        <w:numPr>
          <w:ilvl w:val="0"/>
          <w:numId w:val="23"/>
        </w:numPr>
        <w:kinsoku w:val="0"/>
        <w:autoSpaceDE/>
        <w:autoSpaceDN/>
        <w:adjustRightInd/>
        <w:ind w:left="0" w:firstLine="0"/>
        <w:rPr>
          <w:rStyle w:val="CharacterStyle3"/>
          <w:sz w:val="24"/>
          <w:szCs w:val="24"/>
          <w:u w:val="single"/>
        </w:rPr>
      </w:pPr>
      <w:r w:rsidRPr="00CF3B2B">
        <w:rPr>
          <w:rStyle w:val="CharacterStyle3"/>
          <w:sz w:val="24"/>
          <w:szCs w:val="24"/>
          <w:u w:val="single"/>
        </w:rPr>
        <w:t>Designation of Service Area.</w:t>
      </w:r>
    </w:p>
    <w:p w14:paraId="0E638957" w14:textId="77777777" w:rsidR="00542469" w:rsidRPr="00CF3B2B" w:rsidRDefault="00542469" w:rsidP="00CF3B2B">
      <w:pPr>
        <w:pStyle w:val="Style1"/>
        <w:widowControl/>
        <w:kinsoku w:val="0"/>
        <w:autoSpaceDE/>
        <w:autoSpaceDN/>
        <w:adjustRightInd/>
        <w:rPr>
          <w:rStyle w:val="CharacterStyle2"/>
          <w:sz w:val="24"/>
          <w:szCs w:val="24"/>
        </w:rPr>
      </w:pPr>
    </w:p>
    <w:p w14:paraId="4AB29410" w14:textId="25B43BB6" w:rsidR="00542469" w:rsidRPr="00CF3B2B" w:rsidRDefault="009E642D" w:rsidP="00CF3B2B">
      <w:pPr>
        <w:pStyle w:val="Style1"/>
        <w:widowControl/>
        <w:kinsoku w:val="0"/>
        <w:autoSpaceDE/>
        <w:autoSpaceDN/>
        <w:adjustRightInd/>
        <w:rPr>
          <w:rStyle w:val="CharacterStyle2"/>
          <w:sz w:val="24"/>
          <w:szCs w:val="24"/>
        </w:rPr>
      </w:pPr>
      <w:r w:rsidRPr="00CF3B2B">
        <w:rPr>
          <w:rStyle w:val="CharacterStyle2"/>
          <w:sz w:val="24"/>
          <w:szCs w:val="24"/>
        </w:rPr>
        <w:t>The Service Area to which this Resolution applies includes the entire geographic area of the District, as the same may be amended from time to time.</w:t>
      </w:r>
    </w:p>
    <w:p w14:paraId="6571B0DD" w14:textId="77777777" w:rsidR="00CF3B2B" w:rsidRDefault="00CF3B2B" w:rsidP="00CF3B2B">
      <w:pPr>
        <w:pStyle w:val="Style12"/>
        <w:widowControl/>
        <w:kinsoku w:val="0"/>
        <w:autoSpaceDE/>
        <w:autoSpaceDN/>
        <w:adjustRightInd/>
        <w:rPr>
          <w:rStyle w:val="CharacterStyle3"/>
          <w:sz w:val="24"/>
          <w:szCs w:val="24"/>
          <w:u w:val="single"/>
        </w:rPr>
      </w:pPr>
    </w:p>
    <w:p w14:paraId="41182346" w14:textId="36195488" w:rsidR="009E642D" w:rsidRDefault="009E642D" w:rsidP="00CF3B2B">
      <w:pPr>
        <w:pStyle w:val="Style12"/>
        <w:widowControl/>
        <w:numPr>
          <w:ilvl w:val="0"/>
          <w:numId w:val="23"/>
        </w:numPr>
        <w:kinsoku w:val="0"/>
        <w:autoSpaceDE/>
        <w:autoSpaceDN/>
        <w:adjustRightInd/>
        <w:ind w:left="0" w:firstLine="0"/>
        <w:rPr>
          <w:rStyle w:val="CharacterStyle3"/>
          <w:sz w:val="24"/>
          <w:szCs w:val="24"/>
          <w:u w:val="single"/>
        </w:rPr>
      </w:pPr>
      <w:r w:rsidRPr="00CF3B2B">
        <w:rPr>
          <w:rStyle w:val="CharacterStyle3"/>
          <w:sz w:val="24"/>
          <w:szCs w:val="24"/>
          <w:u w:val="single"/>
        </w:rPr>
        <w:t>Impact Fees Imposed.</w:t>
      </w:r>
    </w:p>
    <w:p w14:paraId="04CCAD31" w14:textId="77777777" w:rsidR="00CF3B2B" w:rsidRPr="00CF3B2B" w:rsidRDefault="00CF3B2B" w:rsidP="00CF3B2B">
      <w:pPr>
        <w:pStyle w:val="Style12"/>
        <w:widowControl/>
        <w:kinsoku w:val="0"/>
        <w:autoSpaceDE/>
        <w:autoSpaceDN/>
        <w:adjustRightInd/>
        <w:rPr>
          <w:rStyle w:val="CharacterStyle3"/>
          <w:sz w:val="24"/>
          <w:szCs w:val="24"/>
          <w:u w:val="single"/>
        </w:rPr>
      </w:pPr>
    </w:p>
    <w:p w14:paraId="629EDDC4" w14:textId="77777777" w:rsidR="00CF3B2B" w:rsidRDefault="009E642D" w:rsidP="00CF3B2B">
      <w:pPr>
        <w:pStyle w:val="Style1"/>
        <w:widowControl/>
        <w:kinsoku w:val="0"/>
        <w:autoSpaceDE/>
        <w:autoSpaceDN/>
        <w:adjustRightInd/>
        <w:rPr>
          <w:rStyle w:val="CharacterStyle2"/>
          <w:sz w:val="24"/>
          <w:szCs w:val="24"/>
        </w:rPr>
      </w:pPr>
      <w:r w:rsidRPr="00CF3B2B">
        <w:rPr>
          <w:rStyle w:val="CharacterStyle2"/>
          <w:sz w:val="24"/>
          <w:szCs w:val="24"/>
        </w:rPr>
        <w:t>The District's impact fees are adopted as set forth and recommended in the IFA and as set forth below. The IFA sets forth in detail the formula and methodology for calculation of</w:t>
      </w:r>
      <w:r w:rsidR="00CF3B2B">
        <w:rPr>
          <w:rStyle w:val="CharacterStyle2"/>
          <w:sz w:val="24"/>
          <w:szCs w:val="24"/>
        </w:rPr>
        <w:t xml:space="preserve"> </w:t>
      </w:r>
      <w:r w:rsidRPr="00CF3B2B">
        <w:rPr>
          <w:rStyle w:val="CharacterStyle2"/>
          <w:sz w:val="24"/>
          <w:szCs w:val="24"/>
        </w:rPr>
        <w:t xml:space="preserve">the District's </w:t>
      </w:r>
      <w:r w:rsidRPr="00CF3B2B">
        <w:rPr>
          <w:rStyle w:val="CharacterStyle2"/>
          <w:sz w:val="24"/>
          <w:szCs w:val="24"/>
        </w:rPr>
        <w:lastRenderedPageBreak/>
        <w:t>impact fees. Unless the District is otherwise bound by a contractual requirement or under other requirements of law, the impact fees shall be determined based on the fee schedule in effect at the time of payment, and not at the time of application or other inquiry by a developer.</w:t>
      </w:r>
      <w:r w:rsidR="00CF3B2B">
        <w:rPr>
          <w:rStyle w:val="CharacterStyle2"/>
          <w:sz w:val="24"/>
          <w:szCs w:val="24"/>
        </w:rPr>
        <w:t xml:space="preserve"> </w:t>
      </w:r>
    </w:p>
    <w:p w14:paraId="5D3D7DF0" w14:textId="77777777" w:rsidR="00CF3B2B" w:rsidRDefault="00CF3B2B" w:rsidP="00CF3B2B">
      <w:pPr>
        <w:pStyle w:val="Style1"/>
        <w:widowControl/>
        <w:kinsoku w:val="0"/>
        <w:autoSpaceDE/>
        <w:autoSpaceDN/>
        <w:adjustRightInd/>
        <w:rPr>
          <w:rStyle w:val="CharacterStyle2"/>
          <w:sz w:val="24"/>
          <w:szCs w:val="24"/>
        </w:rPr>
      </w:pPr>
    </w:p>
    <w:p w14:paraId="307970EC" w14:textId="03AEA004" w:rsidR="009E642D" w:rsidRDefault="009E642D" w:rsidP="00CF3B2B">
      <w:pPr>
        <w:pStyle w:val="Style1"/>
        <w:widowControl/>
        <w:kinsoku w:val="0"/>
        <w:autoSpaceDE/>
        <w:autoSpaceDN/>
        <w:adjustRightInd/>
        <w:rPr>
          <w:rStyle w:val="CharacterStyle2"/>
          <w:sz w:val="24"/>
          <w:szCs w:val="24"/>
        </w:rPr>
      </w:pPr>
      <w:r w:rsidRPr="00CF3B2B">
        <w:rPr>
          <w:rStyle w:val="CharacterStyle2"/>
          <w:sz w:val="24"/>
          <w:szCs w:val="24"/>
        </w:rPr>
        <w:t>As set forth in the IFA, the impact fee imposed by the District for each</w:t>
      </w:r>
      <w:r w:rsidR="003B7DCD" w:rsidRPr="00CF3B2B">
        <w:rPr>
          <w:rStyle w:val="CharacterStyle2"/>
          <w:sz w:val="24"/>
          <w:szCs w:val="24"/>
        </w:rPr>
        <w:t xml:space="preserve"> </w:t>
      </w:r>
      <w:r w:rsidRPr="00CF3B2B">
        <w:rPr>
          <w:rStyle w:val="CharacterStyle2"/>
          <w:sz w:val="24"/>
          <w:szCs w:val="24"/>
        </w:rPr>
        <w:t>residential unit and for each equivalent residential unit ("ERU") utilized by a commercial or industrial user shall, for each calendar year indicated, be as follows:</w:t>
      </w:r>
    </w:p>
    <w:p w14:paraId="1E640A35" w14:textId="77777777" w:rsidR="00CF3B2B" w:rsidRPr="00CF3B2B" w:rsidRDefault="00CF3B2B" w:rsidP="00CF3B2B">
      <w:pPr>
        <w:pStyle w:val="Style1"/>
        <w:widowControl/>
        <w:kinsoku w:val="0"/>
        <w:autoSpaceDE/>
        <w:autoSpaceDN/>
        <w:adjustRightInd/>
        <w:rPr>
          <w:rStyle w:val="CharacterStyle2"/>
          <w:sz w:val="24"/>
          <w:szCs w:val="24"/>
        </w:rPr>
      </w:pPr>
    </w:p>
    <w:p w14:paraId="3DEDCF72" w14:textId="77777777" w:rsidR="009E642D" w:rsidRPr="00CF3B2B" w:rsidRDefault="009E642D" w:rsidP="00DB0C1C">
      <w:pPr>
        <w:pStyle w:val="Style16"/>
        <w:widowControl/>
        <w:tabs>
          <w:tab w:val="decimal" w:pos="4430"/>
        </w:tabs>
        <w:kinsoku w:val="0"/>
        <w:autoSpaceDE/>
        <w:autoSpaceDN/>
        <w:ind w:left="1440"/>
        <w:rPr>
          <w:rStyle w:val="CharacterStyle3"/>
          <w:sz w:val="24"/>
          <w:szCs w:val="24"/>
        </w:rPr>
      </w:pPr>
      <w:r w:rsidRPr="00CF3B2B">
        <w:rPr>
          <w:rStyle w:val="CharacterStyle3"/>
          <w:sz w:val="24"/>
          <w:szCs w:val="24"/>
        </w:rPr>
        <w:t>202</w:t>
      </w:r>
      <w:r w:rsidR="00741925" w:rsidRPr="00CF3B2B">
        <w:rPr>
          <w:rStyle w:val="CharacterStyle3"/>
          <w:sz w:val="24"/>
          <w:szCs w:val="24"/>
        </w:rPr>
        <w:t>3</w:t>
      </w:r>
      <w:r w:rsidRPr="00CF3B2B">
        <w:rPr>
          <w:rStyle w:val="CharacterStyle3"/>
          <w:sz w:val="24"/>
          <w:szCs w:val="24"/>
        </w:rPr>
        <w:tab/>
        <w:t>$</w:t>
      </w:r>
      <w:r w:rsidR="00741925" w:rsidRPr="00CF3B2B">
        <w:rPr>
          <w:rStyle w:val="CharacterStyle3"/>
          <w:sz w:val="24"/>
          <w:szCs w:val="24"/>
        </w:rPr>
        <w:t>2,226</w:t>
      </w:r>
    </w:p>
    <w:p w14:paraId="673C2DB7" w14:textId="77777777" w:rsidR="009E642D" w:rsidRPr="00CF3B2B" w:rsidRDefault="009E642D" w:rsidP="00DB0C1C">
      <w:pPr>
        <w:pStyle w:val="Style16"/>
        <w:widowControl/>
        <w:tabs>
          <w:tab w:val="decimal" w:pos="4430"/>
        </w:tabs>
        <w:kinsoku w:val="0"/>
        <w:autoSpaceDE/>
        <w:autoSpaceDN/>
        <w:ind w:left="1440"/>
        <w:rPr>
          <w:rStyle w:val="CharacterStyle3"/>
          <w:sz w:val="24"/>
          <w:szCs w:val="24"/>
        </w:rPr>
      </w:pPr>
      <w:r w:rsidRPr="00CF3B2B">
        <w:rPr>
          <w:rStyle w:val="CharacterStyle3"/>
          <w:sz w:val="24"/>
          <w:szCs w:val="24"/>
        </w:rPr>
        <w:t>202</w:t>
      </w:r>
      <w:r w:rsidR="00741925" w:rsidRPr="00CF3B2B">
        <w:rPr>
          <w:rStyle w:val="CharacterStyle3"/>
          <w:sz w:val="24"/>
          <w:szCs w:val="24"/>
        </w:rPr>
        <w:t>4</w:t>
      </w:r>
      <w:r w:rsidRPr="00CF3B2B">
        <w:rPr>
          <w:rStyle w:val="CharacterStyle3"/>
          <w:sz w:val="24"/>
          <w:szCs w:val="24"/>
        </w:rPr>
        <w:tab/>
        <w:t>$</w:t>
      </w:r>
      <w:r w:rsidR="00741925" w:rsidRPr="00CF3B2B">
        <w:rPr>
          <w:rStyle w:val="CharacterStyle3"/>
          <w:sz w:val="24"/>
          <w:szCs w:val="24"/>
        </w:rPr>
        <w:t>2,234</w:t>
      </w:r>
    </w:p>
    <w:p w14:paraId="0AB2B580" w14:textId="77777777" w:rsidR="009E642D" w:rsidRPr="00CF3B2B" w:rsidRDefault="009E642D" w:rsidP="00DB0C1C">
      <w:pPr>
        <w:pStyle w:val="Style16"/>
        <w:widowControl/>
        <w:tabs>
          <w:tab w:val="decimal" w:pos="4430"/>
        </w:tabs>
        <w:kinsoku w:val="0"/>
        <w:autoSpaceDE/>
        <w:autoSpaceDN/>
        <w:ind w:left="1440"/>
        <w:rPr>
          <w:rStyle w:val="CharacterStyle3"/>
          <w:sz w:val="24"/>
          <w:szCs w:val="24"/>
        </w:rPr>
      </w:pPr>
      <w:r w:rsidRPr="00CF3B2B">
        <w:rPr>
          <w:rStyle w:val="CharacterStyle3"/>
          <w:sz w:val="24"/>
          <w:szCs w:val="24"/>
        </w:rPr>
        <w:t>202</w:t>
      </w:r>
      <w:r w:rsidR="00741925" w:rsidRPr="00CF3B2B">
        <w:rPr>
          <w:rStyle w:val="CharacterStyle3"/>
          <w:sz w:val="24"/>
          <w:szCs w:val="24"/>
        </w:rPr>
        <w:t>5</w:t>
      </w:r>
      <w:r w:rsidRPr="00CF3B2B">
        <w:rPr>
          <w:rStyle w:val="CharacterStyle3"/>
          <w:sz w:val="24"/>
          <w:szCs w:val="24"/>
        </w:rPr>
        <w:tab/>
        <w:t>$</w:t>
      </w:r>
      <w:r w:rsidR="00741925" w:rsidRPr="00CF3B2B">
        <w:rPr>
          <w:rStyle w:val="CharacterStyle3"/>
          <w:sz w:val="24"/>
          <w:szCs w:val="24"/>
        </w:rPr>
        <w:t>2,241</w:t>
      </w:r>
    </w:p>
    <w:p w14:paraId="04E9B82F" w14:textId="77777777" w:rsidR="009E642D" w:rsidRPr="00CF3B2B" w:rsidRDefault="009E642D" w:rsidP="00DB0C1C">
      <w:pPr>
        <w:pStyle w:val="Style16"/>
        <w:widowControl/>
        <w:tabs>
          <w:tab w:val="decimal" w:pos="4430"/>
        </w:tabs>
        <w:kinsoku w:val="0"/>
        <w:autoSpaceDE/>
        <w:autoSpaceDN/>
        <w:ind w:left="1440"/>
        <w:rPr>
          <w:rStyle w:val="CharacterStyle3"/>
          <w:sz w:val="24"/>
          <w:szCs w:val="24"/>
        </w:rPr>
      </w:pPr>
      <w:r w:rsidRPr="00CF3B2B">
        <w:rPr>
          <w:rStyle w:val="CharacterStyle3"/>
          <w:sz w:val="24"/>
          <w:szCs w:val="24"/>
        </w:rPr>
        <w:t>202</w:t>
      </w:r>
      <w:r w:rsidR="00741925" w:rsidRPr="00CF3B2B">
        <w:rPr>
          <w:rStyle w:val="CharacterStyle3"/>
          <w:sz w:val="24"/>
          <w:szCs w:val="24"/>
        </w:rPr>
        <w:t>6</w:t>
      </w:r>
      <w:r w:rsidRPr="00CF3B2B">
        <w:rPr>
          <w:rStyle w:val="CharacterStyle3"/>
          <w:sz w:val="24"/>
          <w:szCs w:val="24"/>
        </w:rPr>
        <w:tab/>
        <w:t>$</w:t>
      </w:r>
      <w:r w:rsidR="00741925" w:rsidRPr="00CF3B2B">
        <w:rPr>
          <w:rStyle w:val="CharacterStyle3"/>
          <w:sz w:val="24"/>
          <w:szCs w:val="24"/>
        </w:rPr>
        <w:t>2,248</w:t>
      </w:r>
    </w:p>
    <w:p w14:paraId="154B9DE5" w14:textId="77777777" w:rsidR="009E642D" w:rsidRPr="00CF3B2B" w:rsidRDefault="009E642D" w:rsidP="00DB0C1C">
      <w:pPr>
        <w:pStyle w:val="Style16"/>
        <w:widowControl/>
        <w:tabs>
          <w:tab w:val="decimal" w:pos="4430"/>
        </w:tabs>
        <w:kinsoku w:val="0"/>
        <w:autoSpaceDE/>
        <w:autoSpaceDN/>
        <w:ind w:left="1440"/>
        <w:rPr>
          <w:rStyle w:val="CharacterStyle3"/>
          <w:sz w:val="24"/>
          <w:szCs w:val="24"/>
        </w:rPr>
      </w:pPr>
      <w:r w:rsidRPr="00CF3B2B">
        <w:rPr>
          <w:rStyle w:val="CharacterStyle3"/>
          <w:sz w:val="24"/>
          <w:szCs w:val="24"/>
        </w:rPr>
        <w:t>202</w:t>
      </w:r>
      <w:r w:rsidR="00741925" w:rsidRPr="00CF3B2B">
        <w:rPr>
          <w:rStyle w:val="CharacterStyle3"/>
          <w:sz w:val="24"/>
          <w:szCs w:val="24"/>
        </w:rPr>
        <w:t>7</w:t>
      </w:r>
      <w:r w:rsidRPr="00CF3B2B">
        <w:rPr>
          <w:rStyle w:val="CharacterStyle3"/>
          <w:sz w:val="24"/>
          <w:szCs w:val="24"/>
        </w:rPr>
        <w:tab/>
        <w:t>$</w:t>
      </w:r>
      <w:r w:rsidR="00741925" w:rsidRPr="00CF3B2B">
        <w:rPr>
          <w:rStyle w:val="CharacterStyle3"/>
          <w:sz w:val="24"/>
          <w:szCs w:val="24"/>
        </w:rPr>
        <w:t>2,255</w:t>
      </w:r>
    </w:p>
    <w:p w14:paraId="187CAEED" w14:textId="77777777" w:rsidR="00CF3B2B" w:rsidRDefault="00CF3B2B" w:rsidP="00CF3B2B">
      <w:pPr>
        <w:pStyle w:val="Style1"/>
        <w:widowControl/>
        <w:kinsoku w:val="0"/>
        <w:autoSpaceDE/>
        <w:autoSpaceDN/>
        <w:adjustRightInd/>
        <w:rPr>
          <w:rStyle w:val="CharacterStyle2"/>
          <w:sz w:val="24"/>
          <w:szCs w:val="24"/>
        </w:rPr>
      </w:pPr>
    </w:p>
    <w:p w14:paraId="10F52439" w14:textId="1B153AC7" w:rsidR="009E642D" w:rsidRPr="00CF3B2B" w:rsidRDefault="009E642D" w:rsidP="00CF3B2B">
      <w:pPr>
        <w:pStyle w:val="Style1"/>
        <w:widowControl/>
        <w:kinsoku w:val="0"/>
        <w:autoSpaceDE/>
        <w:autoSpaceDN/>
        <w:adjustRightInd/>
        <w:rPr>
          <w:rStyle w:val="CharacterStyle2"/>
          <w:sz w:val="24"/>
          <w:szCs w:val="24"/>
        </w:rPr>
      </w:pPr>
      <w:proofErr w:type="gramStart"/>
      <w:r w:rsidRPr="00CF3B2B">
        <w:rPr>
          <w:rStyle w:val="CharacterStyle2"/>
          <w:sz w:val="24"/>
          <w:szCs w:val="24"/>
        </w:rPr>
        <w:t>With the exception of</w:t>
      </w:r>
      <w:proofErr w:type="gramEnd"/>
      <w:r w:rsidRPr="00CF3B2B">
        <w:rPr>
          <w:rStyle w:val="CharacterStyle2"/>
          <w:sz w:val="24"/>
          <w:szCs w:val="24"/>
        </w:rPr>
        <w:t xml:space="preserve"> the impact fee for the year 202</w:t>
      </w:r>
      <w:r w:rsidR="00785932" w:rsidRPr="00CF3B2B">
        <w:rPr>
          <w:rStyle w:val="CharacterStyle2"/>
          <w:sz w:val="24"/>
          <w:szCs w:val="24"/>
        </w:rPr>
        <w:t>3</w:t>
      </w:r>
      <w:r w:rsidRPr="00CF3B2B">
        <w:rPr>
          <w:rStyle w:val="CharacterStyle2"/>
          <w:sz w:val="24"/>
          <w:szCs w:val="24"/>
        </w:rPr>
        <w:t xml:space="preserve"> (which shall be imposed and collected upon on the "effective date" of this Resolution), the annual incremental changes in fees shall be effective on January 1 of the year indicated.</w:t>
      </w:r>
    </w:p>
    <w:p w14:paraId="3BACF7C4" w14:textId="77777777" w:rsidR="00CF3B2B" w:rsidRDefault="00CF3B2B" w:rsidP="00CF3B2B">
      <w:pPr>
        <w:pStyle w:val="Style1"/>
        <w:widowControl/>
        <w:kinsoku w:val="0"/>
        <w:autoSpaceDE/>
        <w:autoSpaceDN/>
        <w:adjustRightInd/>
        <w:rPr>
          <w:rStyle w:val="CharacterStyle2"/>
          <w:sz w:val="24"/>
          <w:szCs w:val="24"/>
        </w:rPr>
      </w:pPr>
    </w:p>
    <w:p w14:paraId="277B63DE" w14:textId="024F6A48" w:rsidR="009E642D" w:rsidRPr="00CF3B2B" w:rsidRDefault="009E642D" w:rsidP="00CF3B2B">
      <w:pPr>
        <w:pStyle w:val="Style1"/>
        <w:widowControl/>
        <w:kinsoku w:val="0"/>
        <w:autoSpaceDE/>
        <w:autoSpaceDN/>
        <w:adjustRightInd/>
        <w:rPr>
          <w:rStyle w:val="CharacterStyle2"/>
          <w:sz w:val="24"/>
          <w:szCs w:val="24"/>
        </w:rPr>
      </w:pPr>
      <w:r w:rsidRPr="00CF3B2B">
        <w:rPr>
          <w:rStyle w:val="CharacterStyle2"/>
          <w:sz w:val="24"/>
          <w:szCs w:val="24"/>
        </w:rPr>
        <w:t>In addition to the impact fees set forth in the IFA, the District may charge and collect wastewater discharge service charges and may levy property taxes on property located within the District. The District may also impose additional service charges based upon high strength waste, pump systems, seasonal discharges, excess operation, maintenance, cleaning fees, power consumption, pretreatment equipment operation and other extraordinary maintenance fees in accordance with the District's rules and regulations.</w:t>
      </w:r>
    </w:p>
    <w:p w14:paraId="1260858E" w14:textId="77777777" w:rsidR="00CF3B2B" w:rsidRPr="00CF3B2B" w:rsidRDefault="00CF3B2B" w:rsidP="00CF3B2B">
      <w:pPr>
        <w:pStyle w:val="Style12"/>
        <w:widowControl/>
        <w:kinsoku w:val="0"/>
        <w:autoSpaceDE/>
        <w:autoSpaceDN/>
        <w:adjustRightInd/>
        <w:rPr>
          <w:rStyle w:val="CharacterStyle3"/>
          <w:sz w:val="24"/>
          <w:szCs w:val="24"/>
        </w:rPr>
      </w:pPr>
    </w:p>
    <w:p w14:paraId="1A903BC1" w14:textId="4AE6F98A" w:rsidR="00423808" w:rsidRPr="00DB0C1C" w:rsidRDefault="009E642D" w:rsidP="00CF3B2B">
      <w:pPr>
        <w:pStyle w:val="Style12"/>
        <w:widowControl/>
        <w:numPr>
          <w:ilvl w:val="0"/>
          <w:numId w:val="23"/>
        </w:numPr>
        <w:kinsoku w:val="0"/>
        <w:autoSpaceDE/>
        <w:autoSpaceDN/>
        <w:adjustRightInd/>
        <w:ind w:left="0" w:firstLine="0"/>
        <w:rPr>
          <w:rStyle w:val="CharacterStyle3"/>
          <w:sz w:val="24"/>
          <w:szCs w:val="24"/>
        </w:rPr>
      </w:pPr>
      <w:r w:rsidRPr="00CF3B2B">
        <w:rPr>
          <w:rStyle w:val="CharacterStyle3"/>
          <w:sz w:val="24"/>
          <w:szCs w:val="24"/>
          <w:u w:val="single"/>
        </w:rPr>
        <w:t>Commercial/Industrial Fees.</w:t>
      </w:r>
      <w:r w:rsidRPr="00CF3B2B">
        <w:rPr>
          <w:rStyle w:val="CharacterStyle3"/>
          <w:sz w:val="24"/>
          <w:szCs w:val="24"/>
        </w:rPr>
        <w:t xml:space="preserve"> </w:t>
      </w:r>
      <w:r w:rsidR="00F77DB5">
        <w:rPr>
          <w:rStyle w:val="CharacterStyle3"/>
          <w:sz w:val="24"/>
          <w:szCs w:val="24"/>
        </w:rPr>
        <w:t xml:space="preserve"> </w:t>
      </w:r>
      <w:r w:rsidRPr="00CF3B2B">
        <w:rPr>
          <w:rStyle w:val="CharacterStyle3"/>
          <w:sz w:val="24"/>
          <w:szCs w:val="24"/>
        </w:rPr>
        <w:t>Under</w:t>
      </w:r>
      <w:r w:rsidR="00F77DB5">
        <w:rPr>
          <w:rStyle w:val="CharacterStyle3"/>
          <w:sz w:val="24"/>
          <w:szCs w:val="24"/>
        </w:rPr>
        <w:t xml:space="preserve"> prior resolutions,</w:t>
      </w:r>
      <w:r w:rsidRPr="00CF3B2B">
        <w:rPr>
          <w:rStyle w:val="CharacterStyle3"/>
          <w:sz w:val="24"/>
          <w:szCs w:val="24"/>
        </w:rPr>
        <w:t xml:space="preserve"> the District approved the calculation of impact fees for defined classes of commercial and industrial users. Those fees were based on an analysis of the impact of each classification on the District's system, including the amount of water used and other factors, and are based on the </w:t>
      </w:r>
      <w:r w:rsidRPr="00DB0C1C">
        <w:rPr>
          <w:rStyle w:val="CharacterStyle3"/>
          <w:sz w:val="24"/>
          <w:szCs w:val="24"/>
        </w:rPr>
        <w:t>size of structures</w:t>
      </w:r>
      <w:r w:rsidRPr="00CF3B2B">
        <w:rPr>
          <w:rStyle w:val="CharacterStyle3"/>
          <w:sz w:val="24"/>
          <w:szCs w:val="24"/>
        </w:rPr>
        <w:t xml:space="preserve"> on property devoted to each commercial or industrial use. Said fees do not increase or otherwise modify the impact fees for each ERU but are designed to provide a baseline impact fee for each classification.</w:t>
      </w:r>
      <w:r w:rsidR="00DB0C1C">
        <w:rPr>
          <w:rStyle w:val="CharacterStyle3"/>
          <w:sz w:val="24"/>
          <w:szCs w:val="24"/>
        </w:rPr>
        <w:t xml:space="preserve">  </w:t>
      </w:r>
      <w:r w:rsidRPr="00DB0C1C">
        <w:rPr>
          <w:rStyle w:val="CharacterStyle3"/>
          <w:sz w:val="24"/>
          <w:szCs w:val="24"/>
        </w:rPr>
        <w:t>Using the same formula and methodology for the calculation of impact fees, for each of the calendar years from 202</w:t>
      </w:r>
      <w:r w:rsidR="00785932" w:rsidRPr="00DB0C1C">
        <w:rPr>
          <w:rStyle w:val="CharacterStyle3"/>
          <w:sz w:val="24"/>
          <w:szCs w:val="24"/>
        </w:rPr>
        <w:t>3</w:t>
      </w:r>
      <w:r w:rsidRPr="00DB0C1C">
        <w:rPr>
          <w:rStyle w:val="CharacterStyle3"/>
          <w:sz w:val="24"/>
          <w:szCs w:val="24"/>
        </w:rPr>
        <w:t xml:space="preserve"> to 202</w:t>
      </w:r>
      <w:r w:rsidR="00D1698E" w:rsidRPr="00DB0C1C">
        <w:rPr>
          <w:rStyle w:val="CharacterStyle3"/>
          <w:sz w:val="24"/>
          <w:szCs w:val="24"/>
        </w:rPr>
        <w:t>7</w:t>
      </w:r>
      <w:r w:rsidRPr="00DB0C1C">
        <w:rPr>
          <w:rStyle w:val="CharacterStyle3"/>
          <w:sz w:val="24"/>
          <w:szCs w:val="24"/>
        </w:rPr>
        <w:t>, the impact fees for the defined classifications of commercial and industrial users shall be as set forth in Exhibit "C" attached hereto and incorporated herein by reference.</w:t>
      </w:r>
    </w:p>
    <w:p w14:paraId="354D9266" w14:textId="77777777" w:rsidR="00423808" w:rsidRPr="00CF3B2B" w:rsidRDefault="00423808" w:rsidP="00CF3B2B">
      <w:pPr>
        <w:pStyle w:val="Style12"/>
        <w:widowControl/>
        <w:kinsoku w:val="0"/>
        <w:autoSpaceDE/>
        <w:autoSpaceDN/>
        <w:adjustRightInd/>
        <w:rPr>
          <w:rStyle w:val="CharacterStyle3"/>
          <w:sz w:val="24"/>
          <w:szCs w:val="24"/>
        </w:rPr>
      </w:pPr>
    </w:p>
    <w:p w14:paraId="7AC24FEF" w14:textId="3FB70407" w:rsidR="00C23330" w:rsidRPr="00DB0C1C" w:rsidRDefault="00B401A7" w:rsidP="00C23330">
      <w:pPr>
        <w:pStyle w:val="ListParagraph"/>
        <w:numPr>
          <w:ilvl w:val="0"/>
          <w:numId w:val="23"/>
        </w:numPr>
        <w:ind w:left="0" w:firstLine="0"/>
        <w:rPr>
          <w:rStyle w:val="CharacterStyle3"/>
          <w:sz w:val="24"/>
        </w:rPr>
      </w:pPr>
      <w:r w:rsidRPr="00C07D07">
        <w:rPr>
          <w:rStyle w:val="CharacterStyle2"/>
          <w:sz w:val="24"/>
          <w:u w:val="single"/>
        </w:rPr>
        <w:t>T</w:t>
      </w:r>
      <w:r w:rsidR="009E642D" w:rsidRPr="00C07D07">
        <w:rPr>
          <w:rStyle w:val="CharacterStyle2"/>
          <w:sz w:val="24"/>
          <w:u w:val="single"/>
        </w:rPr>
        <w:t>ime of Collection</w:t>
      </w:r>
      <w:r w:rsidR="00776651" w:rsidRPr="00C07D07">
        <w:rPr>
          <w:rStyle w:val="CharacterStyle2"/>
          <w:sz w:val="24"/>
          <w:u w:val="single"/>
        </w:rPr>
        <w:t>.</w:t>
      </w:r>
      <w:r w:rsidR="00776651" w:rsidRPr="00C23330">
        <w:rPr>
          <w:rStyle w:val="CharacterStyle2"/>
          <w:sz w:val="24"/>
        </w:rPr>
        <w:t xml:space="preserve"> </w:t>
      </w:r>
      <w:r w:rsidR="009E642D" w:rsidRPr="00C23330">
        <w:rPr>
          <w:rStyle w:val="CharacterStyle3"/>
          <w:sz w:val="24"/>
        </w:rPr>
        <w:t>Unless otherwise approved by the Board of Trustees, sewer connection fees shall be paid in full prior to connection to the District's sewer system</w:t>
      </w:r>
      <w:r w:rsidR="008B0DDE" w:rsidRPr="00C23330">
        <w:rPr>
          <w:rStyle w:val="CharacterStyle3"/>
          <w:sz w:val="24"/>
        </w:rPr>
        <w:t xml:space="preserve">; </w:t>
      </w:r>
      <w:r w:rsidR="008B0DDE" w:rsidRPr="00DB0C1C">
        <w:rPr>
          <w:rStyle w:val="CharacterStyle3"/>
          <w:sz w:val="24"/>
        </w:rPr>
        <w:t xml:space="preserve">the fee to be paid shall be the fee that was in effect on </w:t>
      </w:r>
      <w:r w:rsidR="00776651" w:rsidRPr="00DB0C1C">
        <w:rPr>
          <w:rStyle w:val="CharacterStyle3"/>
          <w:sz w:val="24"/>
        </w:rPr>
        <w:t>March 15, 2023</w:t>
      </w:r>
      <w:r w:rsidR="00DB0C1C" w:rsidRPr="00DB0C1C">
        <w:rPr>
          <w:rStyle w:val="CharacterStyle3"/>
          <w:sz w:val="24"/>
        </w:rPr>
        <w:t>.</w:t>
      </w:r>
    </w:p>
    <w:p w14:paraId="7F90D64B" w14:textId="23F26DCC" w:rsidR="00C07D07" w:rsidRDefault="00C07D07">
      <w:pPr>
        <w:widowControl/>
        <w:kinsoku/>
        <w:spacing w:after="160" w:line="259" w:lineRule="auto"/>
        <w:rPr>
          <w:rStyle w:val="CharacterStyle3"/>
          <w:sz w:val="24"/>
        </w:rPr>
      </w:pPr>
      <w:r>
        <w:rPr>
          <w:rStyle w:val="CharacterStyle3"/>
          <w:sz w:val="24"/>
        </w:rPr>
        <w:br w:type="page"/>
      </w:r>
    </w:p>
    <w:p w14:paraId="266AEE3F" w14:textId="77777777" w:rsidR="00C23330" w:rsidRDefault="00C23330" w:rsidP="00C23330">
      <w:pPr>
        <w:pStyle w:val="ListParagraph"/>
        <w:ind w:left="0"/>
        <w:rPr>
          <w:rStyle w:val="CharacterStyle3"/>
          <w:sz w:val="24"/>
        </w:rPr>
      </w:pPr>
    </w:p>
    <w:p w14:paraId="57334328" w14:textId="0B816F20" w:rsidR="009E642D" w:rsidRPr="00C23330" w:rsidRDefault="00DB1559" w:rsidP="00C23330">
      <w:pPr>
        <w:pStyle w:val="ListParagraph"/>
        <w:numPr>
          <w:ilvl w:val="0"/>
          <w:numId w:val="23"/>
        </w:numPr>
        <w:ind w:left="0" w:firstLine="0"/>
        <w:rPr>
          <w:rStyle w:val="CharacterStyle3"/>
          <w:sz w:val="24"/>
        </w:rPr>
      </w:pPr>
      <w:r w:rsidRPr="00C23330">
        <w:rPr>
          <w:rStyle w:val="CharacterStyle3"/>
          <w:sz w:val="24"/>
          <w:u w:val="single"/>
        </w:rPr>
        <w:t>U</w:t>
      </w:r>
      <w:r w:rsidR="009E642D" w:rsidRPr="00C23330">
        <w:rPr>
          <w:rStyle w:val="CharacterStyle3"/>
          <w:sz w:val="24"/>
          <w:u w:val="single"/>
        </w:rPr>
        <w:t>se of Fees.</w:t>
      </w:r>
    </w:p>
    <w:p w14:paraId="04A00763" w14:textId="77777777" w:rsidR="00064B88" w:rsidRPr="00CF3B2B" w:rsidRDefault="00064B88" w:rsidP="00CF3B2B">
      <w:pPr>
        <w:pStyle w:val="Style1"/>
        <w:widowControl/>
        <w:kinsoku w:val="0"/>
        <w:autoSpaceDE/>
        <w:autoSpaceDN/>
        <w:adjustRightInd/>
        <w:rPr>
          <w:rStyle w:val="CharacterStyle2"/>
          <w:sz w:val="24"/>
          <w:szCs w:val="24"/>
        </w:rPr>
      </w:pPr>
    </w:p>
    <w:p w14:paraId="64A44001" w14:textId="6E2B0D09" w:rsidR="009E642D" w:rsidRPr="00CF3B2B" w:rsidRDefault="009E642D" w:rsidP="00CF3B2B">
      <w:pPr>
        <w:pStyle w:val="Style1"/>
        <w:widowControl/>
        <w:kinsoku w:val="0"/>
        <w:autoSpaceDE/>
        <w:autoSpaceDN/>
        <w:adjustRightInd/>
        <w:rPr>
          <w:rStyle w:val="CharacterStyle2"/>
          <w:sz w:val="24"/>
          <w:szCs w:val="24"/>
        </w:rPr>
      </w:pPr>
      <w:r w:rsidRPr="00CF3B2B">
        <w:rPr>
          <w:rStyle w:val="CharacterStyle2"/>
          <w:sz w:val="24"/>
          <w:szCs w:val="24"/>
        </w:rPr>
        <w:t>The impact fees shall be used solely for purposes defined in the Act, including:</w:t>
      </w:r>
    </w:p>
    <w:p w14:paraId="4DC14561" w14:textId="77777777" w:rsidR="008B0DDE" w:rsidRPr="00CF3B2B" w:rsidRDefault="008B0DDE" w:rsidP="00CF3B2B">
      <w:pPr>
        <w:pStyle w:val="Style1"/>
        <w:widowControl/>
        <w:kinsoku w:val="0"/>
        <w:autoSpaceDE/>
        <w:autoSpaceDN/>
        <w:adjustRightInd/>
        <w:rPr>
          <w:rStyle w:val="CharacterStyle2"/>
          <w:sz w:val="24"/>
          <w:szCs w:val="24"/>
        </w:rPr>
      </w:pPr>
    </w:p>
    <w:p w14:paraId="43D2D436" w14:textId="77777777" w:rsidR="00C23330" w:rsidRDefault="009E642D" w:rsidP="00C07D07">
      <w:pPr>
        <w:pStyle w:val="Style13"/>
        <w:widowControl/>
        <w:numPr>
          <w:ilvl w:val="0"/>
          <w:numId w:val="10"/>
        </w:numPr>
        <w:tabs>
          <w:tab w:val="clear" w:pos="720"/>
        </w:tabs>
        <w:kinsoku w:val="0"/>
        <w:autoSpaceDE/>
        <w:autoSpaceDN/>
        <w:spacing w:before="0"/>
        <w:ind w:left="0" w:right="0" w:firstLine="720"/>
        <w:rPr>
          <w:rStyle w:val="CharacterStyle3"/>
          <w:sz w:val="24"/>
          <w:szCs w:val="24"/>
        </w:rPr>
      </w:pPr>
      <w:r w:rsidRPr="00CF3B2B">
        <w:rPr>
          <w:rStyle w:val="CharacterStyle3"/>
          <w:sz w:val="24"/>
          <w:szCs w:val="24"/>
        </w:rPr>
        <w:t>To pay for the described public sewer facilities to be constructed by the District;</w:t>
      </w:r>
    </w:p>
    <w:p w14:paraId="20A919E2" w14:textId="77777777" w:rsidR="00C23330" w:rsidRDefault="00C23330" w:rsidP="00C07D07">
      <w:pPr>
        <w:pStyle w:val="Style13"/>
        <w:widowControl/>
        <w:kinsoku w:val="0"/>
        <w:autoSpaceDE/>
        <w:autoSpaceDN/>
        <w:spacing w:before="0"/>
        <w:ind w:left="0" w:right="0" w:firstLine="720"/>
        <w:rPr>
          <w:rStyle w:val="CharacterStyle3"/>
          <w:sz w:val="24"/>
          <w:szCs w:val="24"/>
        </w:rPr>
      </w:pPr>
    </w:p>
    <w:p w14:paraId="43719EAD" w14:textId="77777777" w:rsidR="00C23330" w:rsidRDefault="009E642D" w:rsidP="00C07D07">
      <w:pPr>
        <w:pStyle w:val="Style13"/>
        <w:widowControl/>
        <w:numPr>
          <w:ilvl w:val="0"/>
          <w:numId w:val="10"/>
        </w:numPr>
        <w:tabs>
          <w:tab w:val="clear" w:pos="720"/>
        </w:tabs>
        <w:kinsoku w:val="0"/>
        <w:autoSpaceDE/>
        <w:autoSpaceDN/>
        <w:spacing w:before="0"/>
        <w:ind w:left="0" w:right="0" w:firstLine="720"/>
        <w:rPr>
          <w:rStyle w:val="CharacterStyle3"/>
          <w:sz w:val="24"/>
          <w:szCs w:val="24"/>
        </w:rPr>
      </w:pPr>
      <w:r w:rsidRPr="00C23330">
        <w:rPr>
          <w:rStyle w:val="CharacterStyle3"/>
          <w:sz w:val="24"/>
          <w:szCs w:val="24"/>
        </w:rPr>
        <w:t>To reimburse the District for development's share of those capital improvements already constructed by the District;</w:t>
      </w:r>
    </w:p>
    <w:p w14:paraId="78E1274A" w14:textId="77777777" w:rsidR="00C23330" w:rsidRDefault="00C23330" w:rsidP="00C07D07">
      <w:pPr>
        <w:pStyle w:val="ListParagraph"/>
        <w:ind w:left="0" w:firstLine="720"/>
        <w:rPr>
          <w:rStyle w:val="CharacterStyle3"/>
          <w:sz w:val="24"/>
        </w:rPr>
      </w:pPr>
    </w:p>
    <w:p w14:paraId="28CC7BE2" w14:textId="77777777" w:rsidR="00C23330" w:rsidRDefault="009E642D" w:rsidP="00C07D07">
      <w:pPr>
        <w:pStyle w:val="Style13"/>
        <w:widowControl/>
        <w:numPr>
          <w:ilvl w:val="0"/>
          <w:numId w:val="10"/>
        </w:numPr>
        <w:tabs>
          <w:tab w:val="clear" w:pos="720"/>
        </w:tabs>
        <w:kinsoku w:val="0"/>
        <w:autoSpaceDE/>
        <w:autoSpaceDN/>
        <w:spacing w:before="0"/>
        <w:ind w:left="0" w:right="0" w:firstLine="720"/>
        <w:rPr>
          <w:rStyle w:val="CharacterStyle3"/>
          <w:sz w:val="24"/>
          <w:szCs w:val="24"/>
        </w:rPr>
      </w:pPr>
      <w:r w:rsidRPr="00C23330">
        <w:rPr>
          <w:rStyle w:val="CharacterStyle3"/>
          <w:sz w:val="24"/>
          <w:szCs w:val="24"/>
        </w:rPr>
        <w:t>To pay for debt service, if any, incurred for sewer system facilities; and</w:t>
      </w:r>
    </w:p>
    <w:p w14:paraId="47B94CDE" w14:textId="77777777" w:rsidR="00C23330" w:rsidRDefault="00C23330" w:rsidP="00C07D07">
      <w:pPr>
        <w:pStyle w:val="ListParagraph"/>
        <w:ind w:left="0" w:firstLine="720"/>
        <w:rPr>
          <w:rStyle w:val="CharacterStyle3"/>
          <w:sz w:val="24"/>
        </w:rPr>
      </w:pPr>
    </w:p>
    <w:p w14:paraId="1C48F82D" w14:textId="3FCCA46B" w:rsidR="009E642D" w:rsidRPr="00C23330" w:rsidRDefault="009E642D" w:rsidP="00C07D07">
      <w:pPr>
        <w:pStyle w:val="Style13"/>
        <w:widowControl/>
        <w:numPr>
          <w:ilvl w:val="0"/>
          <w:numId w:val="10"/>
        </w:numPr>
        <w:tabs>
          <w:tab w:val="clear" w:pos="720"/>
        </w:tabs>
        <w:kinsoku w:val="0"/>
        <w:autoSpaceDE/>
        <w:autoSpaceDN/>
        <w:spacing w:before="0"/>
        <w:ind w:left="0" w:right="0" w:firstLine="720"/>
        <w:rPr>
          <w:rStyle w:val="CharacterStyle3"/>
          <w:sz w:val="24"/>
          <w:szCs w:val="24"/>
        </w:rPr>
      </w:pPr>
      <w:proofErr w:type="gramStart"/>
      <w:r w:rsidRPr="00C23330">
        <w:rPr>
          <w:rStyle w:val="CharacterStyle3"/>
          <w:sz w:val="24"/>
          <w:szCs w:val="24"/>
        </w:rPr>
        <w:t>Any and all</w:t>
      </w:r>
      <w:proofErr w:type="gramEnd"/>
      <w:r w:rsidRPr="00C23330">
        <w:rPr>
          <w:rStyle w:val="CharacterStyle3"/>
          <w:sz w:val="24"/>
          <w:szCs w:val="24"/>
        </w:rPr>
        <w:t xml:space="preserve"> other purposes allowed by the Act.</w:t>
      </w:r>
    </w:p>
    <w:p w14:paraId="6D236DD0" w14:textId="77777777" w:rsidR="008B0DDE" w:rsidRPr="00CF3B2B" w:rsidRDefault="008B0DDE" w:rsidP="00CF3B2B">
      <w:pPr>
        <w:pStyle w:val="Style13"/>
        <w:widowControl/>
        <w:kinsoku w:val="0"/>
        <w:autoSpaceDE/>
        <w:autoSpaceDN/>
        <w:spacing w:before="0"/>
        <w:ind w:left="0" w:right="0" w:firstLine="0"/>
        <w:rPr>
          <w:rStyle w:val="CharacterStyle3"/>
          <w:sz w:val="24"/>
          <w:szCs w:val="24"/>
        </w:rPr>
      </w:pPr>
    </w:p>
    <w:p w14:paraId="72B55AAE" w14:textId="1F20C517" w:rsidR="009E642D" w:rsidRPr="00C07D07" w:rsidRDefault="009E642D" w:rsidP="00CF3B2B">
      <w:pPr>
        <w:pStyle w:val="Style12"/>
        <w:widowControl/>
        <w:numPr>
          <w:ilvl w:val="0"/>
          <w:numId w:val="23"/>
        </w:numPr>
        <w:kinsoku w:val="0"/>
        <w:autoSpaceDE/>
        <w:autoSpaceDN/>
        <w:adjustRightInd/>
        <w:ind w:left="0" w:firstLine="0"/>
        <w:rPr>
          <w:rStyle w:val="CharacterStyle3"/>
          <w:sz w:val="24"/>
          <w:szCs w:val="24"/>
          <w:u w:val="single"/>
        </w:rPr>
      </w:pPr>
      <w:r w:rsidRPr="00CF3B2B">
        <w:rPr>
          <w:rStyle w:val="CharacterStyle3"/>
          <w:sz w:val="24"/>
          <w:szCs w:val="24"/>
          <w:u w:val="single"/>
        </w:rPr>
        <w:t>Impact Fee Exceptions, Adjustments and Credits.</w:t>
      </w:r>
      <w:r w:rsidR="00C07D07">
        <w:rPr>
          <w:rStyle w:val="CharacterStyle3"/>
          <w:sz w:val="24"/>
          <w:szCs w:val="24"/>
        </w:rPr>
        <w:t xml:space="preserve"> </w:t>
      </w:r>
      <w:r w:rsidRPr="00C07D07">
        <w:rPr>
          <w:rStyle w:val="CharacterStyle3"/>
          <w:sz w:val="24"/>
          <w:szCs w:val="24"/>
        </w:rPr>
        <w:t xml:space="preserve">Waiver for Public Purpose. The Board of Trustees may, on a project-by-project basis, authorize exceptions or adjustments to impact fees for projects determined by the Board to be of such significant benefit to the District and community </w:t>
      </w:r>
      <w:proofErr w:type="gramStart"/>
      <w:r w:rsidRPr="00C07D07">
        <w:rPr>
          <w:rStyle w:val="CharacterStyle3"/>
          <w:sz w:val="24"/>
          <w:szCs w:val="24"/>
        </w:rPr>
        <w:t>as a whole to</w:t>
      </w:r>
      <w:proofErr w:type="gramEnd"/>
      <w:r w:rsidRPr="00C07D07">
        <w:rPr>
          <w:rStyle w:val="CharacterStyle3"/>
          <w:sz w:val="24"/>
          <w:szCs w:val="24"/>
        </w:rPr>
        <w:t xml:space="preserve"> justify an exception or adjustment. Such projects may include low</w:t>
      </w:r>
      <w:r w:rsidR="003B7DCD" w:rsidRPr="00C07D07">
        <w:rPr>
          <w:rStyle w:val="CharacterStyle3"/>
          <w:sz w:val="24"/>
          <w:szCs w:val="24"/>
        </w:rPr>
        <w:t>-</w:t>
      </w:r>
      <w:r w:rsidRPr="00C07D07">
        <w:rPr>
          <w:rStyle w:val="CharacterStyle3"/>
          <w:sz w:val="24"/>
          <w:szCs w:val="24"/>
        </w:rPr>
        <w:t>income housing.</w:t>
      </w:r>
    </w:p>
    <w:p w14:paraId="74CDB5DB" w14:textId="77777777" w:rsidR="00C23330" w:rsidRDefault="00C23330" w:rsidP="00CF3B2B">
      <w:pPr>
        <w:pStyle w:val="Style12"/>
        <w:widowControl/>
        <w:kinsoku w:val="0"/>
        <w:autoSpaceDE/>
        <w:autoSpaceDN/>
        <w:adjustRightInd/>
        <w:rPr>
          <w:rStyle w:val="CharacterStyle3"/>
          <w:sz w:val="24"/>
          <w:szCs w:val="24"/>
        </w:rPr>
      </w:pPr>
    </w:p>
    <w:p w14:paraId="3264C005" w14:textId="12A23B68" w:rsidR="009E642D" w:rsidRPr="00CF3B2B" w:rsidRDefault="009E642D" w:rsidP="00CF3B2B">
      <w:pPr>
        <w:pStyle w:val="Style12"/>
        <w:widowControl/>
        <w:kinsoku w:val="0"/>
        <w:autoSpaceDE/>
        <w:autoSpaceDN/>
        <w:adjustRightInd/>
        <w:rPr>
          <w:rStyle w:val="CharacterStyle3"/>
          <w:sz w:val="24"/>
          <w:szCs w:val="24"/>
        </w:rPr>
      </w:pPr>
      <w:r w:rsidRPr="00CF3B2B">
        <w:rPr>
          <w:rStyle w:val="CharacterStyle3"/>
          <w:sz w:val="24"/>
          <w:szCs w:val="24"/>
        </w:rPr>
        <w:t>The District may, upon a proper showing,</w:t>
      </w:r>
      <w:r w:rsidR="00423808" w:rsidRPr="00CF3B2B">
        <w:rPr>
          <w:rStyle w:val="FootnoteReference"/>
          <w:sz w:val="24"/>
          <w:szCs w:val="24"/>
        </w:rPr>
        <w:footnoteReference w:id="1"/>
      </w:r>
      <w:r w:rsidRPr="00CF3B2B">
        <w:rPr>
          <w:rStyle w:val="CharacterStyle3"/>
          <w:sz w:val="24"/>
          <w:szCs w:val="24"/>
        </w:rPr>
        <w:t xml:space="preserve"> adjust the impact fee at the time the fee is charged for the following reasons:</w:t>
      </w:r>
    </w:p>
    <w:p w14:paraId="66D3B657" w14:textId="77777777" w:rsidR="00C23330" w:rsidRDefault="00C23330" w:rsidP="00C23330">
      <w:pPr>
        <w:pStyle w:val="Style13"/>
        <w:widowControl/>
        <w:kinsoku w:val="0"/>
        <w:autoSpaceDE/>
        <w:autoSpaceDN/>
        <w:spacing w:before="0"/>
        <w:ind w:left="0" w:right="0" w:firstLine="0"/>
        <w:rPr>
          <w:rStyle w:val="CharacterStyle3"/>
          <w:sz w:val="24"/>
          <w:szCs w:val="24"/>
        </w:rPr>
      </w:pPr>
    </w:p>
    <w:p w14:paraId="580CA42F" w14:textId="77777777" w:rsidR="00C23330" w:rsidRDefault="009E642D" w:rsidP="00C07D07">
      <w:pPr>
        <w:pStyle w:val="Style13"/>
        <w:widowControl/>
        <w:numPr>
          <w:ilvl w:val="0"/>
          <w:numId w:val="11"/>
        </w:numPr>
        <w:tabs>
          <w:tab w:val="clear" w:pos="720"/>
        </w:tabs>
        <w:kinsoku w:val="0"/>
        <w:autoSpaceDE/>
        <w:autoSpaceDN/>
        <w:spacing w:before="0"/>
        <w:ind w:left="0" w:right="0" w:firstLine="720"/>
        <w:rPr>
          <w:rStyle w:val="CharacterStyle3"/>
          <w:sz w:val="24"/>
          <w:szCs w:val="24"/>
        </w:rPr>
      </w:pPr>
      <w:r w:rsidRPr="00CF3B2B">
        <w:rPr>
          <w:rStyle w:val="CharacterStyle3"/>
          <w:sz w:val="24"/>
          <w:szCs w:val="24"/>
        </w:rPr>
        <w:t>To respond to unusual circumstances in specific cases;</w:t>
      </w:r>
    </w:p>
    <w:p w14:paraId="3ADA7CCE" w14:textId="77777777" w:rsidR="00C23330" w:rsidRDefault="00C23330" w:rsidP="00C07D07">
      <w:pPr>
        <w:pStyle w:val="Style13"/>
        <w:widowControl/>
        <w:kinsoku w:val="0"/>
        <w:autoSpaceDE/>
        <w:autoSpaceDN/>
        <w:spacing w:before="0"/>
        <w:ind w:left="0" w:right="0" w:firstLine="720"/>
        <w:rPr>
          <w:rStyle w:val="CharacterStyle3"/>
          <w:sz w:val="24"/>
          <w:szCs w:val="24"/>
        </w:rPr>
      </w:pPr>
    </w:p>
    <w:p w14:paraId="71C20F23" w14:textId="77777777" w:rsidR="00C23330" w:rsidRDefault="009E642D" w:rsidP="00C07D07">
      <w:pPr>
        <w:pStyle w:val="Style13"/>
        <w:widowControl/>
        <w:numPr>
          <w:ilvl w:val="0"/>
          <w:numId w:val="11"/>
        </w:numPr>
        <w:tabs>
          <w:tab w:val="clear" w:pos="720"/>
        </w:tabs>
        <w:kinsoku w:val="0"/>
        <w:autoSpaceDE/>
        <w:autoSpaceDN/>
        <w:spacing w:before="0"/>
        <w:ind w:left="0" w:right="0" w:firstLine="720"/>
        <w:rPr>
          <w:rStyle w:val="CharacterStyle2"/>
          <w:sz w:val="24"/>
          <w:szCs w:val="24"/>
        </w:rPr>
      </w:pPr>
      <w:r w:rsidRPr="00C23330">
        <w:rPr>
          <w:rStyle w:val="CharacterStyle2"/>
          <w:sz w:val="24"/>
          <w:szCs w:val="24"/>
        </w:rPr>
        <w:t>To ensure that the impact fees are imposed fairly;</w:t>
      </w:r>
    </w:p>
    <w:p w14:paraId="3CCBA182" w14:textId="77777777" w:rsidR="00C23330" w:rsidRDefault="00C23330" w:rsidP="00C07D07">
      <w:pPr>
        <w:pStyle w:val="ListParagraph"/>
        <w:ind w:left="0" w:firstLine="720"/>
        <w:rPr>
          <w:rStyle w:val="CharacterStyle2"/>
          <w:sz w:val="24"/>
        </w:rPr>
      </w:pPr>
    </w:p>
    <w:p w14:paraId="1B3808F4" w14:textId="77777777" w:rsidR="00C23330" w:rsidRDefault="009E642D" w:rsidP="00C07D07">
      <w:pPr>
        <w:pStyle w:val="Style13"/>
        <w:widowControl/>
        <w:numPr>
          <w:ilvl w:val="0"/>
          <w:numId w:val="11"/>
        </w:numPr>
        <w:tabs>
          <w:tab w:val="clear" w:pos="720"/>
        </w:tabs>
        <w:kinsoku w:val="0"/>
        <w:autoSpaceDE/>
        <w:autoSpaceDN/>
        <w:spacing w:before="0"/>
        <w:ind w:left="0" w:right="0" w:firstLine="720"/>
        <w:rPr>
          <w:rStyle w:val="CharacterStyle2"/>
          <w:sz w:val="24"/>
          <w:szCs w:val="24"/>
        </w:rPr>
      </w:pPr>
      <w:r w:rsidRPr="00C23330">
        <w:rPr>
          <w:rStyle w:val="CharacterStyle2"/>
          <w:sz w:val="24"/>
          <w:szCs w:val="24"/>
        </w:rPr>
        <w:t>To adjust the amount of the fee based upon studies and data submitted by a developer which are approved by the District after review of the same;</w:t>
      </w:r>
    </w:p>
    <w:p w14:paraId="4FBC4AC3" w14:textId="77777777" w:rsidR="00C23330" w:rsidRDefault="00C23330" w:rsidP="00C07D07">
      <w:pPr>
        <w:pStyle w:val="ListParagraph"/>
        <w:ind w:left="0" w:firstLine="720"/>
        <w:rPr>
          <w:rStyle w:val="CharacterStyle3"/>
          <w:sz w:val="24"/>
        </w:rPr>
      </w:pPr>
    </w:p>
    <w:p w14:paraId="22D0F730" w14:textId="77777777" w:rsidR="00C23330" w:rsidRDefault="009E642D" w:rsidP="00C07D07">
      <w:pPr>
        <w:pStyle w:val="Style13"/>
        <w:widowControl/>
        <w:numPr>
          <w:ilvl w:val="0"/>
          <w:numId w:val="11"/>
        </w:numPr>
        <w:tabs>
          <w:tab w:val="clear" w:pos="720"/>
        </w:tabs>
        <w:kinsoku w:val="0"/>
        <w:autoSpaceDE/>
        <w:autoSpaceDN/>
        <w:spacing w:before="0"/>
        <w:ind w:left="0" w:right="0" w:firstLine="720"/>
        <w:rPr>
          <w:rStyle w:val="CharacterStyle3"/>
          <w:sz w:val="24"/>
          <w:szCs w:val="24"/>
        </w:rPr>
      </w:pPr>
      <w:r w:rsidRPr="00C23330">
        <w:rPr>
          <w:rStyle w:val="CharacterStyle3"/>
          <w:sz w:val="24"/>
          <w:szCs w:val="24"/>
        </w:rPr>
        <w:t>To respond to a request for a prompt and individualized impact fee review for the development activity of the State, a school district, or a charter school and an offset or credit for a public facility for which the impact fee has been or will be collected;</w:t>
      </w:r>
    </w:p>
    <w:p w14:paraId="45A7C3BB" w14:textId="77777777" w:rsidR="00C23330" w:rsidRDefault="00C23330" w:rsidP="00C07D07">
      <w:pPr>
        <w:pStyle w:val="ListParagraph"/>
        <w:ind w:left="0" w:firstLine="720"/>
        <w:rPr>
          <w:rStyle w:val="CharacterStyle2"/>
          <w:sz w:val="24"/>
        </w:rPr>
      </w:pPr>
    </w:p>
    <w:p w14:paraId="1732D9F4" w14:textId="77777777" w:rsidR="00C23330" w:rsidRDefault="009E642D" w:rsidP="00C07D07">
      <w:pPr>
        <w:pStyle w:val="Style13"/>
        <w:widowControl/>
        <w:numPr>
          <w:ilvl w:val="0"/>
          <w:numId w:val="11"/>
        </w:numPr>
        <w:tabs>
          <w:tab w:val="clear" w:pos="720"/>
        </w:tabs>
        <w:kinsoku w:val="0"/>
        <w:autoSpaceDE/>
        <w:autoSpaceDN/>
        <w:spacing w:before="0"/>
        <w:ind w:left="0" w:right="0" w:firstLine="720"/>
        <w:rPr>
          <w:rStyle w:val="CharacterStyle2"/>
          <w:sz w:val="24"/>
          <w:szCs w:val="24"/>
        </w:rPr>
      </w:pPr>
      <w:r w:rsidRPr="00C23330">
        <w:rPr>
          <w:rStyle w:val="CharacterStyle2"/>
          <w:sz w:val="24"/>
          <w:szCs w:val="24"/>
        </w:rPr>
        <w:t>To ensure that a developer (including a school district or a charter school) receives a credit against or proportionate reimbursement of an impact fee if the developer: (a) dedicates land for a system improvement; (b) builds and dedicates</w:t>
      </w:r>
      <w:r w:rsidR="00423808" w:rsidRPr="00C23330">
        <w:rPr>
          <w:rStyle w:val="CharacterStyle2"/>
          <w:sz w:val="24"/>
          <w:szCs w:val="24"/>
        </w:rPr>
        <w:t xml:space="preserve"> </w:t>
      </w:r>
      <w:r w:rsidRPr="00C23330">
        <w:rPr>
          <w:rStyle w:val="CharacterStyle2"/>
          <w:sz w:val="24"/>
          <w:szCs w:val="24"/>
        </w:rPr>
        <w:t xml:space="preserve">some or </w:t>
      </w:r>
      <w:proofErr w:type="gramStart"/>
      <w:r w:rsidRPr="00C23330">
        <w:rPr>
          <w:rStyle w:val="CharacterStyle2"/>
          <w:sz w:val="24"/>
          <w:szCs w:val="24"/>
        </w:rPr>
        <w:t>all of</w:t>
      </w:r>
      <w:proofErr w:type="gramEnd"/>
      <w:r w:rsidRPr="00C23330">
        <w:rPr>
          <w:rStyle w:val="CharacterStyle2"/>
          <w:sz w:val="24"/>
          <w:szCs w:val="24"/>
        </w:rPr>
        <w:t xml:space="preserve"> a system improvement; or (c) dedicates a public facility that the District the developer agree will reduce the need for a system improvement.</w:t>
      </w:r>
    </w:p>
    <w:p w14:paraId="14E0252F" w14:textId="77777777" w:rsidR="00C23330" w:rsidRDefault="00C23330" w:rsidP="00C07D07">
      <w:pPr>
        <w:pStyle w:val="ListParagraph"/>
        <w:ind w:left="0" w:firstLine="720"/>
        <w:rPr>
          <w:rStyle w:val="CharacterStyle2"/>
          <w:sz w:val="24"/>
        </w:rPr>
      </w:pPr>
    </w:p>
    <w:p w14:paraId="26B553E0" w14:textId="77777777" w:rsidR="00C23330" w:rsidRDefault="009E642D" w:rsidP="00C07D07">
      <w:pPr>
        <w:pStyle w:val="Style13"/>
        <w:widowControl/>
        <w:numPr>
          <w:ilvl w:val="0"/>
          <w:numId w:val="11"/>
        </w:numPr>
        <w:tabs>
          <w:tab w:val="clear" w:pos="720"/>
        </w:tabs>
        <w:kinsoku w:val="0"/>
        <w:autoSpaceDE/>
        <w:autoSpaceDN/>
        <w:spacing w:before="0"/>
        <w:ind w:left="0" w:right="0" w:firstLine="720"/>
        <w:rPr>
          <w:rStyle w:val="CharacterStyle2"/>
          <w:sz w:val="24"/>
          <w:szCs w:val="24"/>
        </w:rPr>
      </w:pPr>
      <w:r w:rsidRPr="00C23330">
        <w:rPr>
          <w:rStyle w:val="CharacterStyle2"/>
          <w:sz w:val="24"/>
          <w:szCs w:val="24"/>
        </w:rPr>
        <w:t>To allow credit against impact fees for dedication of land for, improvement to, or</w:t>
      </w:r>
      <w:r w:rsidRPr="00C23330">
        <w:rPr>
          <w:rStyle w:val="CharacterStyle2"/>
          <w:sz w:val="24"/>
          <w:szCs w:val="24"/>
        </w:rPr>
        <w:br/>
        <w:t xml:space="preserve">new construction of, any system improvements provided by the developer if the facilities are: (1) </w:t>
      </w:r>
      <w:r w:rsidRPr="00C23330">
        <w:rPr>
          <w:rStyle w:val="CharacterStyle2"/>
          <w:sz w:val="24"/>
          <w:szCs w:val="24"/>
        </w:rPr>
        <w:lastRenderedPageBreak/>
        <w:t>are system improvements; or (2) are dedicated to the public and offset the need for an identified system improvement. No credit shall be given for project improvements as defined in the Act; or</w:t>
      </w:r>
    </w:p>
    <w:p w14:paraId="155F81A8" w14:textId="77777777" w:rsidR="00C23330" w:rsidRDefault="00C23330" w:rsidP="00C07D07">
      <w:pPr>
        <w:pStyle w:val="ListParagraph"/>
        <w:ind w:left="0" w:firstLine="720"/>
        <w:rPr>
          <w:rStyle w:val="CharacterStyle2"/>
          <w:sz w:val="24"/>
        </w:rPr>
      </w:pPr>
    </w:p>
    <w:p w14:paraId="49B6A559" w14:textId="6426270F" w:rsidR="009E642D" w:rsidRPr="00C23330" w:rsidRDefault="009E642D" w:rsidP="00C07D07">
      <w:pPr>
        <w:pStyle w:val="Style13"/>
        <w:widowControl/>
        <w:numPr>
          <w:ilvl w:val="0"/>
          <w:numId w:val="11"/>
        </w:numPr>
        <w:tabs>
          <w:tab w:val="clear" w:pos="720"/>
        </w:tabs>
        <w:kinsoku w:val="0"/>
        <w:autoSpaceDE/>
        <w:autoSpaceDN/>
        <w:spacing w:before="0"/>
        <w:ind w:left="0" w:right="0" w:firstLine="720"/>
        <w:rPr>
          <w:rStyle w:val="CharacterStyle2"/>
          <w:sz w:val="24"/>
          <w:szCs w:val="24"/>
        </w:rPr>
      </w:pPr>
      <w:r w:rsidRPr="00C23330">
        <w:rPr>
          <w:rStyle w:val="CharacterStyle2"/>
          <w:sz w:val="24"/>
          <w:szCs w:val="24"/>
        </w:rPr>
        <w:t>To allow other credits as provided by law or by other provisions of this Policy.</w:t>
      </w:r>
    </w:p>
    <w:p w14:paraId="53BC0288" w14:textId="77777777" w:rsidR="00E2345D" w:rsidRPr="00CF3B2B" w:rsidRDefault="00E2345D" w:rsidP="00CF3B2B">
      <w:pPr>
        <w:pStyle w:val="Style1"/>
        <w:widowControl/>
        <w:tabs>
          <w:tab w:val="left" w:pos="1406"/>
        </w:tabs>
        <w:kinsoku w:val="0"/>
        <w:autoSpaceDE/>
        <w:autoSpaceDN/>
        <w:adjustRightInd/>
        <w:rPr>
          <w:rStyle w:val="CharacterStyle2"/>
          <w:sz w:val="24"/>
          <w:szCs w:val="24"/>
        </w:rPr>
      </w:pPr>
    </w:p>
    <w:p w14:paraId="27EFBDAE" w14:textId="5BB2BEAA" w:rsidR="009E642D" w:rsidRPr="00C07D07" w:rsidRDefault="009E642D" w:rsidP="00CF3B2B">
      <w:pPr>
        <w:pStyle w:val="Style12"/>
        <w:widowControl/>
        <w:numPr>
          <w:ilvl w:val="0"/>
          <w:numId w:val="23"/>
        </w:numPr>
        <w:kinsoku w:val="0"/>
        <w:autoSpaceDE/>
        <w:autoSpaceDN/>
        <w:adjustRightInd/>
        <w:ind w:left="0" w:firstLine="0"/>
        <w:rPr>
          <w:rStyle w:val="CharacterStyle3"/>
          <w:sz w:val="24"/>
          <w:szCs w:val="24"/>
          <w:u w:val="single"/>
        </w:rPr>
      </w:pPr>
      <w:r w:rsidRPr="00CF3B2B">
        <w:rPr>
          <w:rStyle w:val="CharacterStyle3"/>
          <w:sz w:val="24"/>
          <w:szCs w:val="24"/>
          <w:u w:val="single"/>
        </w:rPr>
        <w:t>Accounting, Expenditure and Refund.</w:t>
      </w:r>
      <w:r w:rsidR="00C07D07">
        <w:rPr>
          <w:rStyle w:val="CharacterStyle3"/>
          <w:sz w:val="24"/>
          <w:szCs w:val="24"/>
        </w:rPr>
        <w:t xml:space="preserve"> </w:t>
      </w:r>
      <w:r w:rsidRPr="00C07D07">
        <w:rPr>
          <w:rStyle w:val="CharacterStyle3"/>
          <w:sz w:val="24"/>
          <w:szCs w:val="24"/>
        </w:rPr>
        <w:t xml:space="preserve">The District shall account for, </w:t>
      </w:r>
      <w:proofErr w:type="gramStart"/>
      <w:r w:rsidRPr="00C07D07">
        <w:rPr>
          <w:rStyle w:val="CharacterStyle3"/>
          <w:sz w:val="24"/>
          <w:szCs w:val="24"/>
        </w:rPr>
        <w:t>expend</w:t>
      </w:r>
      <w:proofErr w:type="gramEnd"/>
      <w:r w:rsidRPr="00C07D07">
        <w:rPr>
          <w:rStyle w:val="CharacterStyle3"/>
          <w:sz w:val="24"/>
          <w:szCs w:val="24"/>
        </w:rPr>
        <w:t xml:space="preserve"> and refund impact fees in accordance with the provisions of the Act.</w:t>
      </w:r>
    </w:p>
    <w:p w14:paraId="6E91CEAA" w14:textId="77777777" w:rsidR="00C07D07" w:rsidRDefault="00C07D07" w:rsidP="00C07D07">
      <w:pPr>
        <w:pStyle w:val="Style12"/>
        <w:widowControl/>
        <w:kinsoku w:val="0"/>
        <w:autoSpaceDE/>
        <w:autoSpaceDN/>
        <w:adjustRightInd/>
        <w:rPr>
          <w:rStyle w:val="CharacterStyle3"/>
          <w:sz w:val="24"/>
          <w:szCs w:val="24"/>
          <w:u w:val="single"/>
        </w:rPr>
      </w:pPr>
    </w:p>
    <w:p w14:paraId="17067D5F" w14:textId="3F11E593" w:rsidR="009E642D" w:rsidRPr="00C07D07" w:rsidRDefault="009E642D" w:rsidP="00CF3B2B">
      <w:pPr>
        <w:pStyle w:val="Style12"/>
        <w:widowControl/>
        <w:numPr>
          <w:ilvl w:val="0"/>
          <w:numId w:val="23"/>
        </w:numPr>
        <w:kinsoku w:val="0"/>
        <w:autoSpaceDE/>
        <w:autoSpaceDN/>
        <w:adjustRightInd/>
        <w:ind w:left="0" w:firstLine="0"/>
        <w:rPr>
          <w:rStyle w:val="CharacterStyle3"/>
          <w:sz w:val="24"/>
          <w:szCs w:val="24"/>
          <w:u w:val="single"/>
        </w:rPr>
      </w:pPr>
      <w:r w:rsidRPr="00CF3B2B">
        <w:rPr>
          <w:rStyle w:val="CharacterStyle3"/>
          <w:sz w:val="24"/>
          <w:szCs w:val="24"/>
          <w:u w:val="single"/>
        </w:rPr>
        <w:t>Impact Fee Challenges and Appeals.</w:t>
      </w:r>
      <w:r w:rsidR="00C07D07">
        <w:rPr>
          <w:rStyle w:val="CharacterStyle3"/>
          <w:sz w:val="24"/>
          <w:szCs w:val="24"/>
        </w:rPr>
        <w:t xml:space="preserve"> </w:t>
      </w:r>
      <w:r w:rsidRPr="00C07D07">
        <w:rPr>
          <w:rStyle w:val="CharacterStyle3"/>
          <w:sz w:val="24"/>
          <w:szCs w:val="24"/>
        </w:rPr>
        <w:t xml:space="preserve">Compliance with the Act. </w:t>
      </w:r>
      <w:r w:rsidR="00423808" w:rsidRPr="00C07D07">
        <w:rPr>
          <w:rStyle w:val="CharacterStyle3"/>
          <w:sz w:val="24"/>
          <w:szCs w:val="24"/>
        </w:rPr>
        <w:t xml:space="preserve"> </w:t>
      </w:r>
      <w:r w:rsidRPr="00C07D07">
        <w:rPr>
          <w:rStyle w:val="CharacterStyle3"/>
          <w:sz w:val="24"/>
          <w:szCs w:val="24"/>
        </w:rPr>
        <w:t>Any challenge to an impact fee imposed by the District shall comply with the provisions of Chapter 7 of the Act (entitled "Challenges"), as amended.</w:t>
      </w:r>
    </w:p>
    <w:p w14:paraId="1A3A8200" w14:textId="77777777" w:rsidR="00C07D07" w:rsidRDefault="00C07D07" w:rsidP="00CF3B2B">
      <w:pPr>
        <w:pStyle w:val="Style1"/>
        <w:widowControl/>
        <w:kinsoku w:val="0"/>
        <w:autoSpaceDE/>
        <w:autoSpaceDN/>
        <w:adjustRightInd/>
        <w:jc w:val="both"/>
        <w:rPr>
          <w:rStyle w:val="CharacterStyle2"/>
          <w:sz w:val="24"/>
          <w:szCs w:val="24"/>
        </w:rPr>
      </w:pPr>
    </w:p>
    <w:p w14:paraId="74D0D008" w14:textId="77777777" w:rsidR="00C07D07" w:rsidRDefault="009E642D" w:rsidP="00CF3B2B">
      <w:pPr>
        <w:pStyle w:val="Style1"/>
        <w:widowControl/>
        <w:numPr>
          <w:ilvl w:val="0"/>
          <w:numId w:val="23"/>
        </w:numPr>
        <w:kinsoku w:val="0"/>
        <w:autoSpaceDE/>
        <w:autoSpaceDN/>
        <w:adjustRightInd/>
        <w:ind w:left="0" w:firstLine="0"/>
        <w:jc w:val="both"/>
        <w:rPr>
          <w:rStyle w:val="CharacterStyle2"/>
          <w:sz w:val="24"/>
          <w:szCs w:val="24"/>
        </w:rPr>
      </w:pPr>
      <w:r w:rsidRPr="00C07D07">
        <w:rPr>
          <w:rStyle w:val="CharacterStyle2"/>
          <w:sz w:val="24"/>
          <w:szCs w:val="24"/>
          <w:u w:val="single"/>
        </w:rPr>
        <w:t>Request for Information.</w:t>
      </w:r>
      <w:r w:rsidRPr="00CF3B2B">
        <w:rPr>
          <w:rStyle w:val="CharacterStyle2"/>
          <w:sz w:val="24"/>
          <w:szCs w:val="24"/>
        </w:rPr>
        <w:t xml:space="preserve"> Pursuant to the Act, any person affected by the impact fees adopted by this Resolution may request that the District provide information related thereto. Within 14 days of receipt of such a request, the District shall provide to said person a copy of the </w:t>
      </w:r>
      <w:r w:rsidR="00D1698E" w:rsidRPr="00CF3B2B">
        <w:rPr>
          <w:rStyle w:val="CharacterStyle2"/>
          <w:sz w:val="24"/>
          <w:szCs w:val="24"/>
        </w:rPr>
        <w:t>I</w:t>
      </w:r>
      <w:r w:rsidRPr="00CF3B2B">
        <w:rPr>
          <w:rStyle w:val="CharacterStyle2"/>
          <w:sz w:val="24"/>
          <w:szCs w:val="24"/>
        </w:rPr>
        <w:t>FFP, the IFA, and any other requested documents that lawfully may be disclosed.</w:t>
      </w:r>
    </w:p>
    <w:p w14:paraId="19D39794" w14:textId="77777777" w:rsidR="00C07D07" w:rsidRDefault="00C07D07" w:rsidP="00C07D07">
      <w:pPr>
        <w:pStyle w:val="Style1"/>
        <w:widowControl/>
        <w:kinsoku w:val="0"/>
        <w:autoSpaceDE/>
        <w:autoSpaceDN/>
        <w:adjustRightInd/>
        <w:jc w:val="both"/>
        <w:rPr>
          <w:rStyle w:val="CharacterStyle3"/>
          <w:sz w:val="24"/>
          <w:szCs w:val="24"/>
        </w:rPr>
      </w:pPr>
    </w:p>
    <w:p w14:paraId="14AE7565" w14:textId="09C9B28E" w:rsidR="009E642D" w:rsidRPr="00C07D07" w:rsidRDefault="009E642D" w:rsidP="00CF3B2B">
      <w:pPr>
        <w:pStyle w:val="Style1"/>
        <w:widowControl/>
        <w:numPr>
          <w:ilvl w:val="0"/>
          <w:numId w:val="23"/>
        </w:numPr>
        <w:kinsoku w:val="0"/>
        <w:autoSpaceDE/>
        <w:autoSpaceDN/>
        <w:adjustRightInd/>
        <w:ind w:left="0" w:firstLine="0"/>
        <w:jc w:val="both"/>
        <w:rPr>
          <w:rStyle w:val="CharacterStyle3"/>
          <w:sz w:val="24"/>
          <w:szCs w:val="24"/>
        </w:rPr>
      </w:pPr>
      <w:r w:rsidRPr="00C07D07">
        <w:rPr>
          <w:rStyle w:val="CharacterStyle3"/>
          <w:sz w:val="24"/>
          <w:szCs w:val="24"/>
          <w:u w:val="single"/>
        </w:rPr>
        <w:t>Administrative Appeal.</w:t>
      </w:r>
      <w:r w:rsidRPr="00C07D07">
        <w:rPr>
          <w:rStyle w:val="CharacterStyle3"/>
          <w:sz w:val="24"/>
          <w:szCs w:val="24"/>
        </w:rPr>
        <w:t xml:space="preserve"> Any person who has paid an impact fee to the District may challenge said fee by filing an administrative appeal to be heard by the Board of Trustees. The administrative appeal shall be governed by the following procedures:</w:t>
      </w:r>
    </w:p>
    <w:p w14:paraId="3069D808" w14:textId="77777777" w:rsidR="00C07D07" w:rsidRDefault="00C07D07" w:rsidP="00C07D07">
      <w:pPr>
        <w:pStyle w:val="Style1"/>
        <w:widowControl/>
        <w:kinsoku w:val="0"/>
        <w:autoSpaceDE/>
        <w:autoSpaceDN/>
        <w:adjustRightInd/>
        <w:jc w:val="both"/>
        <w:rPr>
          <w:rStyle w:val="CharacterStyle2"/>
          <w:sz w:val="24"/>
          <w:szCs w:val="24"/>
        </w:rPr>
      </w:pPr>
    </w:p>
    <w:p w14:paraId="03DA6A0E" w14:textId="41FA0A4C" w:rsidR="009E642D" w:rsidRPr="00CF3B2B" w:rsidRDefault="009E642D" w:rsidP="00C07D07">
      <w:pPr>
        <w:pStyle w:val="Style1"/>
        <w:widowControl/>
        <w:numPr>
          <w:ilvl w:val="0"/>
          <w:numId w:val="21"/>
        </w:numPr>
        <w:kinsoku w:val="0"/>
        <w:autoSpaceDE/>
        <w:autoSpaceDN/>
        <w:adjustRightInd/>
        <w:ind w:left="0" w:firstLine="720"/>
        <w:jc w:val="both"/>
        <w:rPr>
          <w:rStyle w:val="CharacterStyle2"/>
          <w:sz w:val="24"/>
          <w:szCs w:val="24"/>
        </w:rPr>
      </w:pPr>
      <w:r w:rsidRPr="00CF3B2B">
        <w:rPr>
          <w:rStyle w:val="CharacterStyle2"/>
          <w:sz w:val="24"/>
          <w:szCs w:val="24"/>
        </w:rPr>
        <w:t>Within thirty (30) days after paying an impact fee, any person or entity who has paid the fee and wishes to challenge the fee shall file a written appeal with the Board of Trustees by delivering a copy of such appeal to the District General Manager.</w:t>
      </w:r>
    </w:p>
    <w:p w14:paraId="537EF1FE" w14:textId="77777777" w:rsidR="00C07D07" w:rsidRDefault="00C07D07" w:rsidP="00C07D07">
      <w:pPr>
        <w:pStyle w:val="Style1"/>
        <w:widowControl/>
        <w:kinsoku w:val="0"/>
        <w:autoSpaceDE/>
        <w:autoSpaceDN/>
        <w:adjustRightInd/>
        <w:ind w:firstLine="720"/>
        <w:rPr>
          <w:rStyle w:val="CharacterStyle2"/>
          <w:sz w:val="24"/>
          <w:szCs w:val="24"/>
        </w:rPr>
      </w:pPr>
    </w:p>
    <w:p w14:paraId="6D233DB3" w14:textId="67917D40" w:rsidR="009E642D" w:rsidRPr="00CF3B2B" w:rsidRDefault="009E642D" w:rsidP="00C07D07">
      <w:pPr>
        <w:pStyle w:val="Style1"/>
        <w:widowControl/>
        <w:numPr>
          <w:ilvl w:val="0"/>
          <w:numId w:val="21"/>
        </w:numPr>
        <w:kinsoku w:val="0"/>
        <w:autoSpaceDE/>
        <w:autoSpaceDN/>
        <w:adjustRightInd/>
        <w:ind w:left="0" w:firstLine="720"/>
        <w:rPr>
          <w:rStyle w:val="CharacterStyle2"/>
          <w:sz w:val="24"/>
          <w:szCs w:val="24"/>
        </w:rPr>
      </w:pPr>
      <w:r w:rsidRPr="00CF3B2B">
        <w:rPr>
          <w:rStyle w:val="CharacterStyle2"/>
          <w:sz w:val="24"/>
          <w:szCs w:val="24"/>
        </w:rPr>
        <w:t>The written appeal shall set forth in detail the facts, legal authorities and arguments relied upon by the appealing party.</w:t>
      </w:r>
    </w:p>
    <w:p w14:paraId="1F57B70E" w14:textId="77777777" w:rsidR="00C07D07" w:rsidRDefault="00C07D07" w:rsidP="00C07D07">
      <w:pPr>
        <w:pStyle w:val="Style1"/>
        <w:widowControl/>
        <w:kinsoku w:val="0"/>
        <w:autoSpaceDE/>
        <w:autoSpaceDN/>
        <w:adjustRightInd/>
        <w:ind w:firstLine="720"/>
        <w:rPr>
          <w:rStyle w:val="CharacterStyle2"/>
          <w:sz w:val="24"/>
          <w:szCs w:val="24"/>
        </w:rPr>
      </w:pPr>
    </w:p>
    <w:p w14:paraId="7C02F914" w14:textId="48166CC6" w:rsidR="001661C7" w:rsidRPr="00CF3B2B" w:rsidRDefault="009E642D" w:rsidP="00C07D07">
      <w:pPr>
        <w:pStyle w:val="Style1"/>
        <w:widowControl/>
        <w:numPr>
          <w:ilvl w:val="0"/>
          <w:numId w:val="21"/>
        </w:numPr>
        <w:kinsoku w:val="0"/>
        <w:autoSpaceDE/>
        <w:autoSpaceDN/>
        <w:adjustRightInd/>
        <w:ind w:left="0" w:firstLine="720"/>
        <w:rPr>
          <w:rStyle w:val="CharacterStyle2"/>
          <w:sz w:val="24"/>
          <w:szCs w:val="24"/>
        </w:rPr>
      </w:pPr>
      <w:r w:rsidRPr="00CF3B2B">
        <w:rPr>
          <w:rStyle w:val="CharacterStyle2"/>
          <w:sz w:val="24"/>
          <w:szCs w:val="24"/>
        </w:rPr>
        <w:t>The Board of Trustees shall schedule a hearing on the appeal at which time all interested persons will be given an opportunity to be heard; the hearing shall be scheduled so the Board will have adequate time to deliberate on the evidence and issue its written decision.</w:t>
      </w:r>
    </w:p>
    <w:p w14:paraId="0D6FFB30" w14:textId="77777777" w:rsidR="00C07D07" w:rsidRDefault="00C07D07" w:rsidP="00C07D07">
      <w:pPr>
        <w:pStyle w:val="Style1"/>
        <w:widowControl/>
        <w:kinsoku w:val="0"/>
        <w:autoSpaceDE/>
        <w:autoSpaceDN/>
        <w:adjustRightInd/>
        <w:ind w:firstLine="720"/>
        <w:rPr>
          <w:rStyle w:val="CharacterStyle2"/>
          <w:sz w:val="24"/>
          <w:szCs w:val="24"/>
        </w:rPr>
      </w:pPr>
    </w:p>
    <w:p w14:paraId="2C35224B" w14:textId="031666BC" w:rsidR="00255B6D" w:rsidRPr="00CF3B2B" w:rsidRDefault="009E642D" w:rsidP="00C07D07">
      <w:pPr>
        <w:pStyle w:val="Style1"/>
        <w:widowControl/>
        <w:numPr>
          <w:ilvl w:val="0"/>
          <w:numId w:val="21"/>
        </w:numPr>
        <w:kinsoku w:val="0"/>
        <w:autoSpaceDE/>
        <w:autoSpaceDN/>
        <w:adjustRightInd/>
        <w:ind w:left="0" w:firstLine="720"/>
        <w:rPr>
          <w:rStyle w:val="CharacterStyle2"/>
          <w:sz w:val="24"/>
          <w:szCs w:val="24"/>
        </w:rPr>
      </w:pPr>
      <w:r w:rsidRPr="00CF3B2B">
        <w:rPr>
          <w:rStyle w:val="CharacterStyle2"/>
          <w:sz w:val="24"/>
          <w:szCs w:val="24"/>
        </w:rPr>
        <w:t xml:space="preserve">Upon conclusion of the hearing, the Board shall issue its written decision that affirms, </w:t>
      </w:r>
      <w:proofErr w:type="gramStart"/>
      <w:r w:rsidRPr="00CF3B2B">
        <w:rPr>
          <w:rStyle w:val="CharacterStyle2"/>
          <w:sz w:val="24"/>
          <w:szCs w:val="24"/>
        </w:rPr>
        <w:t>reverses</w:t>
      </w:r>
      <w:proofErr w:type="gramEnd"/>
      <w:r w:rsidRPr="00CF3B2B">
        <w:rPr>
          <w:rStyle w:val="CharacterStyle2"/>
          <w:sz w:val="24"/>
          <w:szCs w:val="24"/>
        </w:rPr>
        <w:t xml:space="preserve"> or takes other action with respect to the appeal.</w:t>
      </w:r>
    </w:p>
    <w:p w14:paraId="2087180E" w14:textId="77777777" w:rsidR="00255B6D" w:rsidRPr="00CF3B2B" w:rsidRDefault="00255B6D" w:rsidP="00C07D07">
      <w:pPr>
        <w:pStyle w:val="Style1"/>
        <w:widowControl/>
        <w:kinsoku w:val="0"/>
        <w:autoSpaceDE/>
        <w:autoSpaceDN/>
        <w:adjustRightInd/>
        <w:ind w:firstLine="720"/>
        <w:rPr>
          <w:rStyle w:val="CharacterStyle2"/>
          <w:sz w:val="24"/>
          <w:szCs w:val="24"/>
        </w:rPr>
      </w:pPr>
    </w:p>
    <w:p w14:paraId="23AF6200" w14:textId="0FECB64C" w:rsidR="001661C7" w:rsidRPr="00CF3B2B" w:rsidRDefault="00776651" w:rsidP="00C07D07">
      <w:pPr>
        <w:pStyle w:val="Style1"/>
        <w:widowControl/>
        <w:numPr>
          <w:ilvl w:val="0"/>
          <w:numId w:val="21"/>
        </w:numPr>
        <w:kinsoku w:val="0"/>
        <w:autoSpaceDE/>
        <w:autoSpaceDN/>
        <w:adjustRightInd/>
        <w:ind w:left="0" w:firstLine="720"/>
        <w:rPr>
          <w:rStyle w:val="CharacterStyle2"/>
          <w:sz w:val="24"/>
          <w:szCs w:val="24"/>
        </w:rPr>
      </w:pPr>
      <w:r w:rsidRPr="00CF3B2B">
        <w:t xml:space="preserve"> </w:t>
      </w:r>
      <w:r w:rsidR="009E642D" w:rsidRPr="00CF3B2B">
        <w:rPr>
          <w:rStyle w:val="CharacterStyle2"/>
          <w:sz w:val="24"/>
          <w:szCs w:val="24"/>
        </w:rPr>
        <w:t>The impact fees or other action of the District may be affirmed if the Board finds substantial evidence in support thereof</w:t>
      </w:r>
    </w:p>
    <w:p w14:paraId="1A4F5C77" w14:textId="77777777" w:rsidR="001661C7" w:rsidRPr="00CF3B2B" w:rsidRDefault="001661C7" w:rsidP="00C07D07">
      <w:pPr>
        <w:pStyle w:val="ListParagraph"/>
        <w:widowControl/>
        <w:ind w:left="0" w:firstLine="720"/>
        <w:rPr>
          <w:rStyle w:val="CharacterStyle2"/>
          <w:sz w:val="24"/>
        </w:rPr>
      </w:pPr>
    </w:p>
    <w:p w14:paraId="719AF920" w14:textId="5C7E92EF" w:rsidR="009E642D" w:rsidRPr="00CF3B2B" w:rsidRDefault="009E642D" w:rsidP="00C07D07">
      <w:pPr>
        <w:pStyle w:val="Style1"/>
        <w:widowControl/>
        <w:numPr>
          <w:ilvl w:val="0"/>
          <w:numId w:val="21"/>
        </w:numPr>
        <w:kinsoku w:val="0"/>
        <w:autoSpaceDE/>
        <w:autoSpaceDN/>
        <w:adjustRightInd/>
        <w:ind w:left="0" w:firstLine="720"/>
        <w:rPr>
          <w:rStyle w:val="CharacterStyle2"/>
          <w:sz w:val="24"/>
          <w:szCs w:val="24"/>
        </w:rPr>
      </w:pPr>
      <w:r w:rsidRPr="00CF3B2B">
        <w:rPr>
          <w:rStyle w:val="CharacterStyle2"/>
          <w:sz w:val="24"/>
          <w:szCs w:val="24"/>
        </w:rPr>
        <w:t>The Board shall render its written decision on the appeal no later than thirty (30) days after the challenge to the impact fee is filed</w:t>
      </w:r>
      <w:r w:rsidR="00255B6D" w:rsidRPr="00CF3B2B">
        <w:rPr>
          <w:rStyle w:val="CharacterStyle2"/>
          <w:sz w:val="24"/>
          <w:szCs w:val="24"/>
        </w:rPr>
        <w:t xml:space="preserve">; the time for issuance of a written decision may be extended at the discretion of the Board upon providing written notice to </w:t>
      </w:r>
      <w:r w:rsidR="002B2277" w:rsidRPr="00CF3B2B">
        <w:rPr>
          <w:rStyle w:val="CharacterStyle2"/>
          <w:sz w:val="24"/>
          <w:szCs w:val="24"/>
        </w:rPr>
        <w:t xml:space="preserve">the </w:t>
      </w:r>
      <w:r w:rsidR="00C07D07" w:rsidRPr="00CF3B2B">
        <w:rPr>
          <w:rStyle w:val="CharacterStyle2"/>
          <w:sz w:val="24"/>
          <w:szCs w:val="24"/>
        </w:rPr>
        <w:t>appellant</w:t>
      </w:r>
      <w:r w:rsidRPr="00CF3B2B">
        <w:rPr>
          <w:rStyle w:val="CharacterStyle2"/>
          <w:sz w:val="24"/>
          <w:szCs w:val="24"/>
        </w:rPr>
        <w:t>.</w:t>
      </w:r>
    </w:p>
    <w:p w14:paraId="65378CC4" w14:textId="77777777" w:rsidR="00C07D07" w:rsidRDefault="00C07D07" w:rsidP="00CF3B2B">
      <w:pPr>
        <w:pStyle w:val="Style12"/>
        <w:widowControl/>
        <w:kinsoku w:val="0"/>
        <w:autoSpaceDE/>
        <w:autoSpaceDN/>
        <w:adjustRightInd/>
        <w:rPr>
          <w:rStyle w:val="CharacterStyle3"/>
          <w:sz w:val="24"/>
          <w:szCs w:val="24"/>
        </w:rPr>
      </w:pPr>
    </w:p>
    <w:p w14:paraId="61542DCB" w14:textId="6616EE3C" w:rsidR="009E642D" w:rsidRPr="00CF3B2B" w:rsidRDefault="009E642D" w:rsidP="00C07D07">
      <w:pPr>
        <w:pStyle w:val="Style12"/>
        <w:widowControl/>
        <w:numPr>
          <w:ilvl w:val="0"/>
          <w:numId w:val="23"/>
        </w:numPr>
        <w:kinsoku w:val="0"/>
        <w:autoSpaceDE/>
        <w:autoSpaceDN/>
        <w:adjustRightInd/>
        <w:ind w:left="0" w:firstLine="0"/>
        <w:rPr>
          <w:rStyle w:val="CharacterStyle3"/>
          <w:sz w:val="24"/>
          <w:szCs w:val="24"/>
        </w:rPr>
      </w:pPr>
      <w:r w:rsidRPr="00C07D07">
        <w:rPr>
          <w:rStyle w:val="CharacterStyle3"/>
          <w:sz w:val="24"/>
          <w:szCs w:val="24"/>
          <w:u w:val="single"/>
        </w:rPr>
        <w:t>Judicial Proceedings.</w:t>
      </w:r>
      <w:r w:rsidRPr="00CF3B2B">
        <w:rPr>
          <w:rStyle w:val="CharacterStyle3"/>
          <w:sz w:val="24"/>
          <w:szCs w:val="24"/>
        </w:rPr>
        <w:t xml:space="preserve"> Nothing herein shall be interpreted to alter the statutory duties, </w:t>
      </w:r>
      <w:proofErr w:type="gramStart"/>
      <w:r w:rsidRPr="00CF3B2B">
        <w:rPr>
          <w:rStyle w:val="CharacterStyle3"/>
          <w:sz w:val="24"/>
          <w:szCs w:val="24"/>
        </w:rPr>
        <w:t>rights</w:t>
      </w:r>
      <w:proofErr w:type="gramEnd"/>
      <w:r w:rsidRPr="00CF3B2B">
        <w:rPr>
          <w:rStyle w:val="CharacterStyle3"/>
          <w:sz w:val="24"/>
          <w:szCs w:val="24"/>
        </w:rPr>
        <w:t xml:space="preserve"> and remedies, including deadlines, imposed under the Act.</w:t>
      </w:r>
    </w:p>
    <w:p w14:paraId="513B127C" w14:textId="77777777" w:rsidR="00255B6D" w:rsidRPr="00CF3B2B" w:rsidRDefault="00255B6D" w:rsidP="00CF3B2B">
      <w:pPr>
        <w:pStyle w:val="Style12"/>
        <w:widowControl/>
        <w:kinsoku w:val="0"/>
        <w:autoSpaceDE/>
        <w:autoSpaceDN/>
        <w:adjustRightInd/>
        <w:rPr>
          <w:rStyle w:val="CharacterStyle3"/>
          <w:sz w:val="24"/>
          <w:szCs w:val="24"/>
        </w:rPr>
      </w:pPr>
    </w:p>
    <w:p w14:paraId="0D29C6F9" w14:textId="69225B37" w:rsidR="009E642D" w:rsidRPr="00CF3B2B" w:rsidRDefault="009E642D" w:rsidP="00C07D07">
      <w:pPr>
        <w:pStyle w:val="Style1"/>
        <w:widowControl/>
        <w:kinsoku w:val="0"/>
        <w:autoSpaceDE/>
        <w:autoSpaceDN/>
        <w:adjustRightInd/>
        <w:ind w:firstLine="720"/>
        <w:rPr>
          <w:rStyle w:val="CharacterStyle3"/>
          <w:sz w:val="24"/>
          <w:szCs w:val="24"/>
        </w:rPr>
      </w:pPr>
      <w:r w:rsidRPr="00C07D07">
        <w:rPr>
          <w:rStyle w:val="CharacterStyle2"/>
          <w:b/>
          <w:bCs/>
          <w:sz w:val="24"/>
          <w:szCs w:val="24"/>
        </w:rPr>
        <w:lastRenderedPageBreak/>
        <w:t>Section 2.</w:t>
      </w:r>
      <w:r w:rsidR="00C07D07">
        <w:rPr>
          <w:rStyle w:val="CharacterStyle2"/>
          <w:b/>
          <w:bCs/>
          <w:sz w:val="24"/>
          <w:szCs w:val="24"/>
        </w:rPr>
        <w:t xml:space="preserve"> </w:t>
      </w:r>
      <w:r w:rsidRPr="00C07D07">
        <w:rPr>
          <w:rStyle w:val="CharacterStyle2"/>
          <w:b/>
          <w:bCs/>
          <w:sz w:val="24"/>
          <w:szCs w:val="24"/>
          <w:u w:val="single"/>
        </w:rPr>
        <w:t>Effect</w:t>
      </w:r>
      <w:r w:rsidRPr="00C07D07">
        <w:rPr>
          <w:rStyle w:val="CharacterStyle2"/>
          <w:b/>
          <w:bCs/>
          <w:sz w:val="24"/>
          <w:szCs w:val="24"/>
        </w:rPr>
        <w:t>.</w:t>
      </w:r>
      <w:r w:rsidRPr="00CF3B2B">
        <w:rPr>
          <w:rStyle w:val="CharacterStyle2"/>
          <w:sz w:val="24"/>
          <w:szCs w:val="24"/>
        </w:rPr>
        <w:t xml:space="preserve"> This Resolution supersedes and replaces all prior District</w:t>
      </w:r>
      <w:r w:rsidR="00C07D07">
        <w:rPr>
          <w:rStyle w:val="CharacterStyle2"/>
          <w:sz w:val="24"/>
          <w:szCs w:val="24"/>
        </w:rPr>
        <w:t xml:space="preserve"> </w:t>
      </w:r>
      <w:r w:rsidRPr="00CF3B2B">
        <w:rPr>
          <w:rStyle w:val="CharacterStyle3"/>
          <w:sz w:val="24"/>
          <w:szCs w:val="24"/>
        </w:rPr>
        <w:t>Resolutions governing impact fees;</w:t>
      </w:r>
      <w:r w:rsidR="002B2277" w:rsidRPr="00CF3B2B">
        <w:rPr>
          <w:rStyle w:val="CharacterStyle2"/>
          <w:sz w:val="24"/>
          <w:szCs w:val="24"/>
        </w:rPr>
        <w:t xml:space="preserve"> </w:t>
      </w:r>
      <w:r w:rsidRPr="00CF3B2B">
        <w:rPr>
          <w:rStyle w:val="CharacterStyle3"/>
          <w:sz w:val="24"/>
          <w:szCs w:val="24"/>
        </w:rPr>
        <w:t>upon the effective date of the fees imposed hereunder said Resolutions shall be repealed and shall be of no further force or effect.</w:t>
      </w:r>
    </w:p>
    <w:p w14:paraId="647E9465" w14:textId="77777777" w:rsidR="00C07D07" w:rsidRDefault="00C07D07" w:rsidP="00CF3B2B">
      <w:pPr>
        <w:pStyle w:val="Style1"/>
        <w:widowControl/>
        <w:tabs>
          <w:tab w:val="right" w:pos="8779"/>
        </w:tabs>
        <w:kinsoku w:val="0"/>
        <w:autoSpaceDE/>
        <w:autoSpaceDN/>
        <w:adjustRightInd/>
        <w:rPr>
          <w:rStyle w:val="CharacterStyle2"/>
          <w:sz w:val="24"/>
          <w:szCs w:val="24"/>
        </w:rPr>
      </w:pPr>
    </w:p>
    <w:p w14:paraId="64BD8B1B" w14:textId="77777777" w:rsidR="00C07D07" w:rsidRDefault="009E642D" w:rsidP="00C07D07">
      <w:pPr>
        <w:pStyle w:val="Style1"/>
        <w:widowControl/>
        <w:kinsoku w:val="0"/>
        <w:autoSpaceDE/>
        <w:autoSpaceDN/>
        <w:adjustRightInd/>
        <w:ind w:firstLine="720"/>
        <w:rPr>
          <w:rStyle w:val="CharacterStyle3"/>
          <w:sz w:val="24"/>
          <w:szCs w:val="24"/>
        </w:rPr>
      </w:pPr>
      <w:r w:rsidRPr="00C07D07">
        <w:rPr>
          <w:rStyle w:val="CharacterStyle2"/>
          <w:b/>
          <w:bCs/>
          <w:sz w:val="24"/>
          <w:szCs w:val="24"/>
        </w:rPr>
        <w:t>Section 3.</w:t>
      </w:r>
      <w:r w:rsidR="00C07D07">
        <w:rPr>
          <w:rStyle w:val="CharacterStyle2"/>
          <w:b/>
          <w:bCs/>
          <w:sz w:val="24"/>
          <w:szCs w:val="24"/>
        </w:rPr>
        <w:t xml:space="preserve"> </w:t>
      </w:r>
      <w:r w:rsidRPr="00C07D07">
        <w:rPr>
          <w:rStyle w:val="CharacterStyle2"/>
          <w:b/>
          <w:bCs/>
          <w:sz w:val="24"/>
          <w:szCs w:val="24"/>
          <w:u w:val="single"/>
        </w:rPr>
        <w:t>Severability</w:t>
      </w:r>
      <w:r w:rsidRPr="00C07D07">
        <w:rPr>
          <w:rStyle w:val="CharacterStyle2"/>
          <w:b/>
          <w:bCs/>
          <w:sz w:val="24"/>
          <w:szCs w:val="24"/>
        </w:rPr>
        <w:t>.</w:t>
      </w:r>
      <w:r w:rsidRPr="00CF3B2B">
        <w:rPr>
          <w:rStyle w:val="CharacterStyle2"/>
          <w:sz w:val="24"/>
          <w:szCs w:val="24"/>
        </w:rPr>
        <w:t xml:space="preserve"> </w:t>
      </w:r>
      <w:r w:rsidR="002B2277" w:rsidRPr="00CF3B2B">
        <w:rPr>
          <w:rStyle w:val="CharacterStyle2"/>
          <w:sz w:val="24"/>
          <w:szCs w:val="24"/>
        </w:rPr>
        <w:t>A</w:t>
      </w:r>
      <w:r w:rsidRPr="00CF3B2B">
        <w:rPr>
          <w:rStyle w:val="CharacterStyle2"/>
          <w:sz w:val="24"/>
          <w:szCs w:val="24"/>
        </w:rPr>
        <w:t>ll sections, parts and provisions of this Resolution shall</w:t>
      </w:r>
      <w:r w:rsidR="002B2277" w:rsidRPr="00CF3B2B">
        <w:rPr>
          <w:rStyle w:val="CharacterStyle2"/>
          <w:sz w:val="24"/>
          <w:szCs w:val="24"/>
        </w:rPr>
        <w:t xml:space="preserve"> </w:t>
      </w:r>
      <w:r w:rsidRPr="00CF3B2B">
        <w:rPr>
          <w:rStyle w:val="CharacterStyle3"/>
          <w:sz w:val="24"/>
          <w:szCs w:val="24"/>
        </w:rPr>
        <w:t xml:space="preserve">be severable. If any section, </w:t>
      </w:r>
      <w:proofErr w:type="gramStart"/>
      <w:r w:rsidRPr="00CF3B2B">
        <w:rPr>
          <w:rStyle w:val="CharacterStyle3"/>
          <w:sz w:val="24"/>
          <w:szCs w:val="24"/>
        </w:rPr>
        <w:t>part</w:t>
      </w:r>
      <w:proofErr w:type="gramEnd"/>
      <w:r w:rsidRPr="00CF3B2B">
        <w:rPr>
          <w:rStyle w:val="CharacterStyle3"/>
          <w:sz w:val="24"/>
          <w:szCs w:val="24"/>
        </w:rPr>
        <w:t xml:space="preserve"> or provision of this Resolution is held invalid or unenforceable, each and every other provision of this Resolution shall remain in full force and effect to the fullest extent allowed under the law.</w:t>
      </w:r>
    </w:p>
    <w:p w14:paraId="343E71DC" w14:textId="77777777" w:rsidR="00C07D07" w:rsidRDefault="00C07D07" w:rsidP="00C07D07">
      <w:pPr>
        <w:pStyle w:val="Style1"/>
        <w:widowControl/>
        <w:kinsoku w:val="0"/>
        <w:autoSpaceDE/>
        <w:autoSpaceDN/>
        <w:adjustRightInd/>
        <w:ind w:firstLine="720"/>
        <w:rPr>
          <w:rStyle w:val="CharacterStyle3"/>
          <w:sz w:val="24"/>
          <w:szCs w:val="24"/>
        </w:rPr>
      </w:pPr>
    </w:p>
    <w:p w14:paraId="69AD389F" w14:textId="3F69DB62" w:rsidR="009E642D" w:rsidRPr="00CF3B2B" w:rsidRDefault="009E642D" w:rsidP="00C07D07">
      <w:pPr>
        <w:pStyle w:val="Style1"/>
        <w:widowControl/>
        <w:kinsoku w:val="0"/>
        <w:autoSpaceDE/>
        <w:autoSpaceDN/>
        <w:adjustRightInd/>
        <w:ind w:firstLine="720"/>
        <w:rPr>
          <w:rStyle w:val="CharacterStyle3"/>
          <w:sz w:val="24"/>
          <w:szCs w:val="24"/>
        </w:rPr>
      </w:pPr>
      <w:r w:rsidRPr="00C07D07">
        <w:rPr>
          <w:rStyle w:val="CharacterStyle2"/>
          <w:b/>
          <w:bCs/>
          <w:sz w:val="24"/>
          <w:szCs w:val="24"/>
        </w:rPr>
        <w:t>Section 4.</w:t>
      </w:r>
      <w:r w:rsidR="00C07D07">
        <w:rPr>
          <w:rStyle w:val="CharacterStyle2"/>
          <w:b/>
          <w:bCs/>
          <w:sz w:val="24"/>
          <w:szCs w:val="24"/>
        </w:rPr>
        <w:t xml:space="preserve"> </w:t>
      </w:r>
      <w:r w:rsidRPr="00C07D07">
        <w:rPr>
          <w:rStyle w:val="CharacterStyle2"/>
          <w:b/>
          <w:bCs/>
          <w:sz w:val="24"/>
          <w:szCs w:val="24"/>
          <w:u w:val="single"/>
        </w:rPr>
        <w:t>Effective Date</w:t>
      </w:r>
      <w:r w:rsidRPr="00C07D07">
        <w:rPr>
          <w:rStyle w:val="CharacterStyle2"/>
          <w:b/>
          <w:bCs/>
          <w:sz w:val="24"/>
          <w:szCs w:val="24"/>
        </w:rPr>
        <w:t>.</w:t>
      </w:r>
      <w:r w:rsidRPr="00CF3B2B">
        <w:rPr>
          <w:rStyle w:val="CharacterStyle2"/>
          <w:sz w:val="24"/>
          <w:szCs w:val="24"/>
        </w:rPr>
        <w:t xml:space="preserve"> Consistent with the requirements of law (U.C.A. §11-</w:t>
      </w:r>
      <w:r w:rsidR="00C07D07">
        <w:rPr>
          <w:rStyle w:val="CharacterStyle2"/>
          <w:sz w:val="24"/>
          <w:szCs w:val="24"/>
        </w:rPr>
        <w:t xml:space="preserve"> </w:t>
      </w:r>
      <w:r w:rsidRPr="00CF3B2B">
        <w:rPr>
          <w:rStyle w:val="CharacterStyle3"/>
          <w:sz w:val="24"/>
          <w:szCs w:val="24"/>
        </w:rPr>
        <w:t>36a-401(2)) this impact fees imposed hereunder shall become effective 90 days after the date this Resolution is approved by the Board of Trustees</w:t>
      </w:r>
      <w:r w:rsidR="00DB0C1C">
        <w:rPr>
          <w:rStyle w:val="CharacterStyle3"/>
          <w:sz w:val="24"/>
          <w:szCs w:val="24"/>
        </w:rPr>
        <w:t>; the effective date shall be March 15, 2023</w:t>
      </w:r>
      <w:r w:rsidRPr="00CF3B2B">
        <w:rPr>
          <w:rStyle w:val="CharacterStyle3"/>
          <w:sz w:val="24"/>
          <w:szCs w:val="24"/>
        </w:rPr>
        <w:t>.</w:t>
      </w:r>
    </w:p>
    <w:p w14:paraId="3E5BC07F" w14:textId="77777777" w:rsidR="00FB5BE6" w:rsidRPr="00CF3B2B" w:rsidRDefault="00FB5BE6" w:rsidP="00CF3B2B">
      <w:pPr>
        <w:pStyle w:val="Style12"/>
        <w:widowControl/>
        <w:kinsoku w:val="0"/>
        <w:autoSpaceDE/>
        <w:autoSpaceDN/>
        <w:adjustRightInd/>
        <w:rPr>
          <w:rStyle w:val="CharacterStyle3"/>
          <w:sz w:val="24"/>
          <w:szCs w:val="24"/>
        </w:rPr>
      </w:pPr>
    </w:p>
    <w:p w14:paraId="38994D78" w14:textId="69112750" w:rsidR="00FB5BE6" w:rsidRPr="00CF3B2B" w:rsidRDefault="00FB5BE6" w:rsidP="00CF3B2B">
      <w:pPr>
        <w:widowControl/>
        <w:ind w:firstLine="720"/>
        <w:rPr>
          <w:b/>
        </w:rPr>
      </w:pPr>
      <w:r w:rsidRPr="00CF3B2B">
        <w:rPr>
          <w:b/>
        </w:rPr>
        <w:t xml:space="preserve">PASSED AND ADOPTED BY THE BOARD OF TRUSTEES OF MIDVALLEY IMPROVEMENT DISTRICT ON </w:t>
      </w:r>
      <w:r w:rsidR="003C5417" w:rsidRPr="00CF3B2B">
        <w:rPr>
          <w:b/>
        </w:rPr>
        <w:t>DEC</w:t>
      </w:r>
      <w:r w:rsidRPr="00CF3B2B">
        <w:rPr>
          <w:b/>
        </w:rPr>
        <w:t xml:space="preserve">EMBER </w:t>
      </w:r>
      <w:r w:rsidR="003C5417" w:rsidRPr="00CF3B2B">
        <w:rPr>
          <w:b/>
        </w:rPr>
        <w:t>14</w:t>
      </w:r>
      <w:r w:rsidRPr="00CF3B2B">
        <w:rPr>
          <w:b/>
        </w:rPr>
        <w:t>, 2022.</w:t>
      </w:r>
    </w:p>
    <w:p w14:paraId="6C3DD613" w14:textId="77777777" w:rsidR="00FB5BE6" w:rsidRPr="00CF3B2B" w:rsidRDefault="00FB5BE6" w:rsidP="00CF3B2B">
      <w:pPr>
        <w:widowControl/>
        <w:ind w:hanging="14"/>
      </w:pPr>
    </w:p>
    <w:p w14:paraId="1B4A7CCF" w14:textId="7ED7AFDD" w:rsidR="00FB5BE6" w:rsidRPr="00CF3B2B" w:rsidRDefault="00FB5BE6" w:rsidP="00C07D07">
      <w:pPr>
        <w:widowControl/>
        <w:ind w:left="4410"/>
      </w:pPr>
      <w:r w:rsidRPr="00CF3B2B">
        <w:t>MIDVALLEY IMPROVEMENT DISTRICT</w:t>
      </w:r>
    </w:p>
    <w:p w14:paraId="13A2C5E0" w14:textId="77777777" w:rsidR="00FB5BE6" w:rsidRPr="00CF3B2B" w:rsidRDefault="00FB5BE6" w:rsidP="00C07D07">
      <w:pPr>
        <w:widowControl/>
        <w:ind w:left="4410"/>
      </w:pPr>
    </w:p>
    <w:p w14:paraId="668DF073" w14:textId="77777777" w:rsidR="00FB5BE6" w:rsidRPr="00CF3B2B" w:rsidRDefault="00FB5BE6" w:rsidP="00C07D07">
      <w:pPr>
        <w:widowControl/>
        <w:ind w:left="4410"/>
      </w:pPr>
      <w:r w:rsidRPr="00CF3B2B">
        <w:t>______________________________________</w:t>
      </w:r>
    </w:p>
    <w:p w14:paraId="6E4E4FF4" w14:textId="77777777" w:rsidR="00FB5BE6" w:rsidRPr="00CF3B2B" w:rsidRDefault="00FB5BE6" w:rsidP="00C07D07">
      <w:pPr>
        <w:widowControl/>
        <w:ind w:left="4410"/>
      </w:pPr>
      <w:r w:rsidRPr="00CF3B2B">
        <w:t>Sondra F. Smith</w:t>
      </w:r>
    </w:p>
    <w:p w14:paraId="4D5E3E39" w14:textId="77777777" w:rsidR="00FB5BE6" w:rsidRPr="00CF3B2B" w:rsidRDefault="00FB5BE6" w:rsidP="00C07D07">
      <w:pPr>
        <w:widowControl/>
        <w:ind w:left="4410"/>
      </w:pPr>
      <w:r w:rsidRPr="00CF3B2B">
        <w:t>Chair, Board of Trustees</w:t>
      </w:r>
    </w:p>
    <w:p w14:paraId="3385F0D7" w14:textId="77777777" w:rsidR="00FB5BE6" w:rsidRPr="00CF3B2B" w:rsidRDefault="00FB5BE6" w:rsidP="00CF3B2B">
      <w:pPr>
        <w:widowControl/>
      </w:pPr>
    </w:p>
    <w:p w14:paraId="347543AB" w14:textId="77777777" w:rsidR="00FB5BE6" w:rsidRPr="00CF3B2B" w:rsidRDefault="00FB5BE6" w:rsidP="00CF3B2B">
      <w:pPr>
        <w:widowControl/>
      </w:pPr>
      <w:r w:rsidRPr="00CF3B2B">
        <w:t>ATTEST:</w:t>
      </w:r>
    </w:p>
    <w:p w14:paraId="11B1CF9D" w14:textId="77777777" w:rsidR="00FB5BE6" w:rsidRPr="00CF3B2B" w:rsidRDefault="00FB5BE6" w:rsidP="00CF3B2B">
      <w:pPr>
        <w:widowControl/>
      </w:pPr>
    </w:p>
    <w:p w14:paraId="6D76815D" w14:textId="77777777" w:rsidR="00FB5BE6" w:rsidRPr="00CF3B2B" w:rsidRDefault="00FB5BE6" w:rsidP="00CF3B2B">
      <w:pPr>
        <w:widowControl/>
      </w:pPr>
      <w:r w:rsidRPr="00CF3B2B">
        <w:t>_________________________________</w:t>
      </w:r>
    </w:p>
    <w:p w14:paraId="764DC9FD" w14:textId="77777777" w:rsidR="00FB5BE6" w:rsidRPr="00CF3B2B" w:rsidRDefault="00FB5BE6" w:rsidP="00CF3B2B">
      <w:pPr>
        <w:widowControl/>
        <w:tabs>
          <w:tab w:val="center" w:pos="7553"/>
        </w:tabs>
      </w:pPr>
      <w:r w:rsidRPr="00CF3B2B">
        <w:t>Brent Christensen</w:t>
      </w:r>
    </w:p>
    <w:p w14:paraId="214ADCD5" w14:textId="77777777" w:rsidR="00FB5BE6" w:rsidRPr="00CF3B2B" w:rsidRDefault="00FB5BE6" w:rsidP="00CF3B2B">
      <w:pPr>
        <w:widowControl/>
        <w:tabs>
          <w:tab w:val="center" w:pos="7553"/>
        </w:tabs>
      </w:pPr>
      <w:r w:rsidRPr="00CF3B2B">
        <w:t>Clerk, Midvalley Improvement District</w:t>
      </w:r>
    </w:p>
    <w:p w14:paraId="50069CD6" w14:textId="77777777" w:rsidR="00FB5BE6" w:rsidRPr="00CF3B2B" w:rsidRDefault="00FB5BE6" w:rsidP="00CF3B2B">
      <w:pPr>
        <w:widowControl/>
        <w:tabs>
          <w:tab w:val="center" w:pos="7553"/>
        </w:tabs>
      </w:pPr>
    </w:p>
    <w:p w14:paraId="28BBA632" w14:textId="77777777" w:rsidR="00FB5BE6" w:rsidRPr="00CF3B2B" w:rsidRDefault="00FB5BE6" w:rsidP="00CF3B2B">
      <w:pPr>
        <w:widowControl/>
        <w:tabs>
          <w:tab w:val="center" w:pos="7553"/>
        </w:tabs>
      </w:pPr>
      <w:r w:rsidRPr="00CF3B2B">
        <w:tab/>
        <w:t>Abstain/</w:t>
      </w:r>
    </w:p>
    <w:p w14:paraId="41E38795" w14:textId="77777777" w:rsidR="00FB5BE6" w:rsidRPr="00CF3B2B" w:rsidRDefault="00FB5BE6" w:rsidP="00CF3B2B">
      <w:pPr>
        <w:widowControl/>
        <w:tabs>
          <w:tab w:val="left" w:pos="3600"/>
          <w:tab w:val="left" w:pos="5760"/>
          <w:tab w:val="center" w:pos="7553"/>
        </w:tabs>
      </w:pPr>
      <w:r w:rsidRPr="00CF3B2B">
        <w:rPr>
          <w:u w:val="single"/>
        </w:rPr>
        <w:t>Roll Call Vote</w:t>
      </w:r>
      <w:r w:rsidRPr="00CF3B2B">
        <w:tab/>
      </w:r>
      <w:r w:rsidRPr="00CF3B2B">
        <w:rPr>
          <w:u w:val="single"/>
        </w:rPr>
        <w:t>Aye</w:t>
      </w:r>
      <w:r w:rsidRPr="00CF3B2B">
        <w:tab/>
      </w:r>
      <w:r w:rsidRPr="00CF3B2B">
        <w:rPr>
          <w:u w:val="single"/>
        </w:rPr>
        <w:t>Nay</w:t>
      </w:r>
      <w:r w:rsidRPr="00CF3B2B">
        <w:tab/>
      </w:r>
      <w:r w:rsidRPr="00CF3B2B">
        <w:rPr>
          <w:u w:val="single"/>
        </w:rPr>
        <w:t>Absent</w:t>
      </w:r>
    </w:p>
    <w:p w14:paraId="50D53A8A" w14:textId="77777777" w:rsidR="00FB5BE6" w:rsidRPr="00CF3B2B" w:rsidRDefault="00FB5BE6" w:rsidP="00CF3B2B">
      <w:pPr>
        <w:widowControl/>
      </w:pPr>
    </w:p>
    <w:p w14:paraId="1F33B10D" w14:textId="77777777" w:rsidR="00FB5BE6" w:rsidRPr="00CF3B2B" w:rsidRDefault="00FB5BE6" w:rsidP="00CF3B2B">
      <w:pPr>
        <w:widowControl/>
      </w:pPr>
      <w:r w:rsidRPr="00CF3B2B">
        <w:t>Sondra Smith</w:t>
      </w:r>
      <w:r w:rsidRPr="00CF3B2B">
        <w:tab/>
      </w:r>
      <w:r w:rsidRPr="00CF3B2B">
        <w:tab/>
      </w:r>
      <w:r w:rsidRPr="00CF3B2B">
        <w:tab/>
      </w:r>
      <w:r w:rsidRPr="00CF3B2B">
        <w:tab/>
        <w:t>___</w:t>
      </w:r>
      <w:r w:rsidRPr="00CF3B2B">
        <w:tab/>
      </w:r>
      <w:r w:rsidRPr="00CF3B2B">
        <w:tab/>
      </w:r>
      <w:r w:rsidRPr="00CF3B2B">
        <w:tab/>
        <w:t>___</w:t>
      </w:r>
      <w:r w:rsidRPr="00CF3B2B">
        <w:tab/>
      </w:r>
      <w:r w:rsidRPr="00CF3B2B">
        <w:tab/>
        <w:t>______</w:t>
      </w:r>
    </w:p>
    <w:p w14:paraId="1D1C0F4D" w14:textId="77777777" w:rsidR="00FB5BE6" w:rsidRPr="00CF3B2B" w:rsidRDefault="00FB5BE6" w:rsidP="00CF3B2B">
      <w:pPr>
        <w:widowControl/>
      </w:pPr>
      <w:r w:rsidRPr="00CF3B2B">
        <w:t xml:space="preserve">Blake </w:t>
      </w:r>
      <w:proofErr w:type="spellStart"/>
      <w:r w:rsidRPr="00CF3B2B">
        <w:t>Roemmich</w:t>
      </w:r>
      <w:proofErr w:type="spellEnd"/>
      <w:r w:rsidRPr="00CF3B2B">
        <w:tab/>
      </w:r>
      <w:r w:rsidRPr="00CF3B2B">
        <w:tab/>
      </w:r>
      <w:r w:rsidRPr="00CF3B2B">
        <w:tab/>
        <w:t>___</w:t>
      </w:r>
      <w:r w:rsidRPr="00CF3B2B">
        <w:tab/>
      </w:r>
      <w:r w:rsidRPr="00CF3B2B">
        <w:tab/>
      </w:r>
      <w:r w:rsidRPr="00CF3B2B">
        <w:tab/>
        <w:t>___</w:t>
      </w:r>
      <w:r w:rsidRPr="00CF3B2B">
        <w:tab/>
      </w:r>
      <w:r w:rsidRPr="00CF3B2B">
        <w:tab/>
        <w:t>______</w:t>
      </w:r>
    </w:p>
    <w:p w14:paraId="3A8495C9" w14:textId="77777777" w:rsidR="00C07D07" w:rsidRDefault="00FB5BE6" w:rsidP="00CF3B2B">
      <w:pPr>
        <w:widowControl/>
      </w:pPr>
      <w:r w:rsidRPr="00CF3B2B">
        <w:t>Ron Sperry</w:t>
      </w:r>
      <w:r w:rsidRPr="00CF3B2B">
        <w:tab/>
      </w:r>
      <w:r w:rsidRPr="00CF3B2B">
        <w:tab/>
      </w:r>
      <w:r w:rsidRPr="00CF3B2B">
        <w:tab/>
      </w:r>
      <w:r w:rsidRPr="00CF3B2B">
        <w:tab/>
        <w:t>___</w:t>
      </w:r>
      <w:r w:rsidRPr="00CF3B2B">
        <w:tab/>
      </w:r>
      <w:r w:rsidRPr="00CF3B2B">
        <w:tab/>
      </w:r>
      <w:r w:rsidRPr="00CF3B2B">
        <w:tab/>
        <w:t>___</w:t>
      </w:r>
      <w:r w:rsidRPr="00CF3B2B">
        <w:tab/>
      </w:r>
      <w:r w:rsidRPr="00CF3B2B">
        <w:tab/>
        <w:t>______</w:t>
      </w:r>
    </w:p>
    <w:p w14:paraId="5883ACB3" w14:textId="194D034E" w:rsidR="00FB5BE6" w:rsidRPr="00CF3B2B" w:rsidRDefault="00FB5BE6" w:rsidP="00CF3B2B">
      <w:pPr>
        <w:widowControl/>
      </w:pPr>
      <w:r w:rsidRPr="00CF3B2B">
        <w:br w:type="page"/>
      </w:r>
    </w:p>
    <w:p w14:paraId="0DEAA97E" w14:textId="77777777" w:rsidR="009E642D" w:rsidRPr="00CF3B2B" w:rsidRDefault="009E642D" w:rsidP="00CF3B2B">
      <w:pPr>
        <w:widowControl/>
        <w:kinsoku/>
        <w:autoSpaceDE w:val="0"/>
        <w:autoSpaceDN w:val="0"/>
        <w:adjustRightInd w:val="0"/>
      </w:pPr>
    </w:p>
    <w:p w14:paraId="7E74FAD8" w14:textId="60F49696" w:rsidR="00D17F48" w:rsidRPr="00CF3B2B" w:rsidRDefault="00D17F48" w:rsidP="00CF3B2B">
      <w:pPr>
        <w:widowControl/>
        <w:kinsoku/>
        <w:autoSpaceDE w:val="0"/>
        <w:autoSpaceDN w:val="0"/>
        <w:adjustRightInd w:val="0"/>
      </w:pPr>
    </w:p>
    <w:p w14:paraId="2241D927" w14:textId="53346CC8" w:rsidR="00FB5BE6" w:rsidRPr="00CF3B2B" w:rsidRDefault="00FB5BE6" w:rsidP="00CF3B2B">
      <w:pPr>
        <w:widowControl/>
        <w:kinsoku/>
        <w:autoSpaceDE w:val="0"/>
        <w:autoSpaceDN w:val="0"/>
        <w:adjustRightInd w:val="0"/>
      </w:pPr>
    </w:p>
    <w:p w14:paraId="1D3E16AA" w14:textId="63E7A6FF" w:rsidR="00FB5BE6" w:rsidRPr="00CF3B2B" w:rsidRDefault="00FB5BE6" w:rsidP="00CF3B2B">
      <w:pPr>
        <w:widowControl/>
        <w:kinsoku/>
        <w:autoSpaceDE w:val="0"/>
        <w:autoSpaceDN w:val="0"/>
        <w:adjustRightInd w:val="0"/>
        <w:jc w:val="center"/>
        <w:rPr>
          <w:u w:val="single"/>
        </w:rPr>
      </w:pPr>
      <w:r w:rsidRPr="00CF3B2B">
        <w:rPr>
          <w:u w:val="single"/>
        </w:rPr>
        <w:t>EXHIBIT “A”</w:t>
      </w:r>
    </w:p>
    <w:p w14:paraId="7102922C" w14:textId="77777777" w:rsidR="002B2277" w:rsidRPr="00CF3B2B" w:rsidRDefault="002B2277" w:rsidP="00CF3B2B">
      <w:pPr>
        <w:widowControl/>
        <w:kinsoku/>
        <w:autoSpaceDE w:val="0"/>
        <w:autoSpaceDN w:val="0"/>
        <w:adjustRightInd w:val="0"/>
        <w:jc w:val="center"/>
      </w:pPr>
    </w:p>
    <w:p w14:paraId="48FE7FAB" w14:textId="4B5402F7" w:rsidR="00FB5BE6" w:rsidRPr="00CF3B2B" w:rsidRDefault="00FB5BE6" w:rsidP="00CF3B2B">
      <w:pPr>
        <w:widowControl/>
        <w:kinsoku/>
        <w:autoSpaceDE w:val="0"/>
        <w:autoSpaceDN w:val="0"/>
        <w:adjustRightInd w:val="0"/>
        <w:jc w:val="center"/>
      </w:pPr>
      <w:r w:rsidRPr="00CF3B2B">
        <w:t>IMPACT FEES FACILITIES PLAN DATED OCTOBER 2022</w:t>
      </w:r>
    </w:p>
    <w:p w14:paraId="5BFDC7AB" w14:textId="6880406F" w:rsidR="002B2277" w:rsidRPr="00CF3B2B" w:rsidRDefault="002B2277" w:rsidP="00CF3B2B">
      <w:pPr>
        <w:widowControl/>
        <w:kinsoku/>
      </w:pPr>
      <w:r w:rsidRPr="00CF3B2B">
        <w:br w:type="page"/>
      </w:r>
    </w:p>
    <w:p w14:paraId="1B34C010" w14:textId="77777777" w:rsidR="00FB5BE6" w:rsidRPr="00CF3B2B" w:rsidRDefault="00FB5BE6" w:rsidP="00CF3B2B">
      <w:pPr>
        <w:widowControl/>
        <w:kinsoku/>
        <w:autoSpaceDE w:val="0"/>
        <w:autoSpaceDN w:val="0"/>
        <w:adjustRightInd w:val="0"/>
      </w:pPr>
    </w:p>
    <w:p w14:paraId="41B4B058" w14:textId="3C40A88F" w:rsidR="00FB5BE6" w:rsidRPr="00CF3B2B" w:rsidRDefault="00FB5BE6" w:rsidP="00CF3B2B">
      <w:pPr>
        <w:widowControl/>
        <w:kinsoku/>
        <w:autoSpaceDE w:val="0"/>
        <w:autoSpaceDN w:val="0"/>
        <w:adjustRightInd w:val="0"/>
        <w:jc w:val="center"/>
        <w:rPr>
          <w:u w:val="single"/>
        </w:rPr>
      </w:pPr>
      <w:r w:rsidRPr="00CF3B2B">
        <w:rPr>
          <w:u w:val="single"/>
        </w:rPr>
        <w:t>EXHIBIT “B”</w:t>
      </w:r>
    </w:p>
    <w:p w14:paraId="3CCACE2A" w14:textId="77777777" w:rsidR="002B2277" w:rsidRPr="00CF3B2B" w:rsidRDefault="002B2277" w:rsidP="00CF3B2B">
      <w:pPr>
        <w:widowControl/>
        <w:kinsoku/>
        <w:autoSpaceDE w:val="0"/>
        <w:autoSpaceDN w:val="0"/>
        <w:adjustRightInd w:val="0"/>
        <w:jc w:val="center"/>
      </w:pPr>
    </w:p>
    <w:p w14:paraId="178F448D" w14:textId="51B8E234" w:rsidR="00FB5BE6" w:rsidRPr="00CF3B2B" w:rsidRDefault="00FB5BE6" w:rsidP="00CF3B2B">
      <w:pPr>
        <w:widowControl/>
        <w:kinsoku/>
        <w:autoSpaceDE w:val="0"/>
        <w:autoSpaceDN w:val="0"/>
        <w:adjustRightInd w:val="0"/>
        <w:jc w:val="center"/>
      </w:pPr>
      <w:r w:rsidRPr="00CF3B2B">
        <w:t>IMPACT FEES ANALYSIS DATED OCTOBER 2022</w:t>
      </w:r>
    </w:p>
    <w:p w14:paraId="68C839E3" w14:textId="77777777" w:rsidR="00D17F48" w:rsidRPr="00CF3B2B" w:rsidRDefault="00D17F48" w:rsidP="00CF3B2B">
      <w:pPr>
        <w:widowControl/>
        <w:kinsoku/>
        <w:autoSpaceDE w:val="0"/>
        <w:autoSpaceDN w:val="0"/>
        <w:adjustRightInd w:val="0"/>
      </w:pPr>
    </w:p>
    <w:p w14:paraId="64619866" w14:textId="77777777" w:rsidR="00D17F48" w:rsidRPr="00CF3B2B" w:rsidRDefault="00D17F48" w:rsidP="00CF3B2B">
      <w:pPr>
        <w:widowControl/>
        <w:kinsoku/>
        <w:autoSpaceDE w:val="0"/>
        <w:autoSpaceDN w:val="0"/>
        <w:adjustRightInd w:val="0"/>
      </w:pPr>
    </w:p>
    <w:p w14:paraId="0F206038" w14:textId="77777777" w:rsidR="00D17F48" w:rsidRPr="00CF3B2B" w:rsidRDefault="00D17F48" w:rsidP="00CF3B2B">
      <w:pPr>
        <w:widowControl/>
        <w:kinsoku/>
        <w:autoSpaceDE w:val="0"/>
        <w:autoSpaceDN w:val="0"/>
        <w:adjustRightInd w:val="0"/>
      </w:pPr>
    </w:p>
    <w:p w14:paraId="6817EBAE" w14:textId="77777777" w:rsidR="00D17F48" w:rsidRPr="00CF3B2B" w:rsidRDefault="00D17F48" w:rsidP="00CF3B2B">
      <w:pPr>
        <w:widowControl/>
        <w:kinsoku/>
        <w:autoSpaceDE w:val="0"/>
        <w:autoSpaceDN w:val="0"/>
        <w:adjustRightInd w:val="0"/>
      </w:pPr>
    </w:p>
    <w:p w14:paraId="78B959E9" w14:textId="2D4A4D20" w:rsidR="00776651" w:rsidRPr="00CF3B2B" w:rsidRDefault="00776651" w:rsidP="00CF3B2B">
      <w:pPr>
        <w:widowControl/>
        <w:kinsoku/>
      </w:pPr>
      <w:r w:rsidRPr="00CF3B2B">
        <w:br w:type="page"/>
      </w:r>
    </w:p>
    <w:p w14:paraId="167D9A7F" w14:textId="77777777" w:rsidR="00D17F48" w:rsidRPr="00CF3B2B" w:rsidRDefault="00D17F48" w:rsidP="00CF3B2B">
      <w:pPr>
        <w:widowControl/>
        <w:kinsoku/>
        <w:autoSpaceDE w:val="0"/>
        <w:autoSpaceDN w:val="0"/>
        <w:adjustRightInd w:val="0"/>
      </w:pPr>
    </w:p>
    <w:p w14:paraId="45A3D6A0" w14:textId="451E07C4" w:rsidR="009B3068" w:rsidRDefault="009B3068" w:rsidP="00CF3B2B">
      <w:pPr>
        <w:widowControl/>
        <w:jc w:val="center"/>
        <w:rPr>
          <w:rStyle w:val="CharacterStyle2"/>
          <w:b/>
          <w:bCs/>
          <w:sz w:val="24"/>
        </w:rPr>
      </w:pPr>
      <w:r w:rsidRPr="00CF3B2B">
        <w:rPr>
          <w:rStyle w:val="CharacterStyle2"/>
          <w:b/>
          <w:bCs/>
          <w:sz w:val="24"/>
        </w:rPr>
        <w:t>EXHIBIT “C”</w:t>
      </w:r>
    </w:p>
    <w:p w14:paraId="2C1CCDC9" w14:textId="77777777" w:rsidR="00196C6F" w:rsidRPr="00CF3B2B" w:rsidRDefault="00196C6F" w:rsidP="00CF3B2B">
      <w:pPr>
        <w:widowControl/>
        <w:jc w:val="center"/>
        <w:rPr>
          <w:rStyle w:val="CharacterStyle2"/>
          <w:b/>
          <w:bCs/>
          <w:sz w:val="24"/>
        </w:rPr>
      </w:pPr>
    </w:p>
    <w:p w14:paraId="2215B550" w14:textId="4442E841" w:rsidR="009E642D" w:rsidRPr="00CF3B2B" w:rsidRDefault="00ED355A" w:rsidP="00CF3B2B">
      <w:pPr>
        <w:widowControl/>
        <w:jc w:val="center"/>
        <w:rPr>
          <w:rStyle w:val="CharacterStyle2"/>
          <w:sz w:val="24"/>
        </w:rPr>
      </w:pPr>
      <w:r w:rsidRPr="00CF3B2B">
        <w:rPr>
          <w:noProof/>
        </w:rPr>
        <mc:AlternateContent>
          <mc:Choice Requires="wps">
            <w:drawing>
              <wp:anchor distT="0" distB="0" distL="0" distR="0" simplePos="0" relativeHeight="251681792" behindDoc="0" locked="0" layoutInCell="0" allowOverlap="1" wp14:anchorId="3A87A253" wp14:editId="006B23FF">
                <wp:simplePos x="0" y="0"/>
                <wp:positionH relativeFrom="column">
                  <wp:posOffset>2452370</wp:posOffset>
                </wp:positionH>
                <wp:positionV relativeFrom="paragraph">
                  <wp:posOffset>3810</wp:posOffset>
                </wp:positionV>
                <wp:extent cx="838835" cy="0"/>
                <wp:effectExtent l="0" t="0" r="0" b="0"/>
                <wp:wrapSquare wrapText="bothSides"/>
                <wp:docPr id="1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88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A9BEE" id="Line 21" o:spid="_x0000_s1026" style="position:absolute;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93.1pt,.3pt" to="259.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" o:allowincell="f" strokeweight=".5pt">
                <o:lock v:ext="edit" shapetype="f"/>
                <w10:wrap type="square"/>
              </v:line>
            </w:pict>
          </mc:Fallback>
        </mc:AlternateContent>
      </w:r>
      <w:r w:rsidR="009E642D" w:rsidRPr="00CF3B2B">
        <w:rPr>
          <w:rStyle w:val="CharacterStyle2"/>
          <w:sz w:val="24"/>
        </w:rPr>
        <w:t>SCHEDULE OF IMPACT FEES FOR SPECIFIC CLASSIFICATIONS</w:t>
      </w:r>
      <w:r w:rsidR="009E642D" w:rsidRPr="00CF3B2B">
        <w:rPr>
          <w:rStyle w:val="CharacterStyle2"/>
          <w:sz w:val="24"/>
        </w:rPr>
        <w:br/>
        <w:t>OF INDUSTRIAL AND COMMERCIAL USERS</w:t>
      </w:r>
      <w:r w:rsidR="00F77DB5">
        <w:rPr>
          <w:rStyle w:val="CharacterStyle2"/>
          <w:sz w:val="24"/>
        </w:rPr>
        <w:t xml:space="preserve"> PER 1,000 SQUARE FEET OF FLOOR SPACE</w:t>
      </w:r>
    </w:p>
    <w:p w14:paraId="3532D058" w14:textId="77777777" w:rsidR="009B3068" w:rsidRPr="00CF3B2B" w:rsidRDefault="009B3068" w:rsidP="00CF3B2B">
      <w:pPr>
        <w:widowControl/>
        <w:rPr>
          <w:rStyle w:val="CharacterStyle2"/>
          <w:b/>
          <w:bCs/>
          <w:sz w:val="24"/>
        </w:rPr>
      </w:pPr>
    </w:p>
    <w:p w14:paraId="64C5F6B4" w14:textId="743AE5BD" w:rsidR="009B3068" w:rsidRPr="00CF3B2B" w:rsidRDefault="009E642D" w:rsidP="00CF3B2B">
      <w:pPr>
        <w:widowControl/>
        <w:rPr>
          <w:rStyle w:val="CharacterStyle2"/>
          <w:sz w:val="24"/>
          <w:u w:val="single"/>
        </w:rPr>
      </w:pPr>
      <w:r w:rsidRPr="00CF3B2B">
        <w:rPr>
          <w:rStyle w:val="CharacterStyle2"/>
          <w:b/>
          <w:bCs/>
          <w:sz w:val="24"/>
        </w:rPr>
        <w:t>Year</w:t>
      </w:r>
      <w:r w:rsidRPr="00CF3B2B">
        <w:rPr>
          <w:rStyle w:val="CharacterStyle2"/>
          <w:b/>
          <w:bCs/>
          <w:sz w:val="24"/>
        </w:rPr>
        <w:tab/>
      </w:r>
      <w:r w:rsidR="009B3068" w:rsidRPr="00CF3B2B">
        <w:rPr>
          <w:rStyle w:val="CharacterStyle2"/>
          <w:b/>
          <w:bCs/>
          <w:sz w:val="24"/>
        </w:rPr>
        <w:tab/>
      </w:r>
      <w:r w:rsidR="00890593" w:rsidRPr="00CF3B2B">
        <w:rPr>
          <w:rStyle w:val="CharacterStyle2"/>
          <w:b/>
          <w:bCs/>
          <w:sz w:val="24"/>
        </w:rPr>
        <w:tab/>
      </w:r>
      <w:r w:rsidRPr="00CF3B2B">
        <w:rPr>
          <w:rStyle w:val="CharacterStyle2"/>
          <w:sz w:val="24"/>
          <w:u w:val="single"/>
        </w:rPr>
        <w:t>202</w:t>
      </w:r>
      <w:r w:rsidR="00890593" w:rsidRPr="00CF3B2B">
        <w:rPr>
          <w:rStyle w:val="CharacterStyle2"/>
          <w:sz w:val="24"/>
          <w:u w:val="single"/>
        </w:rPr>
        <w:t>3</w:t>
      </w:r>
      <w:r w:rsidRPr="00CF3B2B">
        <w:rPr>
          <w:rStyle w:val="CharacterStyle2"/>
          <w:sz w:val="24"/>
          <w:u w:val="single"/>
        </w:rPr>
        <w:tab/>
      </w:r>
      <w:r w:rsidR="00890593" w:rsidRPr="00CF3B2B">
        <w:rPr>
          <w:rStyle w:val="CharacterStyle2"/>
          <w:sz w:val="24"/>
          <w:u w:val="single"/>
        </w:rPr>
        <w:tab/>
      </w:r>
      <w:r w:rsidRPr="00CF3B2B">
        <w:rPr>
          <w:rStyle w:val="CharacterStyle2"/>
          <w:sz w:val="24"/>
          <w:u w:val="single"/>
        </w:rPr>
        <w:t>202</w:t>
      </w:r>
      <w:r w:rsidR="00890593" w:rsidRPr="00CF3B2B">
        <w:rPr>
          <w:rStyle w:val="CharacterStyle2"/>
          <w:sz w:val="24"/>
          <w:u w:val="single"/>
        </w:rPr>
        <w:t>4</w:t>
      </w:r>
      <w:r w:rsidRPr="00CF3B2B">
        <w:rPr>
          <w:rStyle w:val="CharacterStyle2"/>
          <w:sz w:val="24"/>
          <w:u w:val="single"/>
        </w:rPr>
        <w:tab/>
      </w:r>
      <w:r w:rsidR="00890593" w:rsidRPr="00CF3B2B">
        <w:rPr>
          <w:rStyle w:val="CharacterStyle2"/>
          <w:sz w:val="24"/>
          <w:u w:val="single"/>
        </w:rPr>
        <w:tab/>
      </w:r>
      <w:r w:rsidRPr="00CF3B2B">
        <w:rPr>
          <w:rStyle w:val="CharacterStyle2"/>
          <w:sz w:val="24"/>
          <w:u w:val="single"/>
        </w:rPr>
        <w:t>202</w:t>
      </w:r>
      <w:r w:rsidR="00890593" w:rsidRPr="00CF3B2B">
        <w:rPr>
          <w:rStyle w:val="CharacterStyle2"/>
          <w:sz w:val="24"/>
          <w:u w:val="single"/>
        </w:rPr>
        <w:t>5</w:t>
      </w:r>
      <w:r w:rsidRPr="00CF3B2B">
        <w:rPr>
          <w:rStyle w:val="CharacterStyle2"/>
          <w:sz w:val="24"/>
          <w:u w:val="single"/>
        </w:rPr>
        <w:tab/>
      </w:r>
      <w:r w:rsidR="00890593" w:rsidRPr="00CF3B2B">
        <w:rPr>
          <w:rStyle w:val="CharacterStyle2"/>
          <w:sz w:val="24"/>
          <w:u w:val="single"/>
        </w:rPr>
        <w:tab/>
      </w:r>
      <w:r w:rsidRPr="00CF3B2B">
        <w:rPr>
          <w:rStyle w:val="CharacterStyle2"/>
          <w:sz w:val="24"/>
          <w:u w:val="single"/>
        </w:rPr>
        <w:t>202</w:t>
      </w:r>
      <w:r w:rsidR="00890593" w:rsidRPr="00CF3B2B">
        <w:rPr>
          <w:rStyle w:val="CharacterStyle2"/>
          <w:sz w:val="24"/>
          <w:u w:val="single"/>
        </w:rPr>
        <w:t>6</w:t>
      </w:r>
      <w:r w:rsidRPr="00CF3B2B">
        <w:rPr>
          <w:rStyle w:val="CharacterStyle2"/>
          <w:sz w:val="24"/>
          <w:u w:val="single"/>
        </w:rPr>
        <w:tab/>
      </w:r>
      <w:r w:rsidR="00890593" w:rsidRPr="00CF3B2B">
        <w:rPr>
          <w:rStyle w:val="CharacterStyle2"/>
          <w:sz w:val="24"/>
          <w:u w:val="single"/>
        </w:rPr>
        <w:tab/>
      </w:r>
      <w:r w:rsidRPr="00CF3B2B">
        <w:rPr>
          <w:rStyle w:val="CharacterStyle2"/>
          <w:sz w:val="24"/>
          <w:u w:val="single"/>
        </w:rPr>
        <w:t>202</w:t>
      </w:r>
      <w:r w:rsidR="00890593" w:rsidRPr="00CF3B2B">
        <w:rPr>
          <w:rStyle w:val="CharacterStyle2"/>
          <w:sz w:val="24"/>
          <w:u w:val="single"/>
        </w:rPr>
        <w:t>7</w:t>
      </w:r>
    </w:p>
    <w:p w14:paraId="18767E86" w14:textId="209E0216" w:rsidR="009E642D" w:rsidRPr="00CF3B2B" w:rsidRDefault="009E642D" w:rsidP="00CF3B2B">
      <w:pPr>
        <w:widowControl/>
        <w:rPr>
          <w:rStyle w:val="CharacterStyle2"/>
          <w:sz w:val="24"/>
        </w:rPr>
      </w:pPr>
      <w:r w:rsidRPr="00CF3B2B">
        <w:rPr>
          <w:rStyle w:val="CharacterStyle2"/>
          <w:b/>
          <w:bCs/>
          <w:sz w:val="24"/>
        </w:rPr>
        <w:t>Impact Fee</w:t>
      </w:r>
      <w:r w:rsidR="00890593" w:rsidRPr="00CF3B2B">
        <w:rPr>
          <w:rStyle w:val="CharacterStyle2"/>
          <w:b/>
          <w:bCs/>
          <w:sz w:val="24"/>
        </w:rPr>
        <w:t>/ERU</w:t>
      </w:r>
      <w:r w:rsidR="00890593" w:rsidRPr="00CF3B2B">
        <w:rPr>
          <w:rStyle w:val="CharacterStyle2"/>
          <w:b/>
          <w:bCs/>
          <w:sz w:val="24"/>
        </w:rPr>
        <w:tab/>
      </w:r>
      <w:r w:rsidRPr="00CF3B2B">
        <w:rPr>
          <w:rStyle w:val="CharacterStyle2"/>
          <w:sz w:val="24"/>
        </w:rPr>
        <w:t>$</w:t>
      </w:r>
      <w:r w:rsidR="00890593" w:rsidRPr="00CF3B2B">
        <w:rPr>
          <w:rStyle w:val="CharacterStyle2"/>
          <w:sz w:val="24"/>
        </w:rPr>
        <w:t>2,2</w:t>
      </w:r>
      <w:r w:rsidR="00C50CC5" w:rsidRPr="00CF3B2B">
        <w:rPr>
          <w:rStyle w:val="CharacterStyle2"/>
          <w:sz w:val="24"/>
        </w:rPr>
        <w:t>2</w:t>
      </w:r>
      <w:r w:rsidR="00890593" w:rsidRPr="00CF3B2B">
        <w:rPr>
          <w:rStyle w:val="CharacterStyle2"/>
          <w:sz w:val="24"/>
        </w:rPr>
        <w:t>6</w:t>
      </w:r>
      <w:r w:rsidRPr="00CF3B2B">
        <w:rPr>
          <w:rStyle w:val="CharacterStyle2"/>
          <w:sz w:val="24"/>
        </w:rPr>
        <w:tab/>
      </w:r>
      <w:r w:rsidR="00890593" w:rsidRPr="00CF3B2B">
        <w:rPr>
          <w:rStyle w:val="CharacterStyle2"/>
          <w:sz w:val="24"/>
        </w:rPr>
        <w:tab/>
      </w:r>
      <w:r w:rsidRPr="00CF3B2B">
        <w:rPr>
          <w:rStyle w:val="CharacterStyle2"/>
          <w:sz w:val="24"/>
        </w:rPr>
        <w:t>$</w:t>
      </w:r>
      <w:r w:rsidR="00890593" w:rsidRPr="00CF3B2B">
        <w:rPr>
          <w:rStyle w:val="CharacterStyle2"/>
          <w:sz w:val="24"/>
        </w:rPr>
        <w:t>2.234</w:t>
      </w:r>
      <w:r w:rsidRPr="00CF3B2B">
        <w:rPr>
          <w:rStyle w:val="CharacterStyle2"/>
          <w:sz w:val="24"/>
        </w:rPr>
        <w:tab/>
      </w:r>
      <w:r w:rsidR="00890593" w:rsidRPr="00CF3B2B">
        <w:rPr>
          <w:rStyle w:val="CharacterStyle2"/>
          <w:sz w:val="24"/>
        </w:rPr>
        <w:tab/>
      </w:r>
      <w:r w:rsidRPr="00CF3B2B">
        <w:rPr>
          <w:rStyle w:val="CharacterStyle2"/>
          <w:sz w:val="24"/>
        </w:rPr>
        <w:t>$</w:t>
      </w:r>
      <w:r w:rsidR="00890593" w:rsidRPr="00CF3B2B">
        <w:rPr>
          <w:rStyle w:val="CharacterStyle2"/>
          <w:sz w:val="24"/>
        </w:rPr>
        <w:t>2,241</w:t>
      </w:r>
      <w:r w:rsidRPr="00CF3B2B">
        <w:rPr>
          <w:rStyle w:val="CharacterStyle2"/>
          <w:sz w:val="24"/>
        </w:rPr>
        <w:tab/>
      </w:r>
      <w:r w:rsidR="00890593" w:rsidRPr="00CF3B2B">
        <w:rPr>
          <w:rStyle w:val="CharacterStyle2"/>
          <w:sz w:val="24"/>
        </w:rPr>
        <w:tab/>
      </w:r>
      <w:r w:rsidRPr="00CF3B2B">
        <w:rPr>
          <w:rStyle w:val="CharacterStyle2"/>
          <w:sz w:val="24"/>
        </w:rPr>
        <w:t>$</w:t>
      </w:r>
      <w:r w:rsidR="00890593" w:rsidRPr="00CF3B2B">
        <w:rPr>
          <w:rStyle w:val="CharacterStyle2"/>
          <w:sz w:val="24"/>
        </w:rPr>
        <w:t>2,248</w:t>
      </w:r>
      <w:r w:rsidRPr="00CF3B2B">
        <w:rPr>
          <w:rStyle w:val="CharacterStyle2"/>
          <w:sz w:val="24"/>
        </w:rPr>
        <w:tab/>
      </w:r>
      <w:r w:rsidR="00890593" w:rsidRPr="00CF3B2B">
        <w:rPr>
          <w:rStyle w:val="CharacterStyle2"/>
          <w:sz w:val="24"/>
        </w:rPr>
        <w:tab/>
      </w:r>
      <w:r w:rsidRPr="00CF3B2B">
        <w:rPr>
          <w:rStyle w:val="CharacterStyle2"/>
          <w:sz w:val="24"/>
        </w:rPr>
        <w:t>$</w:t>
      </w:r>
      <w:r w:rsidR="00890593" w:rsidRPr="00CF3B2B">
        <w:rPr>
          <w:rStyle w:val="CharacterStyle2"/>
          <w:sz w:val="24"/>
        </w:rPr>
        <w:t>2,255</w:t>
      </w:r>
    </w:p>
    <w:p w14:paraId="2C932E70" w14:textId="25693CA8" w:rsidR="00D86CBA" w:rsidRPr="00CF3B2B" w:rsidRDefault="00D86CBA" w:rsidP="00CF3B2B">
      <w:pPr>
        <w:widowControl/>
        <w:rPr>
          <w:rStyle w:val="CharacterStyle2"/>
          <w:sz w:val="24"/>
        </w:rPr>
      </w:pPr>
    </w:p>
    <w:tbl>
      <w:tblPr>
        <w:tblW w:w="9303" w:type="dxa"/>
        <w:tblLayout w:type="fixed"/>
        <w:tblCellMar>
          <w:left w:w="0" w:type="dxa"/>
          <w:right w:w="0" w:type="dxa"/>
        </w:tblCellMar>
        <w:tblLook w:val="0000" w:firstRow="0" w:lastRow="0" w:firstColumn="0" w:lastColumn="0" w:noHBand="0" w:noVBand="0"/>
      </w:tblPr>
      <w:tblGrid>
        <w:gridCol w:w="10"/>
        <w:gridCol w:w="2510"/>
        <w:gridCol w:w="36"/>
        <w:gridCol w:w="1314"/>
        <w:gridCol w:w="34"/>
        <w:gridCol w:w="1316"/>
        <w:gridCol w:w="28"/>
        <w:gridCol w:w="1322"/>
        <w:gridCol w:w="27"/>
        <w:gridCol w:w="1323"/>
        <w:gridCol w:w="30"/>
        <w:gridCol w:w="1320"/>
        <w:gridCol w:w="33"/>
      </w:tblGrid>
      <w:tr w:rsidR="00CF3B2B" w:rsidRPr="00CF3B2B" w14:paraId="268DEAC9" w14:textId="77777777" w:rsidTr="005C291E">
        <w:trPr>
          <w:gridAfter w:val="1"/>
          <w:wAfter w:w="33" w:type="dxa"/>
          <w:trHeight w:hRule="exact" w:val="552"/>
        </w:trPr>
        <w:tc>
          <w:tcPr>
            <w:tcW w:w="2520" w:type="dxa"/>
            <w:gridSpan w:val="2"/>
            <w:tcBorders>
              <w:top w:val="nil"/>
              <w:left w:val="nil"/>
              <w:bottom w:val="nil"/>
              <w:right w:val="nil"/>
            </w:tcBorders>
            <w:vAlign w:val="bottom"/>
          </w:tcPr>
          <w:p w14:paraId="73178D34" w14:textId="77777777" w:rsidR="00C50CC5" w:rsidRPr="00CF3B2B" w:rsidRDefault="00C50CC5" w:rsidP="00CF3B2B">
            <w:pPr>
              <w:pStyle w:val="Style1"/>
              <w:widowControl/>
              <w:kinsoku w:val="0"/>
              <w:autoSpaceDE/>
              <w:autoSpaceDN/>
              <w:adjustRightInd/>
              <w:jc w:val="right"/>
              <w:rPr>
                <w:rStyle w:val="CharacterStyle2"/>
                <w:rFonts w:ascii="Verdana" w:hAnsi="Verdana" w:cs="Verdana"/>
                <w:sz w:val="13"/>
                <w:szCs w:val="13"/>
              </w:rPr>
            </w:pPr>
            <w:bookmarkStart w:id="0" w:name="_Hlk118355926"/>
            <w:r w:rsidRPr="00CF3B2B">
              <w:rPr>
                <w:rStyle w:val="CharacterStyle2"/>
                <w:rFonts w:ascii="Verdana" w:hAnsi="Verdana" w:cs="Verdana"/>
                <w:sz w:val="13"/>
                <w:szCs w:val="13"/>
              </w:rPr>
              <w:t>Year</w:t>
            </w:r>
          </w:p>
        </w:tc>
        <w:tc>
          <w:tcPr>
            <w:tcW w:w="1350" w:type="dxa"/>
            <w:gridSpan w:val="2"/>
            <w:tcBorders>
              <w:top w:val="nil"/>
              <w:left w:val="nil"/>
              <w:bottom w:val="nil"/>
              <w:right w:val="nil"/>
            </w:tcBorders>
            <w:vAlign w:val="bottom"/>
          </w:tcPr>
          <w:p w14:paraId="6990F9FA" w14:textId="77777777" w:rsidR="00C50CC5" w:rsidRPr="00CF3B2B" w:rsidRDefault="00C50CC5" w:rsidP="00CF3B2B">
            <w:pPr>
              <w:pStyle w:val="Style1"/>
              <w:widowControl/>
              <w:kinsoku w:val="0"/>
              <w:autoSpaceDE/>
              <w:autoSpaceDN/>
              <w:adjustRightInd/>
              <w:jc w:val="right"/>
              <w:rPr>
                <w:rStyle w:val="CharacterStyle2"/>
                <w:rFonts w:ascii="Verdana" w:hAnsi="Verdana" w:cs="Verdana"/>
                <w:sz w:val="13"/>
                <w:szCs w:val="13"/>
              </w:rPr>
            </w:pPr>
            <w:r w:rsidRPr="00CF3B2B">
              <w:rPr>
                <w:rStyle w:val="CharacterStyle2"/>
                <w:rFonts w:ascii="Verdana" w:hAnsi="Verdana" w:cs="Verdana"/>
                <w:sz w:val="13"/>
                <w:szCs w:val="13"/>
              </w:rPr>
              <w:t>2023</w:t>
            </w:r>
          </w:p>
        </w:tc>
        <w:tc>
          <w:tcPr>
            <w:tcW w:w="1350" w:type="dxa"/>
            <w:gridSpan w:val="2"/>
            <w:tcBorders>
              <w:top w:val="nil"/>
              <w:left w:val="nil"/>
              <w:bottom w:val="nil"/>
              <w:right w:val="nil"/>
            </w:tcBorders>
            <w:vAlign w:val="bottom"/>
          </w:tcPr>
          <w:p w14:paraId="79D2CFD9" w14:textId="77777777" w:rsidR="00C50CC5" w:rsidRPr="00CF3B2B" w:rsidRDefault="00C50CC5" w:rsidP="00CF3B2B">
            <w:pPr>
              <w:pStyle w:val="Style1"/>
              <w:widowControl/>
              <w:kinsoku w:val="0"/>
              <w:autoSpaceDE/>
              <w:autoSpaceDN/>
              <w:adjustRightInd/>
              <w:jc w:val="right"/>
              <w:rPr>
                <w:rStyle w:val="CharacterStyle2"/>
                <w:rFonts w:ascii="Verdana" w:hAnsi="Verdana" w:cs="Verdana"/>
                <w:sz w:val="13"/>
                <w:szCs w:val="13"/>
              </w:rPr>
            </w:pPr>
            <w:r w:rsidRPr="00CF3B2B">
              <w:rPr>
                <w:rStyle w:val="CharacterStyle2"/>
                <w:rFonts w:ascii="Verdana" w:hAnsi="Verdana" w:cs="Verdana"/>
                <w:sz w:val="13"/>
                <w:szCs w:val="13"/>
              </w:rPr>
              <w:t>2024</w:t>
            </w:r>
          </w:p>
        </w:tc>
        <w:tc>
          <w:tcPr>
            <w:tcW w:w="1350" w:type="dxa"/>
            <w:gridSpan w:val="2"/>
            <w:tcBorders>
              <w:top w:val="nil"/>
              <w:left w:val="nil"/>
              <w:bottom w:val="nil"/>
              <w:right w:val="nil"/>
            </w:tcBorders>
            <w:vAlign w:val="bottom"/>
          </w:tcPr>
          <w:p w14:paraId="277CA47B" w14:textId="77777777" w:rsidR="00C50CC5" w:rsidRPr="00CF3B2B" w:rsidRDefault="00C50CC5" w:rsidP="00CF3B2B">
            <w:pPr>
              <w:pStyle w:val="Style1"/>
              <w:widowControl/>
              <w:kinsoku w:val="0"/>
              <w:autoSpaceDE/>
              <w:autoSpaceDN/>
              <w:adjustRightInd/>
              <w:jc w:val="right"/>
              <w:rPr>
                <w:rStyle w:val="CharacterStyle2"/>
                <w:rFonts w:ascii="Verdana" w:hAnsi="Verdana" w:cs="Verdana"/>
                <w:sz w:val="13"/>
                <w:szCs w:val="13"/>
              </w:rPr>
            </w:pPr>
            <w:r w:rsidRPr="00CF3B2B">
              <w:rPr>
                <w:rStyle w:val="CharacterStyle2"/>
                <w:rFonts w:ascii="Verdana" w:hAnsi="Verdana" w:cs="Verdana"/>
                <w:sz w:val="13"/>
                <w:szCs w:val="13"/>
              </w:rPr>
              <w:t>2025</w:t>
            </w:r>
          </w:p>
        </w:tc>
        <w:tc>
          <w:tcPr>
            <w:tcW w:w="1350" w:type="dxa"/>
            <w:gridSpan w:val="2"/>
            <w:tcBorders>
              <w:top w:val="nil"/>
              <w:left w:val="nil"/>
              <w:bottom w:val="nil"/>
              <w:right w:val="nil"/>
            </w:tcBorders>
            <w:vAlign w:val="bottom"/>
          </w:tcPr>
          <w:p w14:paraId="73BEC4D8" w14:textId="77777777" w:rsidR="00C50CC5" w:rsidRPr="00CF3B2B" w:rsidRDefault="00C50CC5" w:rsidP="00CF3B2B">
            <w:pPr>
              <w:pStyle w:val="Style1"/>
              <w:widowControl/>
              <w:kinsoku w:val="0"/>
              <w:autoSpaceDE/>
              <w:autoSpaceDN/>
              <w:adjustRightInd/>
              <w:jc w:val="right"/>
              <w:rPr>
                <w:rStyle w:val="CharacterStyle2"/>
                <w:rFonts w:ascii="Verdana" w:hAnsi="Verdana" w:cs="Verdana"/>
                <w:sz w:val="13"/>
                <w:szCs w:val="13"/>
              </w:rPr>
            </w:pPr>
            <w:r w:rsidRPr="00CF3B2B">
              <w:rPr>
                <w:rStyle w:val="CharacterStyle2"/>
                <w:rFonts w:ascii="Verdana" w:hAnsi="Verdana" w:cs="Verdana"/>
                <w:sz w:val="13"/>
                <w:szCs w:val="13"/>
              </w:rPr>
              <w:t>2026</w:t>
            </w:r>
          </w:p>
        </w:tc>
        <w:tc>
          <w:tcPr>
            <w:tcW w:w="1350" w:type="dxa"/>
            <w:gridSpan w:val="2"/>
            <w:tcBorders>
              <w:top w:val="nil"/>
              <w:left w:val="nil"/>
              <w:bottom w:val="nil"/>
              <w:right w:val="nil"/>
            </w:tcBorders>
            <w:vAlign w:val="bottom"/>
          </w:tcPr>
          <w:p w14:paraId="78927B37" w14:textId="77777777" w:rsidR="00C50CC5" w:rsidRPr="00CF3B2B" w:rsidRDefault="00C50CC5" w:rsidP="00CF3B2B">
            <w:pPr>
              <w:pStyle w:val="Style1"/>
              <w:widowControl/>
              <w:kinsoku w:val="0"/>
              <w:autoSpaceDE/>
              <w:autoSpaceDN/>
              <w:adjustRightInd/>
              <w:jc w:val="right"/>
              <w:rPr>
                <w:rStyle w:val="CharacterStyle2"/>
                <w:rFonts w:ascii="Verdana" w:hAnsi="Verdana" w:cs="Verdana"/>
                <w:sz w:val="13"/>
                <w:szCs w:val="13"/>
              </w:rPr>
            </w:pPr>
            <w:r w:rsidRPr="00CF3B2B">
              <w:rPr>
                <w:rStyle w:val="CharacterStyle2"/>
                <w:rFonts w:ascii="Verdana" w:hAnsi="Verdana" w:cs="Verdana"/>
                <w:sz w:val="13"/>
                <w:szCs w:val="13"/>
              </w:rPr>
              <w:t>2027</w:t>
            </w:r>
          </w:p>
        </w:tc>
      </w:tr>
      <w:tr w:rsidR="00CF3B2B" w:rsidRPr="00CF3B2B" w14:paraId="0AB19615" w14:textId="77777777" w:rsidTr="005C291E">
        <w:trPr>
          <w:gridAfter w:val="1"/>
          <w:wAfter w:w="33" w:type="dxa"/>
          <w:trHeight w:hRule="exact" w:val="290"/>
        </w:trPr>
        <w:tc>
          <w:tcPr>
            <w:tcW w:w="2520" w:type="dxa"/>
            <w:gridSpan w:val="2"/>
            <w:tcBorders>
              <w:top w:val="nil"/>
              <w:left w:val="nil"/>
              <w:bottom w:val="nil"/>
              <w:right w:val="nil"/>
            </w:tcBorders>
            <w:vAlign w:val="center"/>
          </w:tcPr>
          <w:p w14:paraId="2D74F9F6" w14:textId="77777777" w:rsidR="00C50CC5" w:rsidRPr="00CF3B2B" w:rsidRDefault="00C50CC5" w:rsidP="00CF3B2B">
            <w:pPr>
              <w:pStyle w:val="Style1"/>
              <w:widowControl/>
              <w:kinsoku w:val="0"/>
              <w:autoSpaceDE/>
              <w:autoSpaceDN/>
              <w:adjustRightInd/>
              <w:jc w:val="right"/>
              <w:rPr>
                <w:rStyle w:val="CharacterStyle2"/>
                <w:rFonts w:ascii="Verdana" w:hAnsi="Verdana" w:cs="Verdana"/>
                <w:sz w:val="13"/>
                <w:szCs w:val="13"/>
              </w:rPr>
            </w:pPr>
            <w:r w:rsidRPr="00CF3B2B">
              <w:rPr>
                <w:rStyle w:val="CharacterStyle2"/>
                <w:rFonts w:ascii="Verdana" w:hAnsi="Verdana" w:cs="Verdana"/>
                <w:sz w:val="13"/>
                <w:szCs w:val="13"/>
              </w:rPr>
              <w:t>Impact Fee</w:t>
            </w:r>
          </w:p>
        </w:tc>
        <w:tc>
          <w:tcPr>
            <w:tcW w:w="1350" w:type="dxa"/>
            <w:gridSpan w:val="2"/>
            <w:tcBorders>
              <w:top w:val="nil"/>
              <w:left w:val="nil"/>
              <w:bottom w:val="nil"/>
              <w:right w:val="nil"/>
            </w:tcBorders>
            <w:vAlign w:val="center"/>
          </w:tcPr>
          <w:p w14:paraId="7BA61D24" w14:textId="77777777" w:rsidR="00C50CC5" w:rsidRPr="00CF3B2B" w:rsidRDefault="00C50CC5" w:rsidP="00CF3B2B">
            <w:pPr>
              <w:pStyle w:val="Style1"/>
              <w:widowControl/>
              <w:kinsoku w:val="0"/>
              <w:autoSpaceDE/>
              <w:autoSpaceDN/>
              <w:adjustRightInd/>
              <w:jc w:val="right"/>
              <w:rPr>
                <w:rStyle w:val="CharacterStyle2"/>
                <w:rFonts w:ascii="Verdana" w:hAnsi="Verdana" w:cs="Verdana"/>
                <w:sz w:val="13"/>
                <w:szCs w:val="13"/>
              </w:rPr>
            </w:pPr>
            <w:r w:rsidRPr="00CF3B2B">
              <w:rPr>
                <w:rStyle w:val="CharacterStyle2"/>
                <w:rFonts w:ascii="Verdana" w:hAnsi="Verdana" w:cs="Verdana"/>
                <w:sz w:val="13"/>
                <w:szCs w:val="13"/>
              </w:rPr>
              <w:t>$2,226</w:t>
            </w:r>
          </w:p>
        </w:tc>
        <w:tc>
          <w:tcPr>
            <w:tcW w:w="1350" w:type="dxa"/>
            <w:gridSpan w:val="2"/>
            <w:tcBorders>
              <w:top w:val="nil"/>
              <w:left w:val="nil"/>
              <w:bottom w:val="nil"/>
              <w:right w:val="nil"/>
            </w:tcBorders>
            <w:vAlign w:val="center"/>
          </w:tcPr>
          <w:p w14:paraId="2EB8F8EC" w14:textId="77777777" w:rsidR="00C50CC5" w:rsidRPr="00CF3B2B" w:rsidRDefault="00C50CC5" w:rsidP="00CF3B2B">
            <w:pPr>
              <w:pStyle w:val="Style1"/>
              <w:widowControl/>
              <w:kinsoku w:val="0"/>
              <w:autoSpaceDE/>
              <w:autoSpaceDN/>
              <w:adjustRightInd/>
              <w:jc w:val="right"/>
              <w:rPr>
                <w:rStyle w:val="CharacterStyle2"/>
                <w:rFonts w:ascii="Verdana" w:hAnsi="Verdana" w:cs="Verdana"/>
                <w:sz w:val="13"/>
                <w:szCs w:val="13"/>
              </w:rPr>
            </w:pPr>
            <w:r w:rsidRPr="00CF3B2B">
              <w:rPr>
                <w:rStyle w:val="CharacterStyle2"/>
                <w:rFonts w:ascii="Verdana" w:hAnsi="Verdana" w:cs="Verdana"/>
                <w:sz w:val="13"/>
                <w:szCs w:val="13"/>
              </w:rPr>
              <w:t>$2,234</w:t>
            </w:r>
          </w:p>
        </w:tc>
        <w:tc>
          <w:tcPr>
            <w:tcW w:w="1350" w:type="dxa"/>
            <w:gridSpan w:val="2"/>
            <w:tcBorders>
              <w:top w:val="nil"/>
              <w:left w:val="nil"/>
              <w:bottom w:val="nil"/>
              <w:right w:val="nil"/>
            </w:tcBorders>
            <w:vAlign w:val="center"/>
          </w:tcPr>
          <w:p w14:paraId="09323F8B" w14:textId="77777777" w:rsidR="00C50CC5" w:rsidRPr="00CF3B2B" w:rsidRDefault="00C50CC5" w:rsidP="00CF3B2B">
            <w:pPr>
              <w:pStyle w:val="Style1"/>
              <w:widowControl/>
              <w:kinsoku w:val="0"/>
              <w:autoSpaceDE/>
              <w:autoSpaceDN/>
              <w:adjustRightInd/>
              <w:jc w:val="right"/>
              <w:rPr>
                <w:rStyle w:val="CharacterStyle2"/>
                <w:rFonts w:ascii="Verdana" w:hAnsi="Verdana" w:cs="Verdana"/>
                <w:sz w:val="13"/>
                <w:szCs w:val="13"/>
              </w:rPr>
            </w:pPr>
            <w:r w:rsidRPr="00CF3B2B">
              <w:rPr>
                <w:rStyle w:val="CharacterStyle2"/>
                <w:rFonts w:ascii="Verdana" w:hAnsi="Verdana" w:cs="Verdana"/>
                <w:sz w:val="13"/>
                <w:szCs w:val="13"/>
              </w:rPr>
              <w:t>$2,241</w:t>
            </w:r>
          </w:p>
        </w:tc>
        <w:tc>
          <w:tcPr>
            <w:tcW w:w="1350" w:type="dxa"/>
            <w:gridSpan w:val="2"/>
            <w:tcBorders>
              <w:top w:val="nil"/>
              <w:left w:val="nil"/>
              <w:bottom w:val="nil"/>
              <w:right w:val="nil"/>
            </w:tcBorders>
            <w:vAlign w:val="center"/>
          </w:tcPr>
          <w:p w14:paraId="67BC67BF" w14:textId="77777777" w:rsidR="00C50CC5" w:rsidRPr="00CF3B2B" w:rsidRDefault="00C50CC5" w:rsidP="00CF3B2B">
            <w:pPr>
              <w:pStyle w:val="Style1"/>
              <w:widowControl/>
              <w:kinsoku w:val="0"/>
              <w:autoSpaceDE/>
              <w:autoSpaceDN/>
              <w:adjustRightInd/>
              <w:jc w:val="right"/>
              <w:rPr>
                <w:rStyle w:val="CharacterStyle2"/>
                <w:rFonts w:ascii="Verdana" w:hAnsi="Verdana" w:cs="Verdana"/>
                <w:sz w:val="13"/>
                <w:szCs w:val="13"/>
              </w:rPr>
            </w:pPr>
            <w:r w:rsidRPr="00CF3B2B">
              <w:rPr>
                <w:rStyle w:val="CharacterStyle2"/>
                <w:rFonts w:ascii="Verdana" w:hAnsi="Verdana" w:cs="Verdana"/>
                <w:sz w:val="13"/>
                <w:szCs w:val="13"/>
              </w:rPr>
              <w:t>$2,248</w:t>
            </w:r>
          </w:p>
        </w:tc>
        <w:tc>
          <w:tcPr>
            <w:tcW w:w="1350" w:type="dxa"/>
            <w:gridSpan w:val="2"/>
            <w:tcBorders>
              <w:top w:val="nil"/>
              <w:left w:val="nil"/>
              <w:bottom w:val="nil"/>
              <w:right w:val="nil"/>
            </w:tcBorders>
            <w:vAlign w:val="center"/>
          </w:tcPr>
          <w:p w14:paraId="41E509B1" w14:textId="77777777" w:rsidR="00C50CC5" w:rsidRPr="00CF3B2B" w:rsidRDefault="00C50CC5" w:rsidP="00CF3B2B">
            <w:pPr>
              <w:pStyle w:val="Style1"/>
              <w:widowControl/>
              <w:kinsoku w:val="0"/>
              <w:autoSpaceDE/>
              <w:autoSpaceDN/>
              <w:adjustRightInd/>
              <w:jc w:val="right"/>
              <w:rPr>
                <w:rStyle w:val="CharacterStyle2"/>
                <w:rFonts w:ascii="Verdana" w:hAnsi="Verdana" w:cs="Verdana"/>
                <w:sz w:val="13"/>
                <w:szCs w:val="13"/>
              </w:rPr>
            </w:pPr>
            <w:r w:rsidRPr="00CF3B2B">
              <w:rPr>
                <w:rStyle w:val="CharacterStyle2"/>
                <w:rFonts w:ascii="Verdana" w:hAnsi="Verdana" w:cs="Verdana"/>
                <w:sz w:val="13"/>
                <w:szCs w:val="13"/>
              </w:rPr>
              <w:t>$2,255</w:t>
            </w:r>
          </w:p>
        </w:tc>
      </w:tr>
      <w:tr w:rsidR="00CF3B2B" w:rsidRPr="00CF3B2B" w14:paraId="732A0FD0" w14:textId="77777777" w:rsidTr="005C291E">
        <w:trPr>
          <w:gridBefore w:val="1"/>
          <w:wBefore w:w="10" w:type="dxa"/>
          <w:trHeight w:hRule="exact" w:val="268"/>
        </w:trPr>
        <w:tc>
          <w:tcPr>
            <w:tcW w:w="2546" w:type="dxa"/>
            <w:gridSpan w:val="2"/>
            <w:tcBorders>
              <w:top w:val="single" w:sz="8" w:space="0" w:color="auto"/>
              <w:left w:val="single" w:sz="8" w:space="0" w:color="auto"/>
              <w:bottom w:val="single" w:sz="4" w:space="0" w:color="auto"/>
              <w:right w:val="single" w:sz="8" w:space="0" w:color="auto"/>
            </w:tcBorders>
            <w:vAlign w:val="center"/>
          </w:tcPr>
          <w:p w14:paraId="59D761BE" w14:textId="77777777" w:rsidR="00C50CC5" w:rsidRPr="00CF3B2B" w:rsidRDefault="00C50CC5" w:rsidP="00CF3B2B">
            <w:pPr>
              <w:pStyle w:val="Style1"/>
              <w:widowControl/>
              <w:kinsoku w:val="0"/>
              <w:autoSpaceDE/>
              <w:autoSpaceDN/>
              <w:adjustRightInd/>
              <w:jc w:val="right"/>
              <w:rPr>
                <w:rStyle w:val="CharacterStyle2"/>
                <w:rFonts w:ascii="Verdana" w:hAnsi="Verdana" w:cs="Verdana"/>
                <w:sz w:val="13"/>
                <w:szCs w:val="13"/>
              </w:rPr>
            </w:pPr>
            <w:r w:rsidRPr="00CF3B2B">
              <w:rPr>
                <w:rStyle w:val="CharacterStyle2"/>
                <w:rFonts w:ascii="Verdana" w:hAnsi="Verdana" w:cs="Verdana"/>
                <w:sz w:val="13"/>
                <w:szCs w:val="13"/>
              </w:rPr>
              <w:t>Category Customer Type</w:t>
            </w:r>
          </w:p>
        </w:tc>
        <w:tc>
          <w:tcPr>
            <w:tcW w:w="1348" w:type="dxa"/>
            <w:gridSpan w:val="2"/>
            <w:tcBorders>
              <w:top w:val="single" w:sz="8" w:space="0" w:color="auto"/>
              <w:left w:val="single" w:sz="8" w:space="0" w:color="auto"/>
              <w:bottom w:val="single" w:sz="4" w:space="0" w:color="auto"/>
              <w:right w:val="single" w:sz="4" w:space="0" w:color="auto"/>
            </w:tcBorders>
            <w:vAlign w:val="center"/>
          </w:tcPr>
          <w:p w14:paraId="36CDA61E"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Impact Fee $ per Kft2</w:t>
            </w:r>
          </w:p>
        </w:tc>
        <w:tc>
          <w:tcPr>
            <w:tcW w:w="1344" w:type="dxa"/>
            <w:gridSpan w:val="2"/>
            <w:tcBorders>
              <w:top w:val="single" w:sz="8" w:space="0" w:color="auto"/>
              <w:left w:val="single" w:sz="4" w:space="0" w:color="auto"/>
              <w:bottom w:val="single" w:sz="4" w:space="0" w:color="auto"/>
              <w:right w:val="single" w:sz="4" w:space="0" w:color="auto"/>
            </w:tcBorders>
            <w:vAlign w:val="center"/>
          </w:tcPr>
          <w:p w14:paraId="0A6A9C8D"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Impact Fee $ per Kft2</w:t>
            </w:r>
          </w:p>
        </w:tc>
        <w:tc>
          <w:tcPr>
            <w:tcW w:w="1349" w:type="dxa"/>
            <w:gridSpan w:val="2"/>
            <w:tcBorders>
              <w:top w:val="single" w:sz="8" w:space="0" w:color="auto"/>
              <w:left w:val="single" w:sz="4" w:space="0" w:color="auto"/>
              <w:bottom w:val="single" w:sz="4" w:space="0" w:color="auto"/>
              <w:right w:val="single" w:sz="4" w:space="0" w:color="auto"/>
            </w:tcBorders>
            <w:vAlign w:val="center"/>
          </w:tcPr>
          <w:p w14:paraId="370483EC"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Impact Fee $ per Kft2</w:t>
            </w:r>
          </w:p>
        </w:tc>
        <w:tc>
          <w:tcPr>
            <w:tcW w:w="1353" w:type="dxa"/>
            <w:gridSpan w:val="2"/>
            <w:tcBorders>
              <w:top w:val="single" w:sz="8" w:space="0" w:color="auto"/>
              <w:left w:val="single" w:sz="4" w:space="0" w:color="auto"/>
              <w:bottom w:val="single" w:sz="4" w:space="0" w:color="auto"/>
              <w:right w:val="single" w:sz="4" w:space="0" w:color="auto"/>
            </w:tcBorders>
            <w:vAlign w:val="center"/>
          </w:tcPr>
          <w:p w14:paraId="4345BF23"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Impact Fee $ per Kft2</w:t>
            </w:r>
          </w:p>
        </w:tc>
        <w:tc>
          <w:tcPr>
            <w:tcW w:w="1353" w:type="dxa"/>
            <w:gridSpan w:val="2"/>
            <w:tcBorders>
              <w:top w:val="single" w:sz="8" w:space="0" w:color="auto"/>
              <w:left w:val="single" w:sz="4" w:space="0" w:color="auto"/>
              <w:bottom w:val="single" w:sz="4" w:space="0" w:color="auto"/>
              <w:right w:val="single" w:sz="8" w:space="0" w:color="auto"/>
            </w:tcBorders>
            <w:vAlign w:val="center"/>
          </w:tcPr>
          <w:p w14:paraId="65C289B7"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Impact Fee $ per Kft2</w:t>
            </w:r>
          </w:p>
        </w:tc>
      </w:tr>
      <w:tr w:rsidR="00CF3B2B" w:rsidRPr="00CF3B2B" w14:paraId="395A7655" w14:textId="77777777" w:rsidTr="005C291E">
        <w:trPr>
          <w:gridBefore w:val="1"/>
          <w:wBefore w:w="10" w:type="dxa"/>
          <w:trHeight w:hRule="exact" w:val="292"/>
        </w:trPr>
        <w:tc>
          <w:tcPr>
            <w:tcW w:w="2546" w:type="dxa"/>
            <w:gridSpan w:val="2"/>
            <w:tcBorders>
              <w:top w:val="single" w:sz="4" w:space="0" w:color="auto"/>
              <w:left w:val="single" w:sz="8" w:space="0" w:color="auto"/>
              <w:bottom w:val="nil"/>
              <w:right w:val="single" w:sz="8" w:space="0" w:color="auto"/>
            </w:tcBorders>
            <w:vAlign w:val="center"/>
          </w:tcPr>
          <w:p w14:paraId="2FAD92B4" w14:textId="77777777" w:rsidR="00C50CC5" w:rsidRPr="00CF3B2B" w:rsidRDefault="00C50CC5" w:rsidP="00CF3B2B">
            <w:pPr>
              <w:pStyle w:val="Style1"/>
              <w:widowControl/>
              <w:tabs>
                <w:tab w:val="right" w:pos="1584"/>
              </w:tabs>
              <w:kinsoku w:val="0"/>
              <w:autoSpaceDE/>
              <w:autoSpaceDN/>
              <w:adjustRightInd/>
              <w:rPr>
                <w:rStyle w:val="CharacterStyle2"/>
                <w:rFonts w:ascii="Verdana" w:hAnsi="Verdana" w:cs="Verdana"/>
                <w:sz w:val="13"/>
                <w:szCs w:val="13"/>
              </w:rPr>
            </w:pPr>
            <w:r w:rsidRPr="00CF3B2B">
              <w:rPr>
                <w:rStyle w:val="CharacterStyle2"/>
                <w:rFonts w:ascii="Verdana" w:hAnsi="Verdana" w:cs="Verdana"/>
                <w:sz w:val="13"/>
                <w:szCs w:val="13"/>
              </w:rPr>
              <w:t>1</w:t>
            </w:r>
            <w:r w:rsidRPr="00CF3B2B">
              <w:rPr>
                <w:rStyle w:val="CharacterStyle2"/>
                <w:rFonts w:ascii="Verdana" w:hAnsi="Verdana" w:cs="Verdana"/>
                <w:sz w:val="13"/>
                <w:szCs w:val="13"/>
              </w:rPr>
              <w:tab/>
              <w:t>Assisted Living</w:t>
            </w:r>
          </w:p>
        </w:tc>
        <w:tc>
          <w:tcPr>
            <w:tcW w:w="1348" w:type="dxa"/>
            <w:gridSpan w:val="2"/>
            <w:tcBorders>
              <w:top w:val="single" w:sz="4" w:space="0" w:color="auto"/>
              <w:left w:val="single" w:sz="8" w:space="0" w:color="auto"/>
              <w:bottom w:val="nil"/>
              <w:right w:val="single" w:sz="4" w:space="0" w:color="auto"/>
            </w:tcBorders>
            <w:vAlign w:val="center"/>
          </w:tcPr>
          <w:p w14:paraId="30E1CBD9"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$1,152</w:t>
            </w:r>
          </w:p>
        </w:tc>
        <w:tc>
          <w:tcPr>
            <w:tcW w:w="1344" w:type="dxa"/>
            <w:gridSpan w:val="2"/>
            <w:tcBorders>
              <w:top w:val="single" w:sz="4" w:space="0" w:color="auto"/>
              <w:left w:val="single" w:sz="4" w:space="0" w:color="auto"/>
              <w:bottom w:val="nil"/>
              <w:right w:val="single" w:sz="4" w:space="0" w:color="auto"/>
            </w:tcBorders>
            <w:vAlign w:val="center"/>
          </w:tcPr>
          <w:p w14:paraId="6156101B"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$1,156</w:t>
            </w:r>
          </w:p>
        </w:tc>
        <w:tc>
          <w:tcPr>
            <w:tcW w:w="1349" w:type="dxa"/>
            <w:gridSpan w:val="2"/>
            <w:tcBorders>
              <w:top w:val="single" w:sz="4" w:space="0" w:color="auto"/>
              <w:left w:val="single" w:sz="4" w:space="0" w:color="auto"/>
              <w:bottom w:val="nil"/>
              <w:right w:val="single" w:sz="4" w:space="0" w:color="auto"/>
            </w:tcBorders>
            <w:vAlign w:val="center"/>
          </w:tcPr>
          <w:p w14:paraId="3DB4D891"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$1,160</w:t>
            </w:r>
          </w:p>
        </w:tc>
        <w:tc>
          <w:tcPr>
            <w:tcW w:w="1353" w:type="dxa"/>
            <w:gridSpan w:val="2"/>
            <w:tcBorders>
              <w:top w:val="single" w:sz="4" w:space="0" w:color="auto"/>
              <w:left w:val="single" w:sz="4" w:space="0" w:color="auto"/>
              <w:bottom w:val="nil"/>
              <w:right w:val="single" w:sz="4" w:space="0" w:color="auto"/>
            </w:tcBorders>
            <w:vAlign w:val="center"/>
          </w:tcPr>
          <w:p w14:paraId="5DE4F6B6"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$1,163</w:t>
            </w:r>
          </w:p>
        </w:tc>
        <w:tc>
          <w:tcPr>
            <w:tcW w:w="1353" w:type="dxa"/>
            <w:gridSpan w:val="2"/>
            <w:tcBorders>
              <w:top w:val="single" w:sz="4" w:space="0" w:color="auto"/>
              <w:left w:val="single" w:sz="4" w:space="0" w:color="auto"/>
              <w:bottom w:val="nil"/>
              <w:right w:val="single" w:sz="8" w:space="0" w:color="auto"/>
            </w:tcBorders>
            <w:vAlign w:val="center"/>
          </w:tcPr>
          <w:p w14:paraId="33D97B43"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$1,167</w:t>
            </w:r>
          </w:p>
        </w:tc>
      </w:tr>
      <w:tr w:rsidR="00CF3B2B" w:rsidRPr="00CF3B2B" w14:paraId="143662CA" w14:textId="77777777" w:rsidTr="005C291E">
        <w:trPr>
          <w:gridBefore w:val="1"/>
          <w:wBefore w:w="10" w:type="dxa"/>
          <w:trHeight w:hRule="exact" w:val="251"/>
        </w:trPr>
        <w:tc>
          <w:tcPr>
            <w:tcW w:w="2546" w:type="dxa"/>
            <w:gridSpan w:val="2"/>
            <w:tcBorders>
              <w:top w:val="nil"/>
              <w:left w:val="single" w:sz="8" w:space="0" w:color="auto"/>
              <w:bottom w:val="nil"/>
              <w:right w:val="single" w:sz="8" w:space="0" w:color="auto"/>
            </w:tcBorders>
            <w:vAlign w:val="center"/>
          </w:tcPr>
          <w:p w14:paraId="5E7A6F2C" w14:textId="77777777" w:rsidR="00C50CC5" w:rsidRPr="00CF3B2B" w:rsidRDefault="00C50CC5" w:rsidP="00CF3B2B">
            <w:pPr>
              <w:pStyle w:val="Style1"/>
              <w:widowControl/>
              <w:tabs>
                <w:tab w:val="right" w:pos="1675"/>
              </w:tabs>
              <w:kinsoku w:val="0"/>
              <w:autoSpaceDE/>
              <w:autoSpaceDN/>
              <w:adjustRightInd/>
              <w:rPr>
                <w:rStyle w:val="CharacterStyle2"/>
                <w:rFonts w:ascii="Verdana" w:hAnsi="Verdana" w:cs="Verdana"/>
                <w:sz w:val="13"/>
                <w:szCs w:val="13"/>
              </w:rPr>
            </w:pPr>
            <w:r w:rsidRPr="00CF3B2B">
              <w:rPr>
                <w:rStyle w:val="CharacterStyle2"/>
                <w:rFonts w:ascii="Verdana" w:hAnsi="Verdana" w:cs="Verdana"/>
                <w:sz w:val="13"/>
                <w:szCs w:val="13"/>
              </w:rPr>
              <w:t>2</w:t>
            </w:r>
            <w:r w:rsidRPr="00CF3B2B">
              <w:rPr>
                <w:rStyle w:val="CharacterStyle2"/>
                <w:rFonts w:ascii="Verdana" w:hAnsi="Verdana" w:cs="Verdana"/>
                <w:sz w:val="13"/>
                <w:szCs w:val="13"/>
              </w:rPr>
              <w:tab/>
              <w:t>Auto Dealership</w:t>
            </w:r>
          </w:p>
        </w:tc>
        <w:tc>
          <w:tcPr>
            <w:tcW w:w="1348" w:type="dxa"/>
            <w:gridSpan w:val="2"/>
            <w:tcBorders>
              <w:top w:val="nil"/>
              <w:left w:val="single" w:sz="8" w:space="0" w:color="auto"/>
              <w:bottom w:val="nil"/>
              <w:right w:val="single" w:sz="4" w:space="0" w:color="auto"/>
            </w:tcBorders>
            <w:vAlign w:val="center"/>
          </w:tcPr>
          <w:p w14:paraId="1A07D217"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$590</w:t>
            </w:r>
          </w:p>
        </w:tc>
        <w:tc>
          <w:tcPr>
            <w:tcW w:w="1344" w:type="dxa"/>
            <w:gridSpan w:val="2"/>
            <w:tcBorders>
              <w:top w:val="nil"/>
              <w:left w:val="single" w:sz="4" w:space="0" w:color="auto"/>
              <w:bottom w:val="nil"/>
              <w:right w:val="single" w:sz="4" w:space="0" w:color="auto"/>
            </w:tcBorders>
            <w:vAlign w:val="center"/>
          </w:tcPr>
          <w:p w14:paraId="39136D6F"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$592</w:t>
            </w:r>
          </w:p>
        </w:tc>
        <w:tc>
          <w:tcPr>
            <w:tcW w:w="1349" w:type="dxa"/>
            <w:gridSpan w:val="2"/>
            <w:tcBorders>
              <w:top w:val="nil"/>
              <w:left w:val="single" w:sz="4" w:space="0" w:color="auto"/>
              <w:bottom w:val="nil"/>
              <w:right w:val="single" w:sz="4" w:space="0" w:color="auto"/>
            </w:tcBorders>
            <w:vAlign w:val="center"/>
          </w:tcPr>
          <w:p w14:paraId="395A1431"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$594</w:t>
            </w:r>
          </w:p>
        </w:tc>
        <w:tc>
          <w:tcPr>
            <w:tcW w:w="1353" w:type="dxa"/>
            <w:gridSpan w:val="2"/>
            <w:tcBorders>
              <w:top w:val="nil"/>
              <w:left w:val="single" w:sz="4" w:space="0" w:color="auto"/>
              <w:bottom w:val="nil"/>
              <w:right w:val="single" w:sz="4" w:space="0" w:color="auto"/>
            </w:tcBorders>
            <w:vAlign w:val="center"/>
          </w:tcPr>
          <w:p w14:paraId="4FC55F9C"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$596</w:t>
            </w:r>
          </w:p>
        </w:tc>
        <w:tc>
          <w:tcPr>
            <w:tcW w:w="1353" w:type="dxa"/>
            <w:gridSpan w:val="2"/>
            <w:tcBorders>
              <w:top w:val="nil"/>
              <w:left w:val="single" w:sz="4" w:space="0" w:color="auto"/>
              <w:bottom w:val="nil"/>
              <w:right w:val="single" w:sz="8" w:space="0" w:color="auto"/>
            </w:tcBorders>
            <w:vAlign w:val="center"/>
          </w:tcPr>
          <w:p w14:paraId="61F1CC45"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$598</w:t>
            </w:r>
          </w:p>
        </w:tc>
      </w:tr>
      <w:tr w:rsidR="00CF3B2B" w:rsidRPr="00CF3B2B" w14:paraId="7E0151FB" w14:textId="77777777" w:rsidTr="005C291E">
        <w:trPr>
          <w:gridBefore w:val="1"/>
          <w:wBefore w:w="10" w:type="dxa"/>
          <w:trHeight w:hRule="exact" w:val="250"/>
        </w:trPr>
        <w:tc>
          <w:tcPr>
            <w:tcW w:w="2546" w:type="dxa"/>
            <w:gridSpan w:val="2"/>
            <w:tcBorders>
              <w:top w:val="nil"/>
              <w:left w:val="single" w:sz="8" w:space="0" w:color="auto"/>
              <w:bottom w:val="nil"/>
              <w:right w:val="single" w:sz="8" w:space="0" w:color="auto"/>
            </w:tcBorders>
            <w:vAlign w:val="center"/>
          </w:tcPr>
          <w:p w14:paraId="05788C32" w14:textId="77777777" w:rsidR="00C50CC5" w:rsidRPr="00CF3B2B" w:rsidRDefault="00C50CC5" w:rsidP="00CF3B2B">
            <w:pPr>
              <w:pStyle w:val="Style1"/>
              <w:widowControl/>
              <w:tabs>
                <w:tab w:val="right" w:pos="1425"/>
              </w:tabs>
              <w:kinsoku w:val="0"/>
              <w:autoSpaceDE/>
              <w:autoSpaceDN/>
              <w:adjustRightInd/>
              <w:rPr>
                <w:rStyle w:val="CharacterStyle2"/>
                <w:rFonts w:ascii="Verdana" w:hAnsi="Verdana" w:cs="Verdana"/>
                <w:sz w:val="13"/>
                <w:szCs w:val="13"/>
              </w:rPr>
            </w:pPr>
            <w:r w:rsidRPr="00CF3B2B">
              <w:rPr>
                <w:rStyle w:val="CharacterStyle2"/>
                <w:rFonts w:ascii="Verdana" w:hAnsi="Verdana" w:cs="Verdana"/>
                <w:sz w:val="13"/>
                <w:szCs w:val="13"/>
              </w:rPr>
              <w:t>3</w:t>
            </w:r>
            <w:r w:rsidRPr="00CF3B2B">
              <w:rPr>
                <w:rStyle w:val="CharacterStyle2"/>
                <w:rFonts w:ascii="Verdana" w:hAnsi="Verdana" w:cs="Verdana"/>
                <w:sz w:val="13"/>
                <w:szCs w:val="13"/>
              </w:rPr>
              <w:tab/>
              <w:t>Auto Repair</w:t>
            </w:r>
          </w:p>
        </w:tc>
        <w:tc>
          <w:tcPr>
            <w:tcW w:w="1348" w:type="dxa"/>
            <w:gridSpan w:val="2"/>
            <w:tcBorders>
              <w:top w:val="nil"/>
              <w:left w:val="single" w:sz="8" w:space="0" w:color="auto"/>
              <w:bottom w:val="nil"/>
              <w:right w:val="single" w:sz="4" w:space="0" w:color="auto"/>
            </w:tcBorders>
            <w:vAlign w:val="center"/>
          </w:tcPr>
          <w:p w14:paraId="7CA6FF1A"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$888</w:t>
            </w:r>
          </w:p>
        </w:tc>
        <w:tc>
          <w:tcPr>
            <w:tcW w:w="1344" w:type="dxa"/>
            <w:gridSpan w:val="2"/>
            <w:tcBorders>
              <w:top w:val="nil"/>
              <w:left w:val="single" w:sz="4" w:space="0" w:color="auto"/>
              <w:bottom w:val="nil"/>
              <w:right w:val="single" w:sz="4" w:space="0" w:color="auto"/>
            </w:tcBorders>
            <w:vAlign w:val="center"/>
          </w:tcPr>
          <w:p w14:paraId="2D957757"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$891</w:t>
            </w:r>
          </w:p>
        </w:tc>
        <w:tc>
          <w:tcPr>
            <w:tcW w:w="1349" w:type="dxa"/>
            <w:gridSpan w:val="2"/>
            <w:tcBorders>
              <w:top w:val="nil"/>
              <w:left w:val="single" w:sz="4" w:space="0" w:color="auto"/>
              <w:bottom w:val="nil"/>
              <w:right w:val="single" w:sz="4" w:space="0" w:color="auto"/>
            </w:tcBorders>
            <w:vAlign w:val="center"/>
          </w:tcPr>
          <w:p w14:paraId="5A1017D9"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$894</w:t>
            </w:r>
          </w:p>
        </w:tc>
        <w:tc>
          <w:tcPr>
            <w:tcW w:w="1353" w:type="dxa"/>
            <w:gridSpan w:val="2"/>
            <w:tcBorders>
              <w:top w:val="nil"/>
              <w:left w:val="single" w:sz="4" w:space="0" w:color="auto"/>
              <w:bottom w:val="nil"/>
              <w:right w:val="single" w:sz="4" w:space="0" w:color="auto"/>
            </w:tcBorders>
            <w:vAlign w:val="center"/>
          </w:tcPr>
          <w:p w14:paraId="366FD878"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$897</w:t>
            </w:r>
          </w:p>
        </w:tc>
        <w:tc>
          <w:tcPr>
            <w:tcW w:w="1353" w:type="dxa"/>
            <w:gridSpan w:val="2"/>
            <w:tcBorders>
              <w:top w:val="nil"/>
              <w:left w:val="single" w:sz="4" w:space="0" w:color="auto"/>
              <w:bottom w:val="nil"/>
              <w:right w:val="single" w:sz="8" w:space="0" w:color="auto"/>
            </w:tcBorders>
            <w:vAlign w:val="center"/>
          </w:tcPr>
          <w:p w14:paraId="7BD03800"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$900</w:t>
            </w:r>
          </w:p>
        </w:tc>
      </w:tr>
      <w:tr w:rsidR="00CF3B2B" w:rsidRPr="00CF3B2B" w14:paraId="7A95A7F5" w14:textId="77777777" w:rsidTr="005C291E">
        <w:trPr>
          <w:gridBefore w:val="1"/>
          <w:wBefore w:w="10" w:type="dxa"/>
          <w:trHeight w:hRule="exact" w:val="245"/>
        </w:trPr>
        <w:tc>
          <w:tcPr>
            <w:tcW w:w="2546" w:type="dxa"/>
            <w:gridSpan w:val="2"/>
            <w:tcBorders>
              <w:top w:val="nil"/>
              <w:left w:val="single" w:sz="8" w:space="0" w:color="auto"/>
              <w:bottom w:val="nil"/>
              <w:right w:val="single" w:sz="8" w:space="0" w:color="auto"/>
            </w:tcBorders>
            <w:vAlign w:val="center"/>
          </w:tcPr>
          <w:p w14:paraId="13B2FF4D" w14:textId="77777777" w:rsidR="00C50CC5" w:rsidRPr="00CF3B2B" w:rsidRDefault="00C50CC5" w:rsidP="00CF3B2B">
            <w:pPr>
              <w:pStyle w:val="Style1"/>
              <w:widowControl/>
              <w:tabs>
                <w:tab w:val="right" w:pos="998"/>
              </w:tabs>
              <w:kinsoku w:val="0"/>
              <w:autoSpaceDE/>
              <w:autoSpaceDN/>
              <w:adjustRightInd/>
              <w:rPr>
                <w:rStyle w:val="CharacterStyle2"/>
                <w:rFonts w:ascii="Verdana" w:hAnsi="Verdana" w:cs="Verdana"/>
                <w:sz w:val="13"/>
                <w:szCs w:val="13"/>
              </w:rPr>
            </w:pPr>
            <w:r w:rsidRPr="00CF3B2B">
              <w:rPr>
                <w:rStyle w:val="CharacterStyle2"/>
                <w:rFonts w:ascii="Verdana" w:hAnsi="Verdana" w:cs="Verdana"/>
                <w:sz w:val="13"/>
                <w:szCs w:val="13"/>
              </w:rPr>
              <w:t>4</w:t>
            </w:r>
            <w:r w:rsidRPr="00CF3B2B">
              <w:rPr>
                <w:rStyle w:val="CharacterStyle2"/>
                <w:rFonts w:ascii="Verdana" w:hAnsi="Verdana" w:cs="Verdana"/>
                <w:sz w:val="13"/>
                <w:szCs w:val="13"/>
              </w:rPr>
              <w:tab/>
              <w:t>Bank</w:t>
            </w:r>
          </w:p>
        </w:tc>
        <w:tc>
          <w:tcPr>
            <w:tcW w:w="1348" w:type="dxa"/>
            <w:gridSpan w:val="2"/>
            <w:tcBorders>
              <w:top w:val="nil"/>
              <w:left w:val="single" w:sz="8" w:space="0" w:color="auto"/>
              <w:bottom w:val="nil"/>
              <w:right w:val="single" w:sz="4" w:space="0" w:color="auto"/>
            </w:tcBorders>
            <w:vAlign w:val="center"/>
          </w:tcPr>
          <w:p w14:paraId="54F8DCDA"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$423</w:t>
            </w:r>
          </w:p>
        </w:tc>
        <w:tc>
          <w:tcPr>
            <w:tcW w:w="1344" w:type="dxa"/>
            <w:gridSpan w:val="2"/>
            <w:tcBorders>
              <w:top w:val="nil"/>
              <w:left w:val="single" w:sz="4" w:space="0" w:color="auto"/>
              <w:bottom w:val="nil"/>
              <w:right w:val="single" w:sz="4" w:space="0" w:color="auto"/>
            </w:tcBorders>
            <w:vAlign w:val="center"/>
          </w:tcPr>
          <w:p w14:paraId="6A3D73A8"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$425</w:t>
            </w:r>
          </w:p>
        </w:tc>
        <w:tc>
          <w:tcPr>
            <w:tcW w:w="1349" w:type="dxa"/>
            <w:gridSpan w:val="2"/>
            <w:tcBorders>
              <w:top w:val="nil"/>
              <w:left w:val="single" w:sz="4" w:space="0" w:color="auto"/>
              <w:bottom w:val="nil"/>
              <w:right w:val="single" w:sz="4" w:space="0" w:color="auto"/>
            </w:tcBorders>
            <w:vAlign w:val="center"/>
          </w:tcPr>
          <w:p w14:paraId="528AD36A"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$426</w:t>
            </w:r>
          </w:p>
        </w:tc>
        <w:tc>
          <w:tcPr>
            <w:tcW w:w="1353" w:type="dxa"/>
            <w:gridSpan w:val="2"/>
            <w:tcBorders>
              <w:top w:val="nil"/>
              <w:left w:val="single" w:sz="4" w:space="0" w:color="auto"/>
              <w:bottom w:val="nil"/>
              <w:right w:val="single" w:sz="4" w:space="0" w:color="auto"/>
            </w:tcBorders>
            <w:vAlign w:val="center"/>
          </w:tcPr>
          <w:p w14:paraId="32DD6C1D"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$427</w:t>
            </w:r>
          </w:p>
        </w:tc>
        <w:tc>
          <w:tcPr>
            <w:tcW w:w="1353" w:type="dxa"/>
            <w:gridSpan w:val="2"/>
            <w:tcBorders>
              <w:top w:val="nil"/>
              <w:left w:val="single" w:sz="4" w:space="0" w:color="auto"/>
              <w:bottom w:val="nil"/>
              <w:right w:val="single" w:sz="8" w:space="0" w:color="auto"/>
            </w:tcBorders>
            <w:vAlign w:val="center"/>
          </w:tcPr>
          <w:p w14:paraId="73896FDF"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$429</w:t>
            </w:r>
          </w:p>
        </w:tc>
      </w:tr>
      <w:tr w:rsidR="00CF3B2B" w:rsidRPr="00CF3B2B" w14:paraId="31CBE5F9" w14:textId="77777777" w:rsidTr="005C291E">
        <w:trPr>
          <w:gridBefore w:val="1"/>
          <w:wBefore w:w="10" w:type="dxa"/>
          <w:trHeight w:hRule="exact" w:val="268"/>
        </w:trPr>
        <w:tc>
          <w:tcPr>
            <w:tcW w:w="2546" w:type="dxa"/>
            <w:gridSpan w:val="2"/>
            <w:tcBorders>
              <w:top w:val="nil"/>
              <w:left w:val="single" w:sz="8" w:space="0" w:color="auto"/>
              <w:bottom w:val="nil"/>
              <w:right w:val="single" w:sz="8" w:space="0" w:color="auto"/>
            </w:tcBorders>
            <w:vAlign w:val="center"/>
          </w:tcPr>
          <w:p w14:paraId="5A595C36" w14:textId="77777777" w:rsidR="00C50CC5" w:rsidRPr="00CF3B2B" w:rsidRDefault="00C50CC5" w:rsidP="00CF3B2B">
            <w:pPr>
              <w:pStyle w:val="Style1"/>
              <w:widowControl/>
              <w:tabs>
                <w:tab w:val="right" w:pos="1276"/>
              </w:tabs>
              <w:kinsoku w:val="0"/>
              <w:autoSpaceDE/>
              <w:autoSpaceDN/>
              <w:adjustRightInd/>
              <w:rPr>
                <w:rStyle w:val="CharacterStyle2"/>
                <w:rFonts w:ascii="Verdana" w:hAnsi="Verdana" w:cs="Verdana"/>
                <w:sz w:val="13"/>
                <w:szCs w:val="13"/>
              </w:rPr>
            </w:pPr>
            <w:r w:rsidRPr="00CF3B2B">
              <w:rPr>
                <w:rStyle w:val="CharacterStyle2"/>
                <w:rFonts w:ascii="Verdana" w:hAnsi="Verdana" w:cs="Verdana"/>
                <w:sz w:val="13"/>
                <w:szCs w:val="13"/>
              </w:rPr>
              <w:t>5</w:t>
            </w:r>
            <w:r w:rsidRPr="00CF3B2B">
              <w:rPr>
                <w:rStyle w:val="CharacterStyle2"/>
                <w:rFonts w:ascii="Verdana" w:hAnsi="Verdana" w:cs="Verdana"/>
                <w:sz w:val="13"/>
                <w:szCs w:val="13"/>
              </w:rPr>
              <w:tab/>
              <w:t>Car Wash</w:t>
            </w:r>
          </w:p>
        </w:tc>
        <w:tc>
          <w:tcPr>
            <w:tcW w:w="1348" w:type="dxa"/>
            <w:gridSpan w:val="2"/>
            <w:tcBorders>
              <w:top w:val="nil"/>
              <w:left w:val="single" w:sz="8" w:space="0" w:color="auto"/>
              <w:bottom w:val="nil"/>
              <w:right w:val="single" w:sz="4" w:space="0" w:color="auto"/>
            </w:tcBorders>
            <w:vAlign w:val="center"/>
          </w:tcPr>
          <w:p w14:paraId="31336759"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$12,978</w:t>
            </w:r>
          </w:p>
        </w:tc>
        <w:tc>
          <w:tcPr>
            <w:tcW w:w="1344" w:type="dxa"/>
            <w:gridSpan w:val="2"/>
            <w:tcBorders>
              <w:top w:val="nil"/>
              <w:left w:val="single" w:sz="4" w:space="0" w:color="auto"/>
              <w:bottom w:val="nil"/>
              <w:right w:val="single" w:sz="4" w:space="0" w:color="auto"/>
            </w:tcBorders>
            <w:vAlign w:val="center"/>
          </w:tcPr>
          <w:p w14:paraId="1C10921B"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$13,025</w:t>
            </w:r>
          </w:p>
        </w:tc>
        <w:tc>
          <w:tcPr>
            <w:tcW w:w="1349" w:type="dxa"/>
            <w:gridSpan w:val="2"/>
            <w:tcBorders>
              <w:top w:val="nil"/>
              <w:left w:val="single" w:sz="4" w:space="0" w:color="auto"/>
              <w:bottom w:val="nil"/>
              <w:right w:val="single" w:sz="4" w:space="0" w:color="auto"/>
            </w:tcBorders>
            <w:vAlign w:val="center"/>
          </w:tcPr>
          <w:p w14:paraId="42C1E84E"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$13,066</w:t>
            </w:r>
          </w:p>
        </w:tc>
        <w:tc>
          <w:tcPr>
            <w:tcW w:w="1353" w:type="dxa"/>
            <w:gridSpan w:val="2"/>
            <w:tcBorders>
              <w:top w:val="nil"/>
              <w:left w:val="single" w:sz="4" w:space="0" w:color="auto"/>
              <w:bottom w:val="nil"/>
              <w:right w:val="single" w:sz="4" w:space="0" w:color="auto"/>
            </w:tcBorders>
            <w:vAlign w:val="center"/>
          </w:tcPr>
          <w:p w14:paraId="23F9D1A7"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$13,107</w:t>
            </w:r>
          </w:p>
        </w:tc>
        <w:tc>
          <w:tcPr>
            <w:tcW w:w="1353" w:type="dxa"/>
            <w:gridSpan w:val="2"/>
            <w:tcBorders>
              <w:top w:val="nil"/>
              <w:left w:val="single" w:sz="4" w:space="0" w:color="auto"/>
              <w:bottom w:val="nil"/>
              <w:right w:val="single" w:sz="8" w:space="0" w:color="auto"/>
            </w:tcBorders>
            <w:vAlign w:val="center"/>
          </w:tcPr>
          <w:p w14:paraId="41ECBAED"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$13,147</w:t>
            </w:r>
          </w:p>
        </w:tc>
      </w:tr>
      <w:tr w:rsidR="00CF3B2B" w:rsidRPr="00CF3B2B" w14:paraId="241DE91B" w14:textId="77777777" w:rsidTr="005C291E">
        <w:trPr>
          <w:gridBefore w:val="1"/>
          <w:wBefore w:w="10" w:type="dxa"/>
          <w:trHeight w:hRule="exact" w:val="262"/>
        </w:trPr>
        <w:tc>
          <w:tcPr>
            <w:tcW w:w="2546" w:type="dxa"/>
            <w:gridSpan w:val="2"/>
            <w:tcBorders>
              <w:top w:val="nil"/>
              <w:left w:val="single" w:sz="8" w:space="0" w:color="auto"/>
              <w:bottom w:val="nil"/>
              <w:right w:val="single" w:sz="8" w:space="0" w:color="auto"/>
            </w:tcBorders>
            <w:vAlign w:val="center"/>
          </w:tcPr>
          <w:p w14:paraId="76424D0F" w14:textId="77777777" w:rsidR="00C50CC5" w:rsidRPr="00CF3B2B" w:rsidRDefault="00C50CC5" w:rsidP="00CF3B2B">
            <w:pPr>
              <w:pStyle w:val="Style1"/>
              <w:widowControl/>
              <w:tabs>
                <w:tab w:val="right" w:pos="1128"/>
              </w:tabs>
              <w:kinsoku w:val="0"/>
              <w:autoSpaceDE/>
              <w:autoSpaceDN/>
              <w:adjustRightInd/>
              <w:rPr>
                <w:rStyle w:val="CharacterStyle2"/>
                <w:rFonts w:ascii="Verdana" w:hAnsi="Verdana" w:cs="Verdana"/>
                <w:sz w:val="13"/>
                <w:szCs w:val="13"/>
              </w:rPr>
            </w:pPr>
            <w:r w:rsidRPr="00CF3B2B">
              <w:rPr>
                <w:rStyle w:val="CharacterStyle2"/>
                <w:rFonts w:ascii="Verdana" w:hAnsi="Verdana" w:cs="Verdana"/>
                <w:sz w:val="13"/>
                <w:szCs w:val="13"/>
              </w:rPr>
              <w:t>6</w:t>
            </w:r>
            <w:r w:rsidRPr="00CF3B2B">
              <w:rPr>
                <w:rStyle w:val="CharacterStyle2"/>
                <w:rFonts w:ascii="Verdana" w:hAnsi="Verdana" w:cs="Verdana"/>
                <w:sz w:val="13"/>
                <w:szCs w:val="13"/>
              </w:rPr>
              <w:tab/>
              <w:t>Church</w:t>
            </w:r>
          </w:p>
        </w:tc>
        <w:tc>
          <w:tcPr>
            <w:tcW w:w="1348" w:type="dxa"/>
            <w:gridSpan w:val="2"/>
            <w:tcBorders>
              <w:top w:val="nil"/>
              <w:left w:val="single" w:sz="8" w:space="0" w:color="auto"/>
              <w:bottom w:val="nil"/>
              <w:right w:val="single" w:sz="4" w:space="0" w:color="auto"/>
            </w:tcBorders>
            <w:vAlign w:val="center"/>
          </w:tcPr>
          <w:p w14:paraId="68931CDA"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$272</w:t>
            </w:r>
          </w:p>
        </w:tc>
        <w:tc>
          <w:tcPr>
            <w:tcW w:w="1344" w:type="dxa"/>
            <w:gridSpan w:val="2"/>
            <w:tcBorders>
              <w:top w:val="nil"/>
              <w:left w:val="single" w:sz="4" w:space="0" w:color="auto"/>
              <w:bottom w:val="nil"/>
              <w:right w:val="single" w:sz="4" w:space="0" w:color="auto"/>
            </w:tcBorders>
            <w:vAlign w:val="center"/>
          </w:tcPr>
          <w:p w14:paraId="6EC6C051"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$273</w:t>
            </w:r>
          </w:p>
        </w:tc>
        <w:tc>
          <w:tcPr>
            <w:tcW w:w="1349" w:type="dxa"/>
            <w:gridSpan w:val="2"/>
            <w:tcBorders>
              <w:top w:val="nil"/>
              <w:left w:val="single" w:sz="4" w:space="0" w:color="auto"/>
              <w:bottom w:val="nil"/>
              <w:right w:val="single" w:sz="4" w:space="0" w:color="auto"/>
            </w:tcBorders>
            <w:vAlign w:val="center"/>
          </w:tcPr>
          <w:p w14:paraId="59CCDD8F"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$273</w:t>
            </w:r>
          </w:p>
        </w:tc>
        <w:tc>
          <w:tcPr>
            <w:tcW w:w="1353" w:type="dxa"/>
            <w:gridSpan w:val="2"/>
            <w:tcBorders>
              <w:top w:val="nil"/>
              <w:left w:val="single" w:sz="4" w:space="0" w:color="auto"/>
              <w:bottom w:val="nil"/>
              <w:right w:val="single" w:sz="4" w:space="0" w:color="auto"/>
            </w:tcBorders>
            <w:vAlign w:val="center"/>
          </w:tcPr>
          <w:p w14:paraId="235C93CA"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$274</w:t>
            </w:r>
          </w:p>
        </w:tc>
        <w:tc>
          <w:tcPr>
            <w:tcW w:w="1353" w:type="dxa"/>
            <w:gridSpan w:val="2"/>
            <w:tcBorders>
              <w:top w:val="nil"/>
              <w:left w:val="single" w:sz="4" w:space="0" w:color="auto"/>
              <w:bottom w:val="nil"/>
              <w:right w:val="single" w:sz="8" w:space="0" w:color="auto"/>
            </w:tcBorders>
            <w:vAlign w:val="center"/>
          </w:tcPr>
          <w:p w14:paraId="319E61E2"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$275</w:t>
            </w:r>
          </w:p>
        </w:tc>
      </w:tr>
      <w:tr w:rsidR="00CF3B2B" w:rsidRPr="00CF3B2B" w14:paraId="4CCEEA53" w14:textId="77777777" w:rsidTr="005C291E">
        <w:trPr>
          <w:gridBefore w:val="1"/>
          <w:wBefore w:w="10" w:type="dxa"/>
          <w:trHeight w:hRule="exact" w:val="257"/>
        </w:trPr>
        <w:tc>
          <w:tcPr>
            <w:tcW w:w="2546" w:type="dxa"/>
            <w:gridSpan w:val="2"/>
            <w:tcBorders>
              <w:top w:val="nil"/>
              <w:left w:val="single" w:sz="8" w:space="0" w:color="auto"/>
              <w:bottom w:val="nil"/>
              <w:right w:val="single" w:sz="8" w:space="0" w:color="auto"/>
            </w:tcBorders>
            <w:vAlign w:val="center"/>
          </w:tcPr>
          <w:p w14:paraId="2A8467A8" w14:textId="77777777" w:rsidR="00C50CC5" w:rsidRPr="00CF3B2B" w:rsidRDefault="00C50CC5" w:rsidP="00CF3B2B">
            <w:pPr>
              <w:pStyle w:val="Style1"/>
              <w:widowControl/>
              <w:tabs>
                <w:tab w:val="right" w:pos="1948"/>
              </w:tabs>
              <w:kinsoku w:val="0"/>
              <w:autoSpaceDE/>
              <w:autoSpaceDN/>
              <w:adjustRightInd/>
              <w:rPr>
                <w:rStyle w:val="CharacterStyle2"/>
                <w:rFonts w:ascii="Verdana" w:hAnsi="Verdana" w:cs="Verdana"/>
                <w:sz w:val="13"/>
                <w:szCs w:val="13"/>
              </w:rPr>
            </w:pPr>
            <w:r w:rsidRPr="00CF3B2B">
              <w:rPr>
                <w:rStyle w:val="CharacterStyle2"/>
                <w:rFonts w:ascii="Verdana" w:hAnsi="Verdana" w:cs="Verdana"/>
                <w:sz w:val="13"/>
                <w:szCs w:val="13"/>
              </w:rPr>
              <w:t>7</w:t>
            </w:r>
            <w:r w:rsidRPr="00CF3B2B">
              <w:rPr>
                <w:rStyle w:val="CharacterStyle2"/>
                <w:rFonts w:ascii="Verdana" w:hAnsi="Verdana" w:cs="Verdana"/>
                <w:sz w:val="13"/>
                <w:szCs w:val="13"/>
              </w:rPr>
              <w:tab/>
              <w:t>Day Care/Pre-School</w:t>
            </w:r>
          </w:p>
        </w:tc>
        <w:tc>
          <w:tcPr>
            <w:tcW w:w="1348" w:type="dxa"/>
            <w:gridSpan w:val="2"/>
            <w:tcBorders>
              <w:top w:val="nil"/>
              <w:left w:val="single" w:sz="8" w:space="0" w:color="auto"/>
              <w:bottom w:val="nil"/>
              <w:right w:val="single" w:sz="4" w:space="0" w:color="auto"/>
            </w:tcBorders>
            <w:vAlign w:val="center"/>
          </w:tcPr>
          <w:p w14:paraId="3489705F"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$1,079</w:t>
            </w:r>
          </w:p>
        </w:tc>
        <w:tc>
          <w:tcPr>
            <w:tcW w:w="1344" w:type="dxa"/>
            <w:gridSpan w:val="2"/>
            <w:tcBorders>
              <w:top w:val="nil"/>
              <w:left w:val="single" w:sz="4" w:space="0" w:color="auto"/>
              <w:bottom w:val="nil"/>
              <w:right w:val="single" w:sz="4" w:space="0" w:color="auto"/>
            </w:tcBorders>
            <w:vAlign w:val="center"/>
          </w:tcPr>
          <w:p w14:paraId="17A8CC46"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$1,083</w:t>
            </w:r>
          </w:p>
        </w:tc>
        <w:tc>
          <w:tcPr>
            <w:tcW w:w="1349" w:type="dxa"/>
            <w:gridSpan w:val="2"/>
            <w:tcBorders>
              <w:top w:val="nil"/>
              <w:left w:val="single" w:sz="4" w:space="0" w:color="auto"/>
              <w:bottom w:val="nil"/>
              <w:right w:val="single" w:sz="4" w:space="0" w:color="auto"/>
            </w:tcBorders>
            <w:vAlign w:val="center"/>
          </w:tcPr>
          <w:p w14:paraId="41B15227"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$1,086</w:t>
            </w:r>
          </w:p>
        </w:tc>
        <w:tc>
          <w:tcPr>
            <w:tcW w:w="1353" w:type="dxa"/>
            <w:gridSpan w:val="2"/>
            <w:tcBorders>
              <w:top w:val="nil"/>
              <w:left w:val="single" w:sz="4" w:space="0" w:color="auto"/>
              <w:bottom w:val="nil"/>
              <w:right w:val="single" w:sz="4" w:space="0" w:color="auto"/>
            </w:tcBorders>
            <w:vAlign w:val="center"/>
          </w:tcPr>
          <w:p w14:paraId="4AA968E6"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$1,089</w:t>
            </w:r>
          </w:p>
        </w:tc>
        <w:tc>
          <w:tcPr>
            <w:tcW w:w="1353" w:type="dxa"/>
            <w:gridSpan w:val="2"/>
            <w:tcBorders>
              <w:top w:val="nil"/>
              <w:left w:val="single" w:sz="4" w:space="0" w:color="auto"/>
              <w:bottom w:val="nil"/>
              <w:right w:val="single" w:sz="8" w:space="0" w:color="auto"/>
            </w:tcBorders>
            <w:vAlign w:val="center"/>
          </w:tcPr>
          <w:p w14:paraId="602A2B60"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$1,093</w:t>
            </w:r>
          </w:p>
        </w:tc>
      </w:tr>
      <w:tr w:rsidR="00CF3B2B" w:rsidRPr="00CF3B2B" w14:paraId="5426646C" w14:textId="77777777" w:rsidTr="005C291E">
        <w:trPr>
          <w:gridBefore w:val="1"/>
          <w:wBefore w:w="10" w:type="dxa"/>
          <w:trHeight w:hRule="exact" w:val="275"/>
        </w:trPr>
        <w:tc>
          <w:tcPr>
            <w:tcW w:w="2546" w:type="dxa"/>
            <w:gridSpan w:val="2"/>
            <w:tcBorders>
              <w:top w:val="nil"/>
              <w:left w:val="single" w:sz="8" w:space="0" w:color="auto"/>
              <w:bottom w:val="nil"/>
              <w:right w:val="single" w:sz="8" w:space="0" w:color="auto"/>
            </w:tcBorders>
            <w:vAlign w:val="center"/>
          </w:tcPr>
          <w:p w14:paraId="390053EF" w14:textId="77777777" w:rsidR="00C50CC5" w:rsidRPr="00CF3B2B" w:rsidRDefault="00C50CC5" w:rsidP="00CF3B2B">
            <w:pPr>
              <w:pStyle w:val="Style1"/>
              <w:widowControl/>
              <w:tabs>
                <w:tab w:val="right" w:pos="1281"/>
              </w:tabs>
              <w:kinsoku w:val="0"/>
              <w:autoSpaceDE/>
              <w:autoSpaceDN/>
              <w:adjustRightInd/>
              <w:rPr>
                <w:rStyle w:val="CharacterStyle2"/>
                <w:rFonts w:ascii="Verdana" w:hAnsi="Verdana" w:cs="Verdana"/>
                <w:sz w:val="13"/>
                <w:szCs w:val="13"/>
              </w:rPr>
            </w:pPr>
            <w:r w:rsidRPr="00CF3B2B">
              <w:rPr>
                <w:rStyle w:val="CharacterStyle2"/>
                <w:rFonts w:ascii="Verdana" w:hAnsi="Verdana" w:cs="Verdana"/>
                <w:sz w:val="13"/>
                <w:szCs w:val="13"/>
              </w:rPr>
              <w:t>8</w:t>
            </w:r>
            <w:r w:rsidRPr="00CF3B2B">
              <w:rPr>
                <w:rStyle w:val="CharacterStyle2"/>
                <w:rFonts w:ascii="Verdana" w:hAnsi="Verdana" w:cs="Verdana"/>
                <w:sz w:val="13"/>
                <w:szCs w:val="13"/>
              </w:rPr>
              <w:tab/>
              <w:t>Fast Food</w:t>
            </w:r>
          </w:p>
        </w:tc>
        <w:tc>
          <w:tcPr>
            <w:tcW w:w="1348" w:type="dxa"/>
            <w:gridSpan w:val="2"/>
            <w:tcBorders>
              <w:top w:val="nil"/>
              <w:left w:val="single" w:sz="8" w:space="0" w:color="auto"/>
              <w:bottom w:val="nil"/>
              <w:right w:val="single" w:sz="4" w:space="0" w:color="auto"/>
            </w:tcBorders>
            <w:vAlign w:val="center"/>
          </w:tcPr>
          <w:p w14:paraId="5CA0D33C"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$4,858</w:t>
            </w:r>
          </w:p>
        </w:tc>
        <w:tc>
          <w:tcPr>
            <w:tcW w:w="1344" w:type="dxa"/>
            <w:gridSpan w:val="2"/>
            <w:tcBorders>
              <w:top w:val="nil"/>
              <w:left w:val="single" w:sz="4" w:space="0" w:color="auto"/>
              <w:bottom w:val="nil"/>
              <w:right w:val="single" w:sz="4" w:space="0" w:color="auto"/>
            </w:tcBorders>
            <w:vAlign w:val="center"/>
          </w:tcPr>
          <w:p w14:paraId="20D495B7"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$4,875</w:t>
            </w:r>
          </w:p>
        </w:tc>
        <w:tc>
          <w:tcPr>
            <w:tcW w:w="1349" w:type="dxa"/>
            <w:gridSpan w:val="2"/>
            <w:tcBorders>
              <w:top w:val="nil"/>
              <w:left w:val="single" w:sz="4" w:space="0" w:color="auto"/>
              <w:bottom w:val="nil"/>
              <w:right w:val="single" w:sz="4" w:space="0" w:color="auto"/>
            </w:tcBorders>
            <w:vAlign w:val="center"/>
          </w:tcPr>
          <w:p w14:paraId="16805D0F"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$4,891</w:t>
            </w:r>
          </w:p>
        </w:tc>
        <w:tc>
          <w:tcPr>
            <w:tcW w:w="1353" w:type="dxa"/>
            <w:gridSpan w:val="2"/>
            <w:tcBorders>
              <w:top w:val="nil"/>
              <w:left w:val="single" w:sz="4" w:space="0" w:color="auto"/>
              <w:bottom w:val="nil"/>
              <w:right w:val="single" w:sz="4" w:space="0" w:color="auto"/>
            </w:tcBorders>
            <w:vAlign w:val="center"/>
          </w:tcPr>
          <w:p w14:paraId="557EB82D"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$4,906</w:t>
            </w:r>
          </w:p>
        </w:tc>
        <w:tc>
          <w:tcPr>
            <w:tcW w:w="1353" w:type="dxa"/>
            <w:gridSpan w:val="2"/>
            <w:tcBorders>
              <w:top w:val="nil"/>
              <w:left w:val="single" w:sz="4" w:space="0" w:color="auto"/>
              <w:bottom w:val="nil"/>
              <w:right w:val="single" w:sz="8" w:space="0" w:color="auto"/>
            </w:tcBorders>
            <w:vAlign w:val="center"/>
          </w:tcPr>
          <w:p w14:paraId="796C8B3C"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$4,921</w:t>
            </w:r>
          </w:p>
        </w:tc>
      </w:tr>
      <w:tr w:rsidR="00CF3B2B" w:rsidRPr="00CF3B2B" w14:paraId="70AD7FA7" w14:textId="77777777" w:rsidTr="005C291E">
        <w:trPr>
          <w:gridBefore w:val="1"/>
          <w:wBefore w:w="10" w:type="dxa"/>
          <w:trHeight w:hRule="exact" w:val="273"/>
        </w:trPr>
        <w:tc>
          <w:tcPr>
            <w:tcW w:w="2546" w:type="dxa"/>
            <w:gridSpan w:val="2"/>
            <w:tcBorders>
              <w:top w:val="nil"/>
              <w:left w:val="single" w:sz="8" w:space="0" w:color="auto"/>
              <w:bottom w:val="nil"/>
              <w:right w:val="single" w:sz="8" w:space="0" w:color="auto"/>
            </w:tcBorders>
            <w:vAlign w:val="center"/>
          </w:tcPr>
          <w:p w14:paraId="5FE7652A" w14:textId="77777777" w:rsidR="00C50CC5" w:rsidRPr="00CF3B2B" w:rsidRDefault="00C50CC5" w:rsidP="00CF3B2B">
            <w:pPr>
              <w:pStyle w:val="Style1"/>
              <w:widowControl/>
              <w:tabs>
                <w:tab w:val="right" w:pos="1382"/>
              </w:tabs>
              <w:kinsoku w:val="0"/>
              <w:autoSpaceDE/>
              <w:autoSpaceDN/>
              <w:adjustRightInd/>
              <w:rPr>
                <w:rStyle w:val="CharacterStyle2"/>
                <w:rFonts w:ascii="Verdana" w:hAnsi="Verdana" w:cs="Verdana"/>
                <w:sz w:val="13"/>
                <w:szCs w:val="13"/>
              </w:rPr>
            </w:pPr>
            <w:r w:rsidRPr="00CF3B2B">
              <w:rPr>
                <w:rStyle w:val="CharacterStyle2"/>
                <w:rFonts w:ascii="Verdana" w:hAnsi="Verdana" w:cs="Verdana"/>
                <w:sz w:val="13"/>
                <w:szCs w:val="13"/>
              </w:rPr>
              <w:t>9</w:t>
            </w:r>
            <w:r w:rsidRPr="00CF3B2B">
              <w:rPr>
                <w:rStyle w:val="CharacterStyle2"/>
                <w:rFonts w:ascii="Verdana" w:hAnsi="Verdana" w:cs="Verdana"/>
                <w:sz w:val="13"/>
                <w:szCs w:val="13"/>
              </w:rPr>
              <w:tab/>
              <w:t>Gas Station</w:t>
            </w:r>
          </w:p>
        </w:tc>
        <w:tc>
          <w:tcPr>
            <w:tcW w:w="1348" w:type="dxa"/>
            <w:gridSpan w:val="2"/>
            <w:tcBorders>
              <w:top w:val="nil"/>
              <w:left w:val="single" w:sz="8" w:space="0" w:color="auto"/>
              <w:bottom w:val="nil"/>
              <w:right w:val="single" w:sz="4" w:space="0" w:color="auto"/>
            </w:tcBorders>
            <w:vAlign w:val="center"/>
          </w:tcPr>
          <w:p w14:paraId="4B20E59B"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$4,585</w:t>
            </w:r>
          </w:p>
        </w:tc>
        <w:tc>
          <w:tcPr>
            <w:tcW w:w="1344" w:type="dxa"/>
            <w:gridSpan w:val="2"/>
            <w:tcBorders>
              <w:top w:val="nil"/>
              <w:left w:val="single" w:sz="4" w:space="0" w:color="auto"/>
              <w:bottom w:val="nil"/>
              <w:right w:val="single" w:sz="4" w:space="0" w:color="auto"/>
            </w:tcBorders>
            <w:vAlign w:val="center"/>
          </w:tcPr>
          <w:p w14:paraId="481553FC"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$4,601</w:t>
            </w:r>
          </w:p>
        </w:tc>
        <w:tc>
          <w:tcPr>
            <w:tcW w:w="1349" w:type="dxa"/>
            <w:gridSpan w:val="2"/>
            <w:tcBorders>
              <w:top w:val="nil"/>
              <w:left w:val="single" w:sz="4" w:space="0" w:color="auto"/>
              <w:bottom w:val="nil"/>
              <w:right w:val="single" w:sz="4" w:space="0" w:color="auto"/>
            </w:tcBorders>
            <w:vAlign w:val="center"/>
          </w:tcPr>
          <w:p w14:paraId="7543BADE"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$4,616</w:t>
            </w:r>
          </w:p>
        </w:tc>
        <w:tc>
          <w:tcPr>
            <w:tcW w:w="1353" w:type="dxa"/>
            <w:gridSpan w:val="2"/>
            <w:tcBorders>
              <w:top w:val="nil"/>
              <w:left w:val="single" w:sz="4" w:space="0" w:color="auto"/>
              <w:bottom w:val="nil"/>
              <w:right w:val="single" w:sz="4" w:space="0" w:color="auto"/>
            </w:tcBorders>
            <w:vAlign w:val="center"/>
          </w:tcPr>
          <w:p w14:paraId="4264CC10"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$4,630</w:t>
            </w:r>
          </w:p>
        </w:tc>
        <w:tc>
          <w:tcPr>
            <w:tcW w:w="1353" w:type="dxa"/>
            <w:gridSpan w:val="2"/>
            <w:tcBorders>
              <w:top w:val="nil"/>
              <w:left w:val="single" w:sz="4" w:space="0" w:color="auto"/>
              <w:bottom w:val="nil"/>
              <w:right w:val="single" w:sz="8" w:space="0" w:color="auto"/>
            </w:tcBorders>
            <w:vAlign w:val="center"/>
          </w:tcPr>
          <w:p w14:paraId="2FF54D91"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$4,644</w:t>
            </w:r>
          </w:p>
        </w:tc>
      </w:tr>
      <w:tr w:rsidR="00CF3B2B" w:rsidRPr="00CF3B2B" w14:paraId="16EAD15E" w14:textId="77777777" w:rsidTr="005C291E">
        <w:trPr>
          <w:gridBefore w:val="1"/>
          <w:wBefore w:w="10" w:type="dxa"/>
          <w:trHeight w:hRule="exact" w:val="257"/>
        </w:trPr>
        <w:tc>
          <w:tcPr>
            <w:tcW w:w="2546" w:type="dxa"/>
            <w:gridSpan w:val="2"/>
            <w:tcBorders>
              <w:top w:val="nil"/>
              <w:left w:val="single" w:sz="8" w:space="0" w:color="auto"/>
              <w:bottom w:val="nil"/>
              <w:right w:val="single" w:sz="8" w:space="0" w:color="auto"/>
            </w:tcBorders>
            <w:vAlign w:val="center"/>
          </w:tcPr>
          <w:p w14:paraId="4B070A8D" w14:textId="77777777" w:rsidR="00C50CC5" w:rsidRPr="00CF3B2B" w:rsidRDefault="00C50CC5" w:rsidP="00CF3B2B">
            <w:pPr>
              <w:pStyle w:val="Style1"/>
              <w:widowControl/>
              <w:tabs>
                <w:tab w:val="right" w:pos="1468"/>
              </w:tabs>
              <w:kinsoku w:val="0"/>
              <w:autoSpaceDE/>
              <w:autoSpaceDN/>
              <w:adjustRightInd/>
              <w:rPr>
                <w:rStyle w:val="CharacterStyle2"/>
                <w:rFonts w:ascii="Verdana" w:hAnsi="Verdana" w:cs="Verdana"/>
                <w:sz w:val="13"/>
                <w:szCs w:val="13"/>
              </w:rPr>
            </w:pPr>
            <w:r w:rsidRPr="00CF3B2B">
              <w:rPr>
                <w:rStyle w:val="CharacterStyle2"/>
                <w:rFonts w:ascii="Verdana" w:hAnsi="Verdana" w:cs="Verdana"/>
                <w:sz w:val="13"/>
                <w:szCs w:val="13"/>
              </w:rPr>
              <w:t>10</w:t>
            </w:r>
            <w:r w:rsidRPr="00CF3B2B">
              <w:rPr>
                <w:rStyle w:val="CharacterStyle2"/>
                <w:rFonts w:ascii="Verdana" w:hAnsi="Verdana" w:cs="Verdana"/>
                <w:sz w:val="13"/>
                <w:szCs w:val="13"/>
              </w:rPr>
              <w:tab/>
              <w:t>Government</w:t>
            </w:r>
          </w:p>
        </w:tc>
        <w:tc>
          <w:tcPr>
            <w:tcW w:w="1348" w:type="dxa"/>
            <w:gridSpan w:val="2"/>
            <w:tcBorders>
              <w:top w:val="nil"/>
              <w:left w:val="single" w:sz="8" w:space="0" w:color="auto"/>
              <w:bottom w:val="nil"/>
              <w:right w:val="single" w:sz="4" w:space="0" w:color="auto"/>
            </w:tcBorders>
            <w:vAlign w:val="center"/>
          </w:tcPr>
          <w:p w14:paraId="682C97D1"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$414</w:t>
            </w:r>
          </w:p>
        </w:tc>
        <w:tc>
          <w:tcPr>
            <w:tcW w:w="1344" w:type="dxa"/>
            <w:gridSpan w:val="2"/>
            <w:tcBorders>
              <w:top w:val="nil"/>
              <w:left w:val="single" w:sz="4" w:space="0" w:color="auto"/>
              <w:bottom w:val="nil"/>
              <w:right w:val="single" w:sz="4" w:space="0" w:color="auto"/>
            </w:tcBorders>
            <w:vAlign w:val="center"/>
          </w:tcPr>
          <w:p w14:paraId="11C9098A"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$415</w:t>
            </w:r>
          </w:p>
        </w:tc>
        <w:tc>
          <w:tcPr>
            <w:tcW w:w="1349" w:type="dxa"/>
            <w:gridSpan w:val="2"/>
            <w:tcBorders>
              <w:top w:val="nil"/>
              <w:left w:val="single" w:sz="4" w:space="0" w:color="auto"/>
              <w:bottom w:val="nil"/>
              <w:right w:val="single" w:sz="4" w:space="0" w:color="auto"/>
            </w:tcBorders>
            <w:vAlign w:val="center"/>
          </w:tcPr>
          <w:p w14:paraId="687FBA16"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$416</w:t>
            </w:r>
          </w:p>
        </w:tc>
        <w:tc>
          <w:tcPr>
            <w:tcW w:w="1353" w:type="dxa"/>
            <w:gridSpan w:val="2"/>
            <w:tcBorders>
              <w:top w:val="nil"/>
              <w:left w:val="single" w:sz="4" w:space="0" w:color="auto"/>
              <w:bottom w:val="nil"/>
              <w:right w:val="single" w:sz="4" w:space="0" w:color="auto"/>
            </w:tcBorders>
            <w:vAlign w:val="center"/>
          </w:tcPr>
          <w:p w14:paraId="0712DEB9"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$418</w:t>
            </w:r>
          </w:p>
        </w:tc>
        <w:tc>
          <w:tcPr>
            <w:tcW w:w="1353" w:type="dxa"/>
            <w:gridSpan w:val="2"/>
            <w:tcBorders>
              <w:top w:val="nil"/>
              <w:left w:val="single" w:sz="4" w:space="0" w:color="auto"/>
              <w:bottom w:val="nil"/>
              <w:right w:val="single" w:sz="8" w:space="0" w:color="auto"/>
            </w:tcBorders>
            <w:vAlign w:val="center"/>
          </w:tcPr>
          <w:p w14:paraId="79F714ED"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$419</w:t>
            </w:r>
          </w:p>
        </w:tc>
      </w:tr>
      <w:tr w:rsidR="00CF3B2B" w:rsidRPr="00CF3B2B" w14:paraId="24EB1A6B" w14:textId="77777777" w:rsidTr="005C291E">
        <w:trPr>
          <w:gridBefore w:val="1"/>
          <w:wBefore w:w="10" w:type="dxa"/>
          <w:trHeight w:hRule="exact" w:val="245"/>
        </w:trPr>
        <w:tc>
          <w:tcPr>
            <w:tcW w:w="2546" w:type="dxa"/>
            <w:gridSpan w:val="2"/>
            <w:tcBorders>
              <w:top w:val="nil"/>
              <w:left w:val="single" w:sz="8" w:space="0" w:color="auto"/>
              <w:bottom w:val="nil"/>
              <w:right w:val="single" w:sz="8" w:space="0" w:color="auto"/>
            </w:tcBorders>
            <w:vAlign w:val="center"/>
          </w:tcPr>
          <w:p w14:paraId="496ED3FF" w14:textId="77777777" w:rsidR="00C50CC5" w:rsidRPr="00CF3B2B" w:rsidRDefault="00C50CC5" w:rsidP="00CF3B2B">
            <w:pPr>
              <w:pStyle w:val="Style1"/>
              <w:widowControl/>
              <w:tabs>
                <w:tab w:val="right" w:pos="1180"/>
              </w:tabs>
              <w:kinsoku w:val="0"/>
              <w:autoSpaceDE/>
              <w:autoSpaceDN/>
              <w:adjustRightInd/>
              <w:rPr>
                <w:rStyle w:val="CharacterStyle2"/>
                <w:rFonts w:ascii="Verdana" w:hAnsi="Verdana" w:cs="Verdana"/>
                <w:sz w:val="13"/>
                <w:szCs w:val="13"/>
              </w:rPr>
            </w:pPr>
            <w:r w:rsidRPr="00CF3B2B">
              <w:rPr>
                <w:rStyle w:val="CharacterStyle2"/>
                <w:rFonts w:ascii="Verdana" w:hAnsi="Verdana" w:cs="Verdana"/>
                <w:sz w:val="13"/>
                <w:szCs w:val="13"/>
              </w:rPr>
              <w:t>11</w:t>
            </w:r>
            <w:r w:rsidRPr="00CF3B2B">
              <w:rPr>
                <w:rStyle w:val="CharacterStyle2"/>
                <w:rFonts w:ascii="Verdana" w:hAnsi="Verdana" w:cs="Verdana"/>
                <w:sz w:val="13"/>
                <w:szCs w:val="13"/>
              </w:rPr>
              <w:tab/>
              <w:t>Grocery</w:t>
            </w:r>
          </w:p>
        </w:tc>
        <w:tc>
          <w:tcPr>
            <w:tcW w:w="1348" w:type="dxa"/>
            <w:gridSpan w:val="2"/>
            <w:tcBorders>
              <w:top w:val="nil"/>
              <w:left w:val="single" w:sz="8" w:space="0" w:color="auto"/>
              <w:bottom w:val="nil"/>
              <w:right w:val="single" w:sz="4" w:space="0" w:color="auto"/>
            </w:tcBorders>
            <w:vAlign w:val="center"/>
          </w:tcPr>
          <w:p w14:paraId="3BC7B71A"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$807</w:t>
            </w:r>
          </w:p>
        </w:tc>
        <w:tc>
          <w:tcPr>
            <w:tcW w:w="1344" w:type="dxa"/>
            <w:gridSpan w:val="2"/>
            <w:tcBorders>
              <w:top w:val="nil"/>
              <w:left w:val="single" w:sz="4" w:space="0" w:color="auto"/>
              <w:bottom w:val="nil"/>
              <w:right w:val="single" w:sz="4" w:space="0" w:color="auto"/>
            </w:tcBorders>
            <w:vAlign w:val="center"/>
          </w:tcPr>
          <w:p w14:paraId="77C835A3"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$810</w:t>
            </w:r>
          </w:p>
        </w:tc>
        <w:tc>
          <w:tcPr>
            <w:tcW w:w="1349" w:type="dxa"/>
            <w:gridSpan w:val="2"/>
            <w:tcBorders>
              <w:top w:val="nil"/>
              <w:left w:val="single" w:sz="4" w:space="0" w:color="auto"/>
              <w:bottom w:val="nil"/>
              <w:right w:val="single" w:sz="4" w:space="0" w:color="auto"/>
            </w:tcBorders>
            <w:vAlign w:val="center"/>
          </w:tcPr>
          <w:p w14:paraId="56BE9C35"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$812</w:t>
            </w:r>
          </w:p>
        </w:tc>
        <w:tc>
          <w:tcPr>
            <w:tcW w:w="1353" w:type="dxa"/>
            <w:gridSpan w:val="2"/>
            <w:tcBorders>
              <w:top w:val="nil"/>
              <w:left w:val="single" w:sz="4" w:space="0" w:color="auto"/>
              <w:bottom w:val="nil"/>
              <w:right w:val="single" w:sz="4" w:space="0" w:color="auto"/>
            </w:tcBorders>
            <w:vAlign w:val="center"/>
          </w:tcPr>
          <w:p w14:paraId="697B8FF8"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$815</w:t>
            </w:r>
          </w:p>
        </w:tc>
        <w:tc>
          <w:tcPr>
            <w:tcW w:w="1353" w:type="dxa"/>
            <w:gridSpan w:val="2"/>
            <w:tcBorders>
              <w:top w:val="nil"/>
              <w:left w:val="single" w:sz="4" w:space="0" w:color="auto"/>
              <w:bottom w:val="nil"/>
              <w:right w:val="single" w:sz="8" w:space="0" w:color="auto"/>
            </w:tcBorders>
            <w:vAlign w:val="center"/>
          </w:tcPr>
          <w:p w14:paraId="444EFA74"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$818</w:t>
            </w:r>
          </w:p>
        </w:tc>
      </w:tr>
      <w:tr w:rsidR="00CF3B2B" w:rsidRPr="00CF3B2B" w14:paraId="4732E93B" w14:textId="77777777" w:rsidTr="005C291E">
        <w:trPr>
          <w:gridBefore w:val="1"/>
          <w:wBefore w:w="10" w:type="dxa"/>
          <w:trHeight w:hRule="exact" w:val="250"/>
        </w:trPr>
        <w:tc>
          <w:tcPr>
            <w:tcW w:w="2546" w:type="dxa"/>
            <w:gridSpan w:val="2"/>
            <w:tcBorders>
              <w:top w:val="nil"/>
              <w:left w:val="single" w:sz="8" w:space="0" w:color="auto"/>
              <w:bottom w:val="nil"/>
              <w:right w:val="single" w:sz="8" w:space="0" w:color="auto"/>
            </w:tcBorders>
            <w:vAlign w:val="center"/>
          </w:tcPr>
          <w:p w14:paraId="6A615263" w14:textId="77777777" w:rsidR="00C50CC5" w:rsidRPr="00CF3B2B" w:rsidRDefault="00C50CC5" w:rsidP="00CF3B2B">
            <w:pPr>
              <w:pStyle w:val="Style1"/>
              <w:widowControl/>
              <w:tabs>
                <w:tab w:val="right" w:pos="1440"/>
              </w:tabs>
              <w:kinsoku w:val="0"/>
              <w:autoSpaceDE/>
              <w:autoSpaceDN/>
              <w:adjustRightInd/>
              <w:rPr>
                <w:rStyle w:val="CharacterStyle2"/>
                <w:rFonts w:ascii="Verdana" w:hAnsi="Verdana" w:cs="Verdana"/>
                <w:sz w:val="13"/>
                <w:szCs w:val="13"/>
              </w:rPr>
            </w:pPr>
            <w:r w:rsidRPr="00CF3B2B">
              <w:rPr>
                <w:rStyle w:val="CharacterStyle2"/>
                <w:rFonts w:ascii="Verdana" w:hAnsi="Verdana" w:cs="Verdana"/>
                <w:sz w:val="13"/>
                <w:szCs w:val="13"/>
              </w:rPr>
              <w:t>12</w:t>
            </w:r>
            <w:r w:rsidRPr="00CF3B2B">
              <w:rPr>
                <w:rStyle w:val="CharacterStyle2"/>
                <w:rFonts w:ascii="Verdana" w:hAnsi="Verdana" w:cs="Verdana"/>
                <w:sz w:val="13"/>
                <w:szCs w:val="13"/>
              </w:rPr>
              <w:tab/>
              <w:t>Laundromat</w:t>
            </w:r>
          </w:p>
        </w:tc>
        <w:tc>
          <w:tcPr>
            <w:tcW w:w="1348" w:type="dxa"/>
            <w:gridSpan w:val="2"/>
            <w:tcBorders>
              <w:top w:val="nil"/>
              <w:left w:val="single" w:sz="8" w:space="0" w:color="auto"/>
              <w:bottom w:val="nil"/>
              <w:right w:val="single" w:sz="4" w:space="0" w:color="auto"/>
            </w:tcBorders>
            <w:vAlign w:val="center"/>
          </w:tcPr>
          <w:p w14:paraId="32A27FCD"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$7,596</w:t>
            </w:r>
          </w:p>
        </w:tc>
        <w:tc>
          <w:tcPr>
            <w:tcW w:w="1344" w:type="dxa"/>
            <w:gridSpan w:val="2"/>
            <w:tcBorders>
              <w:top w:val="nil"/>
              <w:left w:val="single" w:sz="4" w:space="0" w:color="auto"/>
              <w:bottom w:val="nil"/>
              <w:right w:val="single" w:sz="4" w:space="0" w:color="auto"/>
            </w:tcBorders>
            <w:vAlign w:val="center"/>
          </w:tcPr>
          <w:p w14:paraId="1F0D9B2A"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$7,623</w:t>
            </w:r>
          </w:p>
        </w:tc>
        <w:tc>
          <w:tcPr>
            <w:tcW w:w="1349" w:type="dxa"/>
            <w:gridSpan w:val="2"/>
            <w:tcBorders>
              <w:top w:val="nil"/>
              <w:left w:val="single" w:sz="4" w:space="0" w:color="auto"/>
              <w:bottom w:val="nil"/>
              <w:right w:val="single" w:sz="4" w:space="0" w:color="auto"/>
            </w:tcBorders>
            <w:vAlign w:val="center"/>
          </w:tcPr>
          <w:p w14:paraId="68065CDE"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$7,647</w:t>
            </w:r>
          </w:p>
        </w:tc>
        <w:tc>
          <w:tcPr>
            <w:tcW w:w="1353" w:type="dxa"/>
            <w:gridSpan w:val="2"/>
            <w:tcBorders>
              <w:top w:val="nil"/>
              <w:left w:val="single" w:sz="4" w:space="0" w:color="auto"/>
              <w:bottom w:val="nil"/>
              <w:right w:val="single" w:sz="4" w:space="0" w:color="auto"/>
            </w:tcBorders>
            <w:vAlign w:val="center"/>
          </w:tcPr>
          <w:p w14:paraId="57259CD8"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$7,671</w:t>
            </w:r>
          </w:p>
        </w:tc>
        <w:tc>
          <w:tcPr>
            <w:tcW w:w="1353" w:type="dxa"/>
            <w:gridSpan w:val="2"/>
            <w:tcBorders>
              <w:top w:val="nil"/>
              <w:left w:val="single" w:sz="4" w:space="0" w:color="auto"/>
              <w:bottom w:val="nil"/>
              <w:right w:val="single" w:sz="8" w:space="0" w:color="auto"/>
            </w:tcBorders>
            <w:vAlign w:val="center"/>
          </w:tcPr>
          <w:p w14:paraId="58FEEF65"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$7,695</w:t>
            </w:r>
          </w:p>
        </w:tc>
      </w:tr>
      <w:tr w:rsidR="00CF3B2B" w:rsidRPr="00CF3B2B" w14:paraId="00732C65" w14:textId="77777777" w:rsidTr="005C291E">
        <w:trPr>
          <w:gridBefore w:val="1"/>
          <w:wBefore w:w="10" w:type="dxa"/>
          <w:trHeight w:hRule="exact" w:val="245"/>
        </w:trPr>
        <w:tc>
          <w:tcPr>
            <w:tcW w:w="2546" w:type="dxa"/>
            <w:gridSpan w:val="2"/>
            <w:tcBorders>
              <w:top w:val="nil"/>
              <w:left w:val="single" w:sz="8" w:space="0" w:color="auto"/>
              <w:bottom w:val="nil"/>
              <w:right w:val="single" w:sz="8" w:space="0" w:color="auto"/>
            </w:tcBorders>
            <w:vAlign w:val="center"/>
          </w:tcPr>
          <w:p w14:paraId="072A59B9" w14:textId="77777777" w:rsidR="00C50CC5" w:rsidRPr="00CF3B2B" w:rsidRDefault="00C50CC5" w:rsidP="00CF3B2B">
            <w:pPr>
              <w:pStyle w:val="Style1"/>
              <w:widowControl/>
              <w:tabs>
                <w:tab w:val="right" w:pos="1171"/>
              </w:tabs>
              <w:kinsoku w:val="0"/>
              <w:autoSpaceDE/>
              <w:autoSpaceDN/>
              <w:adjustRightInd/>
              <w:rPr>
                <w:rStyle w:val="CharacterStyle2"/>
                <w:rFonts w:ascii="Verdana" w:hAnsi="Verdana" w:cs="Verdana"/>
                <w:sz w:val="13"/>
                <w:szCs w:val="13"/>
              </w:rPr>
            </w:pPr>
            <w:r w:rsidRPr="00CF3B2B">
              <w:rPr>
                <w:rStyle w:val="CharacterStyle2"/>
                <w:rFonts w:ascii="Verdana" w:hAnsi="Verdana" w:cs="Verdana"/>
                <w:sz w:val="13"/>
                <w:szCs w:val="13"/>
              </w:rPr>
              <w:t>13</w:t>
            </w:r>
            <w:r w:rsidRPr="00CF3B2B">
              <w:rPr>
                <w:rStyle w:val="CharacterStyle2"/>
                <w:rFonts w:ascii="Verdana" w:hAnsi="Verdana" w:cs="Verdana"/>
                <w:sz w:val="13"/>
                <w:szCs w:val="13"/>
              </w:rPr>
              <w:tab/>
              <w:t>Lodging</w:t>
            </w:r>
          </w:p>
        </w:tc>
        <w:tc>
          <w:tcPr>
            <w:tcW w:w="1348" w:type="dxa"/>
            <w:gridSpan w:val="2"/>
            <w:tcBorders>
              <w:top w:val="nil"/>
              <w:left w:val="single" w:sz="8" w:space="0" w:color="auto"/>
              <w:bottom w:val="nil"/>
              <w:right w:val="single" w:sz="4" w:space="0" w:color="auto"/>
            </w:tcBorders>
            <w:vAlign w:val="center"/>
          </w:tcPr>
          <w:p w14:paraId="7EC0C726"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$1,296</w:t>
            </w:r>
          </w:p>
        </w:tc>
        <w:tc>
          <w:tcPr>
            <w:tcW w:w="1344" w:type="dxa"/>
            <w:gridSpan w:val="2"/>
            <w:tcBorders>
              <w:top w:val="nil"/>
              <w:left w:val="single" w:sz="4" w:space="0" w:color="auto"/>
              <w:bottom w:val="nil"/>
              <w:right w:val="single" w:sz="4" w:space="0" w:color="auto"/>
            </w:tcBorders>
            <w:vAlign w:val="center"/>
          </w:tcPr>
          <w:p w14:paraId="44A4FECE"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$1,300</w:t>
            </w:r>
          </w:p>
        </w:tc>
        <w:tc>
          <w:tcPr>
            <w:tcW w:w="1349" w:type="dxa"/>
            <w:gridSpan w:val="2"/>
            <w:tcBorders>
              <w:top w:val="nil"/>
              <w:left w:val="single" w:sz="4" w:space="0" w:color="auto"/>
              <w:bottom w:val="nil"/>
              <w:right w:val="single" w:sz="4" w:space="0" w:color="auto"/>
            </w:tcBorders>
            <w:vAlign w:val="center"/>
          </w:tcPr>
          <w:p w14:paraId="08D00460"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$1,304</w:t>
            </w:r>
          </w:p>
        </w:tc>
        <w:tc>
          <w:tcPr>
            <w:tcW w:w="1353" w:type="dxa"/>
            <w:gridSpan w:val="2"/>
            <w:tcBorders>
              <w:top w:val="nil"/>
              <w:left w:val="single" w:sz="4" w:space="0" w:color="auto"/>
              <w:bottom w:val="nil"/>
              <w:right w:val="single" w:sz="4" w:space="0" w:color="auto"/>
            </w:tcBorders>
            <w:vAlign w:val="center"/>
          </w:tcPr>
          <w:p w14:paraId="2F447AB1"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$1,308</w:t>
            </w:r>
          </w:p>
        </w:tc>
        <w:tc>
          <w:tcPr>
            <w:tcW w:w="1353" w:type="dxa"/>
            <w:gridSpan w:val="2"/>
            <w:tcBorders>
              <w:top w:val="nil"/>
              <w:left w:val="single" w:sz="4" w:space="0" w:color="auto"/>
              <w:bottom w:val="nil"/>
              <w:right w:val="single" w:sz="8" w:space="0" w:color="auto"/>
            </w:tcBorders>
            <w:vAlign w:val="center"/>
          </w:tcPr>
          <w:p w14:paraId="7123AB65"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$1,313</w:t>
            </w:r>
          </w:p>
        </w:tc>
      </w:tr>
      <w:tr w:rsidR="00CF3B2B" w:rsidRPr="00CF3B2B" w14:paraId="63C81AB7" w14:textId="77777777" w:rsidTr="005C291E">
        <w:trPr>
          <w:gridBefore w:val="1"/>
          <w:wBefore w:w="10" w:type="dxa"/>
          <w:trHeight w:hRule="exact" w:val="245"/>
        </w:trPr>
        <w:tc>
          <w:tcPr>
            <w:tcW w:w="2546" w:type="dxa"/>
            <w:gridSpan w:val="2"/>
            <w:tcBorders>
              <w:top w:val="nil"/>
              <w:left w:val="single" w:sz="8" w:space="0" w:color="auto"/>
              <w:bottom w:val="nil"/>
              <w:right w:val="single" w:sz="8" w:space="0" w:color="auto"/>
            </w:tcBorders>
            <w:vAlign w:val="center"/>
          </w:tcPr>
          <w:p w14:paraId="5D7AC4FA" w14:textId="77777777" w:rsidR="00C50CC5" w:rsidRPr="00CF3B2B" w:rsidRDefault="00C50CC5" w:rsidP="00CF3B2B">
            <w:pPr>
              <w:pStyle w:val="Style1"/>
              <w:widowControl/>
              <w:tabs>
                <w:tab w:val="right" w:pos="1176"/>
              </w:tabs>
              <w:kinsoku w:val="0"/>
              <w:autoSpaceDE/>
              <w:autoSpaceDN/>
              <w:adjustRightInd/>
              <w:rPr>
                <w:rStyle w:val="CharacterStyle2"/>
                <w:rFonts w:ascii="Verdana" w:hAnsi="Verdana" w:cs="Verdana"/>
                <w:sz w:val="13"/>
                <w:szCs w:val="13"/>
              </w:rPr>
            </w:pPr>
            <w:r w:rsidRPr="00CF3B2B">
              <w:rPr>
                <w:rStyle w:val="CharacterStyle2"/>
                <w:rFonts w:ascii="Verdana" w:hAnsi="Verdana" w:cs="Verdana"/>
                <w:sz w:val="13"/>
                <w:szCs w:val="13"/>
              </w:rPr>
              <w:t>14</w:t>
            </w:r>
            <w:r w:rsidRPr="00CF3B2B">
              <w:rPr>
                <w:rStyle w:val="CharacterStyle2"/>
                <w:rFonts w:ascii="Verdana" w:hAnsi="Verdana" w:cs="Verdana"/>
                <w:sz w:val="13"/>
                <w:szCs w:val="13"/>
              </w:rPr>
              <w:tab/>
              <w:t>Medical</w:t>
            </w:r>
          </w:p>
        </w:tc>
        <w:tc>
          <w:tcPr>
            <w:tcW w:w="1348" w:type="dxa"/>
            <w:gridSpan w:val="2"/>
            <w:tcBorders>
              <w:top w:val="nil"/>
              <w:left w:val="single" w:sz="8" w:space="0" w:color="auto"/>
              <w:bottom w:val="nil"/>
              <w:right w:val="single" w:sz="4" w:space="0" w:color="auto"/>
            </w:tcBorders>
            <w:vAlign w:val="center"/>
          </w:tcPr>
          <w:p w14:paraId="49E3A40E"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$442</w:t>
            </w:r>
          </w:p>
        </w:tc>
        <w:tc>
          <w:tcPr>
            <w:tcW w:w="1344" w:type="dxa"/>
            <w:gridSpan w:val="2"/>
            <w:tcBorders>
              <w:top w:val="nil"/>
              <w:left w:val="single" w:sz="4" w:space="0" w:color="auto"/>
              <w:bottom w:val="nil"/>
              <w:right w:val="single" w:sz="4" w:space="0" w:color="auto"/>
            </w:tcBorders>
            <w:vAlign w:val="center"/>
          </w:tcPr>
          <w:p w14:paraId="3D198E58"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$443</w:t>
            </w:r>
          </w:p>
        </w:tc>
        <w:tc>
          <w:tcPr>
            <w:tcW w:w="1349" w:type="dxa"/>
            <w:gridSpan w:val="2"/>
            <w:tcBorders>
              <w:top w:val="nil"/>
              <w:left w:val="single" w:sz="4" w:space="0" w:color="auto"/>
              <w:bottom w:val="nil"/>
              <w:right w:val="single" w:sz="4" w:space="0" w:color="auto"/>
            </w:tcBorders>
            <w:vAlign w:val="center"/>
          </w:tcPr>
          <w:p w14:paraId="187696F8"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$445</w:t>
            </w:r>
          </w:p>
        </w:tc>
        <w:tc>
          <w:tcPr>
            <w:tcW w:w="1353" w:type="dxa"/>
            <w:gridSpan w:val="2"/>
            <w:tcBorders>
              <w:top w:val="nil"/>
              <w:left w:val="single" w:sz="4" w:space="0" w:color="auto"/>
              <w:bottom w:val="nil"/>
              <w:right w:val="single" w:sz="4" w:space="0" w:color="auto"/>
            </w:tcBorders>
            <w:vAlign w:val="center"/>
          </w:tcPr>
          <w:p w14:paraId="188A6922"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$446</w:t>
            </w:r>
          </w:p>
        </w:tc>
        <w:tc>
          <w:tcPr>
            <w:tcW w:w="1353" w:type="dxa"/>
            <w:gridSpan w:val="2"/>
            <w:tcBorders>
              <w:top w:val="nil"/>
              <w:left w:val="single" w:sz="4" w:space="0" w:color="auto"/>
              <w:bottom w:val="nil"/>
              <w:right w:val="single" w:sz="8" w:space="0" w:color="auto"/>
            </w:tcBorders>
            <w:vAlign w:val="center"/>
          </w:tcPr>
          <w:p w14:paraId="10F00A4E"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$448</w:t>
            </w:r>
          </w:p>
        </w:tc>
      </w:tr>
      <w:tr w:rsidR="00CF3B2B" w:rsidRPr="00CF3B2B" w14:paraId="4C8B5CF5" w14:textId="77777777" w:rsidTr="005C291E">
        <w:trPr>
          <w:gridBefore w:val="1"/>
          <w:wBefore w:w="10" w:type="dxa"/>
          <w:trHeight w:hRule="exact" w:val="238"/>
        </w:trPr>
        <w:tc>
          <w:tcPr>
            <w:tcW w:w="2546" w:type="dxa"/>
            <w:gridSpan w:val="2"/>
            <w:tcBorders>
              <w:top w:val="nil"/>
              <w:left w:val="single" w:sz="8" w:space="0" w:color="auto"/>
              <w:bottom w:val="nil"/>
              <w:right w:val="single" w:sz="8" w:space="0" w:color="auto"/>
            </w:tcBorders>
            <w:vAlign w:val="center"/>
          </w:tcPr>
          <w:p w14:paraId="0EB5CA28" w14:textId="77777777" w:rsidR="00C50CC5" w:rsidRPr="00CF3B2B" w:rsidRDefault="00C50CC5" w:rsidP="00CF3B2B">
            <w:pPr>
              <w:pStyle w:val="Style1"/>
              <w:widowControl/>
              <w:tabs>
                <w:tab w:val="right" w:pos="1056"/>
              </w:tabs>
              <w:kinsoku w:val="0"/>
              <w:autoSpaceDE/>
              <w:autoSpaceDN/>
              <w:adjustRightInd/>
              <w:rPr>
                <w:rStyle w:val="CharacterStyle2"/>
                <w:rFonts w:ascii="Verdana" w:hAnsi="Verdana" w:cs="Verdana"/>
                <w:sz w:val="13"/>
                <w:szCs w:val="13"/>
              </w:rPr>
            </w:pPr>
            <w:r w:rsidRPr="00CF3B2B">
              <w:rPr>
                <w:rStyle w:val="CharacterStyle2"/>
                <w:rFonts w:ascii="Verdana" w:hAnsi="Verdana" w:cs="Verdana"/>
                <w:sz w:val="13"/>
                <w:szCs w:val="13"/>
              </w:rPr>
              <w:t>15</w:t>
            </w:r>
            <w:r w:rsidRPr="00CF3B2B">
              <w:rPr>
                <w:rStyle w:val="CharacterStyle2"/>
                <w:rFonts w:ascii="Verdana" w:hAnsi="Verdana" w:cs="Verdana"/>
                <w:sz w:val="13"/>
                <w:szCs w:val="13"/>
              </w:rPr>
              <w:tab/>
              <w:t>Office</w:t>
            </w:r>
          </w:p>
        </w:tc>
        <w:tc>
          <w:tcPr>
            <w:tcW w:w="1348" w:type="dxa"/>
            <w:gridSpan w:val="2"/>
            <w:tcBorders>
              <w:top w:val="nil"/>
              <w:left w:val="single" w:sz="8" w:space="0" w:color="auto"/>
              <w:bottom w:val="nil"/>
              <w:right w:val="single" w:sz="4" w:space="0" w:color="auto"/>
            </w:tcBorders>
            <w:vAlign w:val="center"/>
          </w:tcPr>
          <w:p w14:paraId="6F1914AE"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$977</w:t>
            </w:r>
          </w:p>
        </w:tc>
        <w:tc>
          <w:tcPr>
            <w:tcW w:w="1344" w:type="dxa"/>
            <w:gridSpan w:val="2"/>
            <w:tcBorders>
              <w:top w:val="nil"/>
              <w:left w:val="single" w:sz="4" w:space="0" w:color="auto"/>
              <w:bottom w:val="nil"/>
              <w:right w:val="single" w:sz="4" w:space="0" w:color="auto"/>
            </w:tcBorders>
            <w:vAlign w:val="center"/>
          </w:tcPr>
          <w:p w14:paraId="303B413C"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$981</w:t>
            </w:r>
          </w:p>
        </w:tc>
        <w:tc>
          <w:tcPr>
            <w:tcW w:w="1349" w:type="dxa"/>
            <w:gridSpan w:val="2"/>
            <w:tcBorders>
              <w:top w:val="nil"/>
              <w:left w:val="single" w:sz="4" w:space="0" w:color="auto"/>
              <w:bottom w:val="nil"/>
              <w:right w:val="single" w:sz="4" w:space="0" w:color="auto"/>
            </w:tcBorders>
            <w:vAlign w:val="center"/>
          </w:tcPr>
          <w:p w14:paraId="6C427588"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$984</w:t>
            </w:r>
          </w:p>
        </w:tc>
        <w:tc>
          <w:tcPr>
            <w:tcW w:w="1353" w:type="dxa"/>
            <w:gridSpan w:val="2"/>
            <w:tcBorders>
              <w:top w:val="nil"/>
              <w:left w:val="single" w:sz="4" w:space="0" w:color="auto"/>
              <w:bottom w:val="nil"/>
              <w:right w:val="single" w:sz="4" w:space="0" w:color="auto"/>
            </w:tcBorders>
            <w:vAlign w:val="center"/>
          </w:tcPr>
          <w:p w14:paraId="4CA3E156"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$987</w:t>
            </w:r>
          </w:p>
        </w:tc>
        <w:tc>
          <w:tcPr>
            <w:tcW w:w="1353" w:type="dxa"/>
            <w:gridSpan w:val="2"/>
            <w:tcBorders>
              <w:top w:val="nil"/>
              <w:left w:val="single" w:sz="4" w:space="0" w:color="auto"/>
              <w:bottom w:val="nil"/>
              <w:right w:val="single" w:sz="8" w:space="0" w:color="auto"/>
            </w:tcBorders>
            <w:vAlign w:val="center"/>
          </w:tcPr>
          <w:p w14:paraId="46086EB1"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$990</w:t>
            </w:r>
          </w:p>
        </w:tc>
      </w:tr>
      <w:tr w:rsidR="00CF3B2B" w:rsidRPr="00CF3B2B" w14:paraId="28D222A4" w14:textId="77777777" w:rsidTr="005C291E">
        <w:trPr>
          <w:gridBefore w:val="1"/>
          <w:wBefore w:w="10" w:type="dxa"/>
          <w:trHeight w:hRule="exact" w:val="245"/>
        </w:trPr>
        <w:tc>
          <w:tcPr>
            <w:tcW w:w="2546" w:type="dxa"/>
            <w:gridSpan w:val="2"/>
            <w:tcBorders>
              <w:top w:val="nil"/>
              <w:left w:val="single" w:sz="8" w:space="0" w:color="auto"/>
              <w:bottom w:val="nil"/>
              <w:right w:val="single" w:sz="8" w:space="0" w:color="auto"/>
            </w:tcBorders>
            <w:vAlign w:val="center"/>
          </w:tcPr>
          <w:p w14:paraId="197A08FC" w14:textId="77777777" w:rsidR="00C50CC5" w:rsidRPr="00CF3B2B" w:rsidRDefault="00C50CC5" w:rsidP="00CF3B2B">
            <w:pPr>
              <w:pStyle w:val="Style1"/>
              <w:widowControl/>
              <w:tabs>
                <w:tab w:val="right" w:pos="1353"/>
              </w:tabs>
              <w:kinsoku w:val="0"/>
              <w:autoSpaceDE/>
              <w:autoSpaceDN/>
              <w:adjustRightInd/>
              <w:rPr>
                <w:rStyle w:val="CharacterStyle2"/>
                <w:rFonts w:ascii="Verdana" w:hAnsi="Verdana" w:cs="Verdana"/>
                <w:sz w:val="13"/>
                <w:szCs w:val="13"/>
              </w:rPr>
            </w:pPr>
            <w:r w:rsidRPr="00CF3B2B">
              <w:rPr>
                <w:rStyle w:val="CharacterStyle2"/>
                <w:rFonts w:ascii="Verdana" w:hAnsi="Verdana" w:cs="Verdana"/>
                <w:sz w:val="13"/>
                <w:szCs w:val="13"/>
              </w:rPr>
              <w:t>16</w:t>
            </w:r>
            <w:r w:rsidRPr="00CF3B2B">
              <w:rPr>
                <w:rStyle w:val="CharacterStyle2"/>
                <w:rFonts w:ascii="Verdana" w:hAnsi="Verdana" w:cs="Verdana"/>
                <w:sz w:val="13"/>
                <w:szCs w:val="13"/>
              </w:rPr>
              <w:tab/>
              <w:t>Recreation</w:t>
            </w:r>
          </w:p>
        </w:tc>
        <w:tc>
          <w:tcPr>
            <w:tcW w:w="1348" w:type="dxa"/>
            <w:gridSpan w:val="2"/>
            <w:tcBorders>
              <w:top w:val="nil"/>
              <w:left w:val="single" w:sz="8" w:space="0" w:color="auto"/>
              <w:bottom w:val="nil"/>
              <w:right w:val="single" w:sz="4" w:space="0" w:color="auto"/>
            </w:tcBorders>
            <w:vAlign w:val="center"/>
          </w:tcPr>
          <w:p w14:paraId="79B76730"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$944</w:t>
            </w:r>
          </w:p>
        </w:tc>
        <w:tc>
          <w:tcPr>
            <w:tcW w:w="1344" w:type="dxa"/>
            <w:gridSpan w:val="2"/>
            <w:tcBorders>
              <w:top w:val="nil"/>
              <w:left w:val="single" w:sz="4" w:space="0" w:color="auto"/>
              <w:bottom w:val="nil"/>
              <w:right w:val="single" w:sz="4" w:space="0" w:color="auto"/>
            </w:tcBorders>
            <w:vAlign w:val="center"/>
          </w:tcPr>
          <w:p w14:paraId="0BFE8CC2"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$948</w:t>
            </w:r>
          </w:p>
        </w:tc>
        <w:tc>
          <w:tcPr>
            <w:tcW w:w="1349" w:type="dxa"/>
            <w:gridSpan w:val="2"/>
            <w:tcBorders>
              <w:top w:val="nil"/>
              <w:left w:val="single" w:sz="4" w:space="0" w:color="auto"/>
              <w:bottom w:val="nil"/>
              <w:right w:val="single" w:sz="4" w:space="0" w:color="auto"/>
            </w:tcBorders>
            <w:vAlign w:val="center"/>
          </w:tcPr>
          <w:p w14:paraId="3F6AACBE"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$951</w:t>
            </w:r>
          </w:p>
        </w:tc>
        <w:tc>
          <w:tcPr>
            <w:tcW w:w="1353" w:type="dxa"/>
            <w:gridSpan w:val="2"/>
            <w:tcBorders>
              <w:top w:val="nil"/>
              <w:left w:val="single" w:sz="4" w:space="0" w:color="auto"/>
              <w:bottom w:val="nil"/>
              <w:right w:val="single" w:sz="4" w:space="0" w:color="auto"/>
            </w:tcBorders>
            <w:vAlign w:val="center"/>
          </w:tcPr>
          <w:p w14:paraId="7A71CCB0"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$954</w:t>
            </w:r>
          </w:p>
        </w:tc>
        <w:tc>
          <w:tcPr>
            <w:tcW w:w="1353" w:type="dxa"/>
            <w:gridSpan w:val="2"/>
            <w:tcBorders>
              <w:top w:val="nil"/>
              <w:left w:val="single" w:sz="4" w:space="0" w:color="auto"/>
              <w:bottom w:val="nil"/>
              <w:right w:val="single" w:sz="8" w:space="0" w:color="auto"/>
            </w:tcBorders>
            <w:vAlign w:val="center"/>
          </w:tcPr>
          <w:p w14:paraId="7AC669B4"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$957</w:t>
            </w:r>
          </w:p>
        </w:tc>
      </w:tr>
      <w:tr w:rsidR="00CF3B2B" w:rsidRPr="00CF3B2B" w14:paraId="7F00D1E0" w14:textId="77777777" w:rsidTr="005C291E">
        <w:trPr>
          <w:gridBefore w:val="1"/>
          <w:wBefore w:w="10" w:type="dxa"/>
          <w:trHeight w:hRule="exact" w:val="243"/>
        </w:trPr>
        <w:tc>
          <w:tcPr>
            <w:tcW w:w="2546" w:type="dxa"/>
            <w:gridSpan w:val="2"/>
            <w:tcBorders>
              <w:top w:val="nil"/>
              <w:left w:val="single" w:sz="8" w:space="0" w:color="auto"/>
              <w:bottom w:val="nil"/>
              <w:right w:val="single" w:sz="8" w:space="0" w:color="auto"/>
            </w:tcBorders>
            <w:vAlign w:val="center"/>
          </w:tcPr>
          <w:p w14:paraId="2087B7FC" w14:textId="77777777" w:rsidR="00C50CC5" w:rsidRPr="00CF3B2B" w:rsidRDefault="00C50CC5" w:rsidP="00CF3B2B">
            <w:pPr>
              <w:pStyle w:val="Style1"/>
              <w:widowControl/>
              <w:tabs>
                <w:tab w:val="right" w:pos="1363"/>
              </w:tabs>
              <w:kinsoku w:val="0"/>
              <w:autoSpaceDE/>
              <w:autoSpaceDN/>
              <w:adjustRightInd/>
              <w:rPr>
                <w:rStyle w:val="CharacterStyle2"/>
                <w:rFonts w:ascii="Verdana" w:hAnsi="Verdana" w:cs="Verdana"/>
                <w:sz w:val="13"/>
                <w:szCs w:val="13"/>
              </w:rPr>
            </w:pPr>
            <w:r w:rsidRPr="00CF3B2B">
              <w:rPr>
                <w:rStyle w:val="CharacterStyle2"/>
                <w:rFonts w:ascii="Verdana" w:hAnsi="Verdana" w:cs="Verdana"/>
                <w:sz w:val="13"/>
                <w:szCs w:val="13"/>
              </w:rPr>
              <w:t>17</w:t>
            </w:r>
            <w:r w:rsidRPr="00CF3B2B">
              <w:rPr>
                <w:rStyle w:val="CharacterStyle2"/>
                <w:rFonts w:ascii="Verdana" w:hAnsi="Verdana" w:cs="Verdana"/>
                <w:sz w:val="13"/>
                <w:szCs w:val="13"/>
              </w:rPr>
              <w:tab/>
              <w:t>Restaurant</w:t>
            </w:r>
          </w:p>
        </w:tc>
        <w:tc>
          <w:tcPr>
            <w:tcW w:w="1348" w:type="dxa"/>
            <w:gridSpan w:val="2"/>
            <w:tcBorders>
              <w:top w:val="nil"/>
              <w:left w:val="single" w:sz="8" w:space="0" w:color="auto"/>
              <w:bottom w:val="nil"/>
              <w:right w:val="single" w:sz="4" w:space="0" w:color="auto"/>
            </w:tcBorders>
            <w:vAlign w:val="center"/>
          </w:tcPr>
          <w:p w14:paraId="11AA0030"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$5,721</w:t>
            </w:r>
          </w:p>
        </w:tc>
        <w:tc>
          <w:tcPr>
            <w:tcW w:w="1344" w:type="dxa"/>
            <w:gridSpan w:val="2"/>
            <w:tcBorders>
              <w:top w:val="nil"/>
              <w:left w:val="single" w:sz="4" w:space="0" w:color="auto"/>
              <w:bottom w:val="nil"/>
              <w:right w:val="single" w:sz="4" w:space="0" w:color="auto"/>
            </w:tcBorders>
            <w:vAlign w:val="center"/>
          </w:tcPr>
          <w:p w14:paraId="41D5E969"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$5,742</w:t>
            </w:r>
          </w:p>
        </w:tc>
        <w:tc>
          <w:tcPr>
            <w:tcW w:w="1349" w:type="dxa"/>
            <w:gridSpan w:val="2"/>
            <w:tcBorders>
              <w:top w:val="nil"/>
              <w:left w:val="single" w:sz="4" w:space="0" w:color="auto"/>
              <w:bottom w:val="nil"/>
              <w:right w:val="single" w:sz="4" w:space="0" w:color="auto"/>
            </w:tcBorders>
            <w:vAlign w:val="center"/>
          </w:tcPr>
          <w:p w14:paraId="46682EEC"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$5,760</w:t>
            </w:r>
          </w:p>
        </w:tc>
        <w:tc>
          <w:tcPr>
            <w:tcW w:w="1353" w:type="dxa"/>
            <w:gridSpan w:val="2"/>
            <w:tcBorders>
              <w:top w:val="nil"/>
              <w:left w:val="single" w:sz="4" w:space="0" w:color="auto"/>
              <w:bottom w:val="nil"/>
              <w:right w:val="single" w:sz="4" w:space="0" w:color="auto"/>
            </w:tcBorders>
            <w:vAlign w:val="center"/>
          </w:tcPr>
          <w:p w14:paraId="25DCDC0B"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$5,778</w:t>
            </w:r>
          </w:p>
        </w:tc>
        <w:tc>
          <w:tcPr>
            <w:tcW w:w="1353" w:type="dxa"/>
            <w:gridSpan w:val="2"/>
            <w:tcBorders>
              <w:top w:val="nil"/>
              <w:left w:val="single" w:sz="4" w:space="0" w:color="auto"/>
              <w:bottom w:val="nil"/>
              <w:right w:val="single" w:sz="8" w:space="0" w:color="auto"/>
            </w:tcBorders>
            <w:vAlign w:val="center"/>
          </w:tcPr>
          <w:p w14:paraId="24F25057"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$5,796</w:t>
            </w:r>
          </w:p>
        </w:tc>
      </w:tr>
      <w:bookmarkEnd w:id="0"/>
      <w:tr w:rsidR="00CF3B2B" w:rsidRPr="00CF3B2B" w14:paraId="40823C05" w14:textId="77777777" w:rsidTr="005C291E">
        <w:trPr>
          <w:gridBefore w:val="1"/>
          <w:wBefore w:w="10" w:type="dxa"/>
          <w:trHeight w:hRule="exact" w:val="238"/>
        </w:trPr>
        <w:tc>
          <w:tcPr>
            <w:tcW w:w="2546" w:type="dxa"/>
            <w:gridSpan w:val="2"/>
            <w:tcBorders>
              <w:top w:val="nil"/>
              <w:left w:val="single" w:sz="8" w:space="0" w:color="auto"/>
              <w:bottom w:val="nil"/>
              <w:right w:val="single" w:sz="8" w:space="0" w:color="auto"/>
            </w:tcBorders>
            <w:vAlign w:val="center"/>
          </w:tcPr>
          <w:p w14:paraId="5D806806" w14:textId="77777777" w:rsidR="00C50CC5" w:rsidRPr="00CF3B2B" w:rsidRDefault="00C50CC5" w:rsidP="00CF3B2B">
            <w:pPr>
              <w:pStyle w:val="Style1"/>
              <w:widowControl/>
              <w:tabs>
                <w:tab w:val="right" w:pos="1036"/>
              </w:tabs>
              <w:kinsoku w:val="0"/>
              <w:autoSpaceDE/>
              <w:autoSpaceDN/>
              <w:adjustRightInd/>
              <w:rPr>
                <w:rStyle w:val="CharacterStyle2"/>
                <w:rFonts w:ascii="Verdana" w:hAnsi="Verdana" w:cs="Verdana"/>
                <w:sz w:val="13"/>
                <w:szCs w:val="13"/>
              </w:rPr>
            </w:pPr>
            <w:r w:rsidRPr="00CF3B2B">
              <w:rPr>
                <w:rStyle w:val="CharacterStyle2"/>
                <w:rFonts w:ascii="Verdana" w:hAnsi="Verdana" w:cs="Verdana"/>
                <w:sz w:val="13"/>
                <w:szCs w:val="13"/>
              </w:rPr>
              <w:t>18</w:t>
            </w:r>
            <w:r w:rsidRPr="00CF3B2B">
              <w:rPr>
                <w:rStyle w:val="CharacterStyle2"/>
                <w:rFonts w:ascii="Verdana" w:hAnsi="Verdana" w:cs="Verdana"/>
                <w:sz w:val="13"/>
                <w:szCs w:val="13"/>
              </w:rPr>
              <w:tab/>
              <w:t>Retail</w:t>
            </w:r>
          </w:p>
        </w:tc>
        <w:tc>
          <w:tcPr>
            <w:tcW w:w="1348" w:type="dxa"/>
            <w:gridSpan w:val="2"/>
            <w:tcBorders>
              <w:top w:val="nil"/>
              <w:left w:val="single" w:sz="8" w:space="0" w:color="auto"/>
              <w:bottom w:val="nil"/>
              <w:right w:val="single" w:sz="4" w:space="0" w:color="auto"/>
            </w:tcBorders>
            <w:vAlign w:val="center"/>
          </w:tcPr>
          <w:p w14:paraId="22238C84"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$1,033</w:t>
            </w:r>
          </w:p>
        </w:tc>
        <w:tc>
          <w:tcPr>
            <w:tcW w:w="1344" w:type="dxa"/>
            <w:gridSpan w:val="2"/>
            <w:tcBorders>
              <w:top w:val="nil"/>
              <w:left w:val="single" w:sz="4" w:space="0" w:color="auto"/>
              <w:bottom w:val="nil"/>
              <w:right w:val="single" w:sz="4" w:space="0" w:color="auto"/>
            </w:tcBorders>
            <w:vAlign w:val="center"/>
          </w:tcPr>
          <w:p w14:paraId="48D271BA"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$1,037</w:t>
            </w:r>
          </w:p>
        </w:tc>
        <w:tc>
          <w:tcPr>
            <w:tcW w:w="1349" w:type="dxa"/>
            <w:gridSpan w:val="2"/>
            <w:tcBorders>
              <w:top w:val="nil"/>
              <w:left w:val="single" w:sz="4" w:space="0" w:color="auto"/>
              <w:bottom w:val="nil"/>
              <w:right w:val="single" w:sz="4" w:space="0" w:color="auto"/>
            </w:tcBorders>
            <w:vAlign w:val="center"/>
          </w:tcPr>
          <w:p w14:paraId="4C61DB3D"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$1,040</w:t>
            </w:r>
          </w:p>
        </w:tc>
        <w:tc>
          <w:tcPr>
            <w:tcW w:w="1353" w:type="dxa"/>
            <w:gridSpan w:val="2"/>
            <w:tcBorders>
              <w:top w:val="nil"/>
              <w:left w:val="single" w:sz="4" w:space="0" w:color="auto"/>
              <w:bottom w:val="nil"/>
              <w:right w:val="single" w:sz="4" w:space="0" w:color="auto"/>
            </w:tcBorders>
            <w:vAlign w:val="center"/>
          </w:tcPr>
          <w:p w14:paraId="612497DD"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$1,044</w:t>
            </w:r>
          </w:p>
        </w:tc>
        <w:tc>
          <w:tcPr>
            <w:tcW w:w="1353" w:type="dxa"/>
            <w:gridSpan w:val="2"/>
            <w:tcBorders>
              <w:top w:val="nil"/>
              <w:left w:val="single" w:sz="4" w:space="0" w:color="auto"/>
              <w:bottom w:val="nil"/>
              <w:right w:val="single" w:sz="8" w:space="0" w:color="auto"/>
            </w:tcBorders>
            <w:vAlign w:val="center"/>
          </w:tcPr>
          <w:p w14:paraId="53E2D7EB"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$1,047</w:t>
            </w:r>
          </w:p>
        </w:tc>
      </w:tr>
      <w:tr w:rsidR="00CF3B2B" w:rsidRPr="00CF3B2B" w14:paraId="4BBAD264" w14:textId="77777777" w:rsidTr="005C291E">
        <w:trPr>
          <w:gridBefore w:val="1"/>
          <w:wBefore w:w="10" w:type="dxa"/>
          <w:trHeight w:hRule="exact" w:val="238"/>
        </w:trPr>
        <w:tc>
          <w:tcPr>
            <w:tcW w:w="2546" w:type="dxa"/>
            <w:gridSpan w:val="2"/>
            <w:tcBorders>
              <w:top w:val="nil"/>
              <w:left w:val="single" w:sz="8" w:space="0" w:color="auto"/>
              <w:bottom w:val="nil"/>
              <w:right w:val="single" w:sz="8" w:space="0" w:color="auto"/>
            </w:tcBorders>
            <w:vAlign w:val="center"/>
          </w:tcPr>
          <w:p w14:paraId="5F456A00" w14:textId="77777777" w:rsidR="00C50CC5" w:rsidRPr="00CF3B2B" w:rsidRDefault="00C50CC5" w:rsidP="00CF3B2B">
            <w:pPr>
              <w:pStyle w:val="Style1"/>
              <w:widowControl/>
              <w:tabs>
                <w:tab w:val="right" w:pos="1089"/>
              </w:tabs>
              <w:kinsoku w:val="0"/>
              <w:autoSpaceDE/>
              <w:autoSpaceDN/>
              <w:adjustRightInd/>
              <w:rPr>
                <w:rStyle w:val="CharacterStyle2"/>
                <w:rFonts w:ascii="Verdana" w:hAnsi="Verdana" w:cs="Verdana"/>
                <w:sz w:val="13"/>
                <w:szCs w:val="13"/>
              </w:rPr>
            </w:pPr>
            <w:r w:rsidRPr="00CF3B2B">
              <w:rPr>
                <w:rStyle w:val="CharacterStyle2"/>
                <w:rFonts w:ascii="Verdana" w:hAnsi="Verdana" w:cs="Verdana"/>
                <w:sz w:val="13"/>
                <w:szCs w:val="13"/>
              </w:rPr>
              <w:t>19</w:t>
            </w:r>
            <w:r w:rsidRPr="00CF3B2B">
              <w:rPr>
                <w:rStyle w:val="CharacterStyle2"/>
                <w:rFonts w:ascii="Verdana" w:hAnsi="Verdana" w:cs="Verdana"/>
                <w:sz w:val="13"/>
                <w:szCs w:val="13"/>
              </w:rPr>
              <w:tab/>
              <w:t>School</w:t>
            </w:r>
          </w:p>
        </w:tc>
        <w:tc>
          <w:tcPr>
            <w:tcW w:w="1348" w:type="dxa"/>
            <w:gridSpan w:val="2"/>
            <w:tcBorders>
              <w:top w:val="nil"/>
              <w:left w:val="single" w:sz="8" w:space="0" w:color="auto"/>
              <w:bottom w:val="nil"/>
              <w:right w:val="single" w:sz="4" w:space="0" w:color="auto"/>
            </w:tcBorders>
            <w:vAlign w:val="center"/>
          </w:tcPr>
          <w:p w14:paraId="05006835"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$529</w:t>
            </w:r>
          </w:p>
        </w:tc>
        <w:tc>
          <w:tcPr>
            <w:tcW w:w="1344" w:type="dxa"/>
            <w:gridSpan w:val="2"/>
            <w:tcBorders>
              <w:top w:val="nil"/>
              <w:left w:val="single" w:sz="4" w:space="0" w:color="auto"/>
              <w:bottom w:val="nil"/>
              <w:right w:val="single" w:sz="4" w:space="0" w:color="auto"/>
            </w:tcBorders>
            <w:vAlign w:val="center"/>
          </w:tcPr>
          <w:p w14:paraId="7BAA636F"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$531</w:t>
            </w:r>
          </w:p>
        </w:tc>
        <w:tc>
          <w:tcPr>
            <w:tcW w:w="1349" w:type="dxa"/>
            <w:gridSpan w:val="2"/>
            <w:tcBorders>
              <w:top w:val="nil"/>
              <w:left w:val="single" w:sz="4" w:space="0" w:color="auto"/>
              <w:bottom w:val="nil"/>
              <w:right w:val="single" w:sz="4" w:space="0" w:color="auto"/>
            </w:tcBorders>
            <w:vAlign w:val="center"/>
          </w:tcPr>
          <w:p w14:paraId="52B5A3A4"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$533</w:t>
            </w:r>
          </w:p>
        </w:tc>
        <w:tc>
          <w:tcPr>
            <w:tcW w:w="1353" w:type="dxa"/>
            <w:gridSpan w:val="2"/>
            <w:tcBorders>
              <w:top w:val="nil"/>
              <w:left w:val="single" w:sz="4" w:space="0" w:color="auto"/>
              <w:bottom w:val="nil"/>
              <w:right w:val="single" w:sz="4" w:space="0" w:color="auto"/>
            </w:tcBorders>
            <w:vAlign w:val="center"/>
          </w:tcPr>
          <w:p w14:paraId="1D53B068"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$534</w:t>
            </w:r>
          </w:p>
        </w:tc>
        <w:tc>
          <w:tcPr>
            <w:tcW w:w="1353" w:type="dxa"/>
            <w:gridSpan w:val="2"/>
            <w:tcBorders>
              <w:top w:val="nil"/>
              <w:left w:val="single" w:sz="4" w:space="0" w:color="auto"/>
              <w:bottom w:val="nil"/>
              <w:right w:val="single" w:sz="8" w:space="0" w:color="auto"/>
            </w:tcBorders>
            <w:vAlign w:val="center"/>
          </w:tcPr>
          <w:p w14:paraId="2EA359DA"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$536</w:t>
            </w:r>
          </w:p>
        </w:tc>
      </w:tr>
      <w:tr w:rsidR="00CF3B2B" w:rsidRPr="00CF3B2B" w14:paraId="46CDF0FD" w14:textId="77777777" w:rsidTr="005C291E">
        <w:trPr>
          <w:gridBefore w:val="1"/>
          <w:wBefore w:w="10" w:type="dxa"/>
          <w:trHeight w:hRule="exact" w:val="238"/>
        </w:trPr>
        <w:tc>
          <w:tcPr>
            <w:tcW w:w="2546" w:type="dxa"/>
            <w:gridSpan w:val="2"/>
            <w:tcBorders>
              <w:top w:val="nil"/>
              <w:left w:val="single" w:sz="8" w:space="0" w:color="auto"/>
              <w:bottom w:val="nil"/>
              <w:right w:val="single" w:sz="8" w:space="0" w:color="auto"/>
            </w:tcBorders>
            <w:vAlign w:val="center"/>
          </w:tcPr>
          <w:p w14:paraId="59262A22" w14:textId="77777777" w:rsidR="00C50CC5" w:rsidRPr="00CF3B2B" w:rsidRDefault="00C50CC5" w:rsidP="00CF3B2B">
            <w:pPr>
              <w:pStyle w:val="Style1"/>
              <w:widowControl/>
              <w:tabs>
                <w:tab w:val="right" w:pos="1449"/>
              </w:tabs>
              <w:kinsoku w:val="0"/>
              <w:autoSpaceDE/>
              <w:autoSpaceDN/>
              <w:adjustRightInd/>
              <w:rPr>
                <w:rStyle w:val="CharacterStyle2"/>
                <w:rFonts w:ascii="Verdana" w:hAnsi="Verdana" w:cs="Verdana"/>
                <w:sz w:val="13"/>
                <w:szCs w:val="13"/>
              </w:rPr>
            </w:pPr>
            <w:r w:rsidRPr="00CF3B2B">
              <w:rPr>
                <w:rStyle w:val="CharacterStyle2"/>
                <w:rFonts w:ascii="Verdana" w:hAnsi="Verdana" w:cs="Verdana"/>
                <w:sz w:val="13"/>
                <w:szCs w:val="13"/>
              </w:rPr>
              <w:t>20</w:t>
            </w:r>
            <w:r w:rsidRPr="00CF3B2B">
              <w:rPr>
                <w:rStyle w:val="CharacterStyle2"/>
                <w:rFonts w:ascii="Verdana" w:hAnsi="Verdana" w:cs="Verdana"/>
                <w:sz w:val="13"/>
                <w:szCs w:val="13"/>
              </w:rPr>
              <w:tab/>
              <w:t>Veterinarian</w:t>
            </w:r>
          </w:p>
        </w:tc>
        <w:tc>
          <w:tcPr>
            <w:tcW w:w="1348" w:type="dxa"/>
            <w:gridSpan w:val="2"/>
            <w:tcBorders>
              <w:top w:val="nil"/>
              <w:left w:val="single" w:sz="8" w:space="0" w:color="auto"/>
              <w:bottom w:val="nil"/>
              <w:right w:val="single" w:sz="4" w:space="0" w:color="auto"/>
            </w:tcBorders>
            <w:vAlign w:val="center"/>
          </w:tcPr>
          <w:p w14:paraId="282B3218"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$1,817</w:t>
            </w:r>
          </w:p>
        </w:tc>
        <w:tc>
          <w:tcPr>
            <w:tcW w:w="1344" w:type="dxa"/>
            <w:gridSpan w:val="2"/>
            <w:tcBorders>
              <w:top w:val="nil"/>
              <w:left w:val="single" w:sz="4" w:space="0" w:color="auto"/>
              <w:bottom w:val="nil"/>
              <w:right w:val="single" w:sz="4" w:space="0" w:color="auto"/>
            </w:tcBorders>
            <w:vAlign w:val="center"/>
          </w:tcPr>
          <w:p w14:paraId="1C2D9119"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$1,824</w:t>
            </w:r>
          </w:p>
        </w:tc>
        <w:tc>
          <w:tcPr>
            <w:tcW w:w="1349" w:type="dxa"/>
            <w:gridSpan w:val="2"/>
            <w:tcBorders>
              <w:top w:val="nil"/>
              <w:left w:val="single" w:sz="4" w:space="0" w:color="auto"/>
              <w:bottom w:val="nil"/>
              <w:right w:val="single" w:sz="4" w:space="0" w:color="auto"/>
            </w:tcBorders>
            <w:vAlign w:val="center"/>
          </w:tcPr>
          <w:p w14:paraId="1B241F69"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$1,829</w:t>
            </w:r>
          </w:p>
        </w:tc>
        <w:tc>
          <w:tcPr>
            <w:tcW w:w="1353" w:type="dxa"/>
            <w:gridSpan w:val="2"/>
            <w:tcBorders>
              <w:top w:val="nil"/>
              <w:left w:val="single" w:sz="4" w:space="0" w:color="auto"/>
              <w:bottom w:val="nil"/>
              <w:right w:val="single" w:sz="4" w:space="0" w:color="auto"/>
            </w:tcBorders>
            <w:vAlign w:val="center"/>
          </w:tcPr>
          <w:p w14:paraId="53D5C2E1"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$1,835</w:t>
            </w:r>
          </w:p>
        </w:tc>
        <w:tc>
          <w:tcPr>
            <w:tcW w:w="1353" w:type="dxa"/>
            <w:gridSpan w:val="2"/>
            <w:tcBorders>
              <w:top w:val="nil"/>
              <w:left w:val="single" w:sz="4" w:space="0" w:color="auto"/>
              <w:bottom w:val="nil"/>
              <w:right w:val="single" w:sz="8" w:space="0" w:color="auto"/>
            </w:tcBorders>
            <w:vAlign w:val="center"/>
          </w:tcPr>
          <w:p w14:paraId="4AA2135F"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$1,841</w:t>
            </w:r>
          </w:p>
        </w:tc>
      </w:tr>
      <w:tr w:rsidR="00C50CC5" w:rsidRPr="00CF3B2B" w14:paraId="6FEA4779" w14:textId="77777777" w:rsidTr="005C291E">
        <w:trPr>
          <w:gridBefore w:val="1"/>
          <w:wBefore w:w="10" w:type="dxa"/>
          <w:trHeight w:hRule="exact" w:val="287"/>
        </w:trPr>
        <w:tc>
          <w:tcPr>
            <w:tcW w:w="2546" w:type="dxa"/>
            <w:gridSpan w:val="2"/>
            <w:tcBorders>
              <w:top w:val="nil"/>
              <w:left w:val="single" w:sz="8" w:space="0" w:color="auto"/>
              <w:bottom w:val="single" w:sz="8" w:space="0" w:color="auto"/>
              <w:right w:val="single" w:sz="8" w:space="0" w:color="auto"/>
            </w:tcBorders>
            <w:vAlign w:val="center"/>
          </w:tcPr>
          <w:p w14:paraId="65A2ECB4" w14:textId="77777777" w:rsidR="00C50CC5" w:rsidRPr="00CF3B2B" w:rsidRDefault="00C50CC5" w:rsidP="00CF3B2B">
            <w:pPr>
              <w:pStyle w:val="Style1"/>
              <w:widowControl/>
              <w:tabs>
                <w:tab w:val="right" w:pos="1392"/>
              </w:tabs>
              <w:kinsoku w:val="0"/>
              <w:autoSpaceDE/>
              <w:autoSpaceDN/>
              <w:adjustRightInd/>
              <w:rPr>
                <w:rStyle w:val="CharacterStyle2"/>
                <w:rFonts w:ascii="Verdana" w:hAnsi="Verdana" w:cs="Verdana"/>
                <w:sz w:val="13"/>
                <w:szCs w:val="13"/>
              </w:rPr>
            </w:pPr>
            <w:r w:rsidRPr="00CF3B2B">
              <w:rPr>
                <w:rStyle w:val="CharacterStyle2"/>
                <w:rFonts w:ascii="Verdana" w:hAnsi="Verdana" w:cs="Verdana"/>
                <w:sz w:val="13"/>
                <w:szCs w:val="13"/>
              </w:rPr>
              <w:t>21</w:t>
            </w:r>
            <w:r w:rsidRPr="00CF3B2B">
              <w:rPr>
                <w:rStyle w:val="CharacterStyle2"/>
                <w:rFonts w:ascii="Verdana" w:hAnsi="Verdana" w:cs="Verdana"/>
                <w:sz w:val="13"/>
                <w:szCs w:val="13"/>
              </w:rPr>
              <w:tab/>
              <w:t>Warehouse</w:t>
            </w:r>
          </w:p>
        </w:tc>
        <w:tc>
          <w:tcPr>
            <w:tcW w:w="1348" w:type="dxa"/>
            <w:gridSpan w:val="2"/>
            <w:tcBorders>
              <w:top w:val="nil"/>
              <w:left w:val="single" w:sz="8" w:space="0" w:color="auto"/>
              <w:bottom w:val="single" w:sz="8" w:space="0" w:color="auto"/>
              <w:right w:val="single" w:sz="4" w:space="0" w:color="auto"/>
            </w:tcBorders>
            <w:vAlign w:val="center"/>
          </w:tcPr>
          <w:p w14:paraId="365FAA94"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$390</w:t>
            </w:r>
          </w:p>
        </w:tc>
        <w:tc>
          <w:tcPr>
            <w:tcW w:w="1344" w:type="dxa"/>
            <w:gridSpan w:val="2"/>
            <w:tcBorders>
              <w:top w:val="nil"/>
              <w:left w:val="single" w:sz="4" w:space="0" w:color="auto"/>
              <w:bottom w:val="single" w:sz="8" w:space="0" w:color="auto"/>
              <w:right w:val="single" w:sz="4" w:space="0" w:color="auto"/>
            </w:tcBorders>
            <w:vAlign w:val="center"/>
          </w:tcPr>
          <w:p w14:paraId="0F1FCCE8"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$392</w:t>
            </w:r>
          </w:p>
        </w:tc>
        <w:tc>
          <w:tcPr>
            <w:tcW w:w="1349" w:type="dxa"/>
            <w:gridSpan w:val="2"/>
            <w:tcBorders>
              <w:top w:val="nil"/>
              <w:left w:val="single" w:sz="4" w:space="0" w:color="auto"/>
              <w:bottom w:val="single" w:sz="8" w:space="0" w:color="auto"/>
              <w:right w:val="single" w:sz="4" w:space="0" w:color="auto"/>
            </w:tcBorders>
            <w:vAlign w:val="center"/>
          </w:tcPr>
          <w:p w14:paraId="52048B4A"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$393</w:t>
            </w:r>
          </w:p>
        </w:tc>
        <w:tc>
          <w:tcPr>
            <w:tcW w:w="1353" w:type="dxa"/>
            <w:gridSpan w:val="2"/>
            <w:tcBorders>
              <w:top w:val="nil"/>
              <w:left w:val="single" w:sz="4" w:space="0" w:color="auto"/>
              <w:bottom w:val="single" w:sz="8" w:space="0" w:color="auto"/>
              <w:right w:val="single" w:sz="4" w:space="0" w:color="auto"/>
            </w:tcBorders>
            <w:vAlign w:val="center"/>
          </w:tcPr>
          <w:p w14:paraId="136079C4"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$394</w:t>
            </w:r>
          </w:p>
        </w:tc>
        <w:tc>
          <w:tcPr>
            <w:tcW w:w="1353" w:type="dxa"/>
            <w:gridSpan w:val="2"/>
            <w:tcBorders>
              <w:top w:val="nil"/>
              <w:left w:val="single" w:sz="4" w:space="0" w:color="auto"/>
              <w:bottom w:val="single" w:sz="8" w:space="0" w:color="auto"/>
              <w:right w:val="single" w:sz="8" w:space="0" w:color="auto"/>
            </w:tcBorders>
            <w:vAlign w:val="center"/>
          </w:tcPr>
          <w:p w14:paraId="772C0C8C" w14:textId="77777777" w:rsidR="00C50CC5" w:rsidRPr="00CF3B2B" w:rsidRDefault="00C50CC5" w:rsidP="00CF3B2B">
            <w:pPr>
              <w:pStyle w:val="Style2"/>
              <w:widowControl/>
              <w:kinsoku w:val="0"/>
              <w:autoSpaceDE/>
              <w:autoSpaceDN/>
              <w:ind w:right="0"/>
              <w:rPr>
                <w:rStyle w:val="CharacterStyle1"/>
              </w:rPr>
            </w:pPr>
            <w:r w:rsidRPr="00CF3B2B">
              <w:rPr>
                <w:rStyle w:val="CharacterStyle1"/>
              </w:rPr>
              <w:t>$395</w:t>
            </w:r>
          </w:p>
        </w:tc>
      </w:tr>
    </w:tbl>
    <w:p w14:paraId="5148B4D3" w14:textId="6D4DDA8A" w:rsidR="00D86CBA" w:rsidRPr="00CF3B2B" w:rsidRDefault="00D86CBA" w:rsidP="00CF3B2B">
      <w:pPr>
        <w:widowControl/>
        <w:rPr>
          <w:rStyle w:val="CharacterStyle2"/>
          <w:sz w:val="24"/>
        </w:rPr>
      </w:pPr>
    </w:p>
    <w:p w14:paraId="5EC5E2CE" w14:textId="689AF0A5" w:rsidR="00D86CBA" w:rsidRPr="00CF3B2B" w:rsidRDefault="00D86CBA" w:rsidP="00CF3B2B">
      <w:pPr>
        <w:widowControl/>
        <w:rPr>
          <w:rStyle w:val="CharacterStyle2"/>
          <w:sz w:val="24"/>
        </w:rPr>
      </w:pPr>
    </w:p>
    <w:p w14:paraId="7990BDEC" w14:textId="77777777" w:rsidR="00C50CC5" w:rsidRPr="00CF3B2B" w:rsidRDefault="00C50CC5" w:rsidP="00CF3B2B">
      <w:pPr>
        <w:widowControl/>
        <w:rPr>
          <w:rStyle w:val="CharacterStyle2"/>
          <w:bCs/>
          <w:sz w:val="24"/>
        </w:rPr>
      </w:pPr>
    </w:p>
    <w:sectPr w:rsidR="00C50CC5" w:rsidRPr="00CF3B2B" w:rsidSect="00C07D07">
      <w:footerReference w:type="default" r:id="rId8"/>
      <w:pgSz w:w="12240" w:h="15840"/>
      <w:pgMar w:top="1440" w:right="1440" w:bottom="1440" w:left="1440" w:header="720"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E267C" w14:textId="77777777" w:rsidR="001D03C0" w:rsidRDefault="001D03C0" w:rsidP="009935DC">
      <w:r>
        <w:separator/>
      </w:r>
    </w:p>
  </w:endnote>
  <w:endnote w:type="continuationSeparator" w:id="0">
    <w:p w14:paraId="4914B829" w14:textId="77777777" w:rsidR="001D03C0" w:rsidRDefault="001D03C0" w:rsidP="0099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A1CA" w14:textId="12AE59D0" w:rsidR="008B0DDE" w:rsidRDefault="008B0DDE" w:rsidP="009935DC">
    <w:pPr>
      <w:pStyle w:val="Style1"/>
      <w:tabs>
        <w:tab w:val="right" w:pos="8592"/>
      </w:tabs>
      <w:kinsoku w:val="0"/>
      <w:autoSpaceDE/>
      <w:autoSpaceDN/>
      <w:adjustRightInd/>
      <w:rPr>
        <w:rStyle w:val="CharacterStyle2"/>
        <w:spacing w:val="-2"/>
        <w:sz w:val="18"/>
        <w:szCs w:val="18"/>
      </w:rPr>
    </w:pPr>
    <w:r>
      <w:rPr>
        <w:rStyle w:val="CharacterStyle2"/>
        <w:spacing w:val="-2"/>
        <w:sz w:val="18"/>
        <w:szCs w:val="18"/>
      </w:rPr>
      <w:t>_________________________________________________________________________________________________________</w:t>
    </w:r>
  </w:p>
  <w:p w14:paraId="075C45B6" w14:textId="2F87EF1C" w:rsidR="009935DC" w:rsidRDefault="009935DC" w:rsidP="008B0DDE">
    <w:pPr>
      <w:pStyle w:val="Style1"/>
      <w:tabs>
        <w:tab w:val="left" w:pos="7200"/>
        <w:tab w:val="left" w:pos="7560"/>
        <w:tab w:val="right" w:pos="8592"/>
      </w:tabs>
      <w:kinsoku w:val="0"/>
      <w:autoSpaceDE/>
      <w:autoSpaceDN/>
      <w:adjustRightInd/>
      <w:rPr>
        <w:rStyle w:val="CharacterStyle2"/>
        <w:sz w:val="18"/>
        <w:szCs w:val="18"/>
      </w:rPr>
    </w:pPr>
    <w:r>
      <w:rPr>
        <w:rStyle w:val="CharacterStyle2"/>
        <w:spacing w:val="-2"/>
        <w:sz w:val="18"/>
        <w:szCs w:val="18"/>
      </w:rPr>
      <w:t>Midvalley Improvement District</w:t>
    </w:r>
    <w:r w:rsidR="008B0DDE">
      <w:rPr>
        <w:rStyle w:val="CharacterStyle2"/>
        <w:spacing w:val="-2"/>
        <w:sz w:val="18"/>
        <w:szCs w:val="18"/>
      </w:rPr>
      <w:tab/>
    </w:r>
    <w:r>
      <w:rPr>
        <w:rStyle w:val="CharacterStyle2"/>
        <w:sz w:val="18"/>
        <w:szCs w:val="18"/>
      </w:rPr>
      <w:t xml:space="preserve">Dated: </w:t>
    </w:r>
    <w:r w:rsidR="00F003F1">
      <w:rPr>
        <w:rStyle w:val="CharacterStyle2"/>
        <w:sz w:val="18"/>
        <w:szCs w:val="18"/>
      </w:rPr>
      <w:t>December 1</w:t>
    </w:r>
    <w:r w:rsidR="00776651">
      <w:rPr>
        <w:rStyle w:val="CharacterStyle2"/>
        <w:sz w:val="18"/>
        <w:szCs w:val="18"/>
      </w:rPr>
      <w:t>4</w:t>
    </w:r>
    <w:r>
      <w:rPr>
        <w:rStyle w:val="CharacterStyle2"/>
        <w:sz w:val="18"/>
        <w:szCs w:val="18"/>
      </w:rPr>
      <w:t>. 2022</w:t>
    </w:r>
  </w:p>
  <w:p w14:paraId="79EB008D" w14:textId="2E9C99A8" w:rsidR="009935DC" w:rsidRDefault="009935DC" w:rsidP="008B0DDE">
    <w:pPr>
      <w:pStyle w:val="Style1"/>
      <w:tabs>
        <w:tab w:val="left" w:pos="7200"/>
        <w:tab w:val="right" w:pos="7560"/>
      </w:tabs>
      <w:kinsoku w:val="0"/>
      <w:autoSpaceDE/>
      <w:autoSpaceDN/>
      <w:adjustRightInd/>
      <w:rPr>
        <w:rStyle w:val="CharacterStyle2"/>
        <w:sz w:val="18"/>
        <w:szCs w:val="18"/>
      </w:rPr>
    </w:pPr>
    <w:r>
      <w:rPr>
        <w:rStyle w:val="CharacterStyle2"/>
        <w:spacing w:val="-2"/>
        <w:sz w:val="18"/>
        <w:szCs w:val="18"/>
      </w:rPr>
      <w:t>2022 Impact Fee Resolution</w:t>
    </w:r>
    <w:r>
      <w:rPr>
        <w:rStyle w:val="CharacterStyle2"/>
        <w:spacing w:val="-2"/>
        <w:sz w:val="18"/>
        <w:szCs w:val="18"/>
      </w:rPr>
      <w:tab/>
    </w:r>
    <w:r w:rsidR="008B0DDE">
      <w:rPr>
        <w:rStyle w:val="CharacterStyle2"/>
        <w:spacing w:val="-2"/>
        <w:sz w:val="18"/>
        <w:szCs w:val="18"/>
      </w:rPr>
      <w:tab/>
    </w:r>
    <w:r w:rsidR="00423808" w:rsidRPr="00423808">
      <w:rPr>
        <w:rStyle w:val="CharacterStyle2"/>
        <w:sz w:val="18"/>
        <w:szCs w:val="18"/>
      </w:rPr>
      <w:t xml:space="preserve">Page </w:t>
    </w:r>
    <w:r w:rsidR="00423808" w:rsidRPr="00423808">
      <w:rPr>
        <w:rStyle w:val="CharacterStyle2"/>
        <w:sz w:val="18"/>
        <w:szCs w:val="18"/>
      </w:rPr>
      <w:fldChar w:fldCharType="begin"/>
    </w:r>
    <w:r w:rsidR="00423808" w:rsidRPr="00423808">
      <w:rPr>
        <w:rStyle w:val="CharacterStyle2"/>
        <w:sz w:val="18"/>
        <w:szCs w:val="18"/>
      </w:rPr>
      <w:instrText xml:space="preserve"> PAGE </w:instrText>
    </w:r>
    <w:r w:rsidR="00423808" w:rsidRPr="00423808">
      <w:rPr>
        <w:rStyle w:val="CharacterStyle2"/>
        <w:sz w:val="18"/>
        <w:szCs w:val="18"/>
      </w:rPr>
      <w:fldChar w:fldCharType="separate"/>
    </w:r>
    <w:r w:rsidR="00423808">
      <w:rPr>
        <w:rStyle w:val="CharacterStyle2"/>
        <w:noProof/>
        <w:sz w:val="18"/>
        <w:szCs w:val="18"/>
      </w:rPr>
      <w:t>7</w:t>
    </w:r>
    <w:r w:rsidR="00423808" w:rsidRPr="00423808">
      <w:rPr>
        <w:rStyle w:val="CharacterStyle2"/>
        <w:sz w:val="18"/>
        <w:szCs w:val="18"/>
      </w:rPr>
      <w:fldChar w:fldCharType="end"/>
    </w:r>
    <w:r w:rsidR="00423808" w:rsidRPr="00423808">
      <w:rPr>
        <w:rStyle w:val="CharacterStyle2"/>
        <w:sz w:val="18"/>
        <w:szCs w:val="18"/>
      </w:rPr>
      <w:t xml:space="preserve"> of </w:t>
    </w:r>
    <w:r w:rsidR="00423808" w:rsidRPr="00423808">
      <w:rPr>
        <w:rStyle w:val="CharacterStyle2"/>
        <w:sz w:val="18"/>
        <w:szCs w:val="18"/>
      </w:rPr>
      <w:fldChar w:fldCharType="begin"/>
    </w:r>
    <w:r w:rsidR="00423808" w:rsidRPr="00423808">
      <w:rPr>
        <w:rStyle w:val="CharacterStyle2"/>
        <w:sz w:val="18"/>
        <w:szCs w:val="18"/>
      </w:rPr>
      <w:instrText xml:space="preserve"> NUMPAGES </w:instrText>
    </w:r>
    <w:r w:rsidR="00423808" w:rsidRPr="00423808">
      <w:rPr>
        <w:rStyle w:val="CharacterStyle2"/>
        <w:sz w:val="18"/>
        <w:szCs w:val="18"/>
      </w:rPr>
      <w:fldChar w:fldCharType="separate"/>
    </w:r>
    <w:r w:rsidR="00423808">
      <w:rPr>
        <w:rStyle w:val="CharacterStyle2"/>
        <w:noProof/>
        <w:sz w:val="18"/>
        <w:szCs w:val="18"/>
      </w:rPr>
      <w:t>9</w:t>
    </w:r>
    <w:r w:rsidR="00423808" w:rsidRPr="00423808">
      <w:rPr>
        <w:rStyle w:val="CharacterStyle2"/>
        <w:sz w:val="18"/>
        <w:szCs w:val="18"/>
      </w:rPr>
      <w:fldChar w:fldCharType="end"/>
    </w:r>
  </w:p>
  <w:p w14:paraId="12FE569F" w14:textId="77777777" w:rsidR="009935DC" w:rsidRDefault="00993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7E7B" w14:textId="77777777" w:rsidR="001D03C0" w:rsidRDefault="001D03C0" w:rsidP="009935DC">
      <w:r>
        <w:separator/>
      </w:r>
    </w:p>
  </w:footnote>
  <w:footnote w:type="continuationSeparator" w:id="0">
    <w:p w14:paraId="7AEA183A" w14:textId="77777777" w:rsidR="001D03C0" w:rsidRDefault="001D03C0" w:rsidP="009935DC">
      <w:r>
        <w:continuationSeparator/>
      </w:r>
    </w:p>
  </w:footnote>
  <w:footnote w:id="1">
    <w:p w14:paraId="4A756F58" w14:textId="1FC9AE9D" w:rsidR="00423808" w:rsidRDefault="00423808">
      <w:pPr>
        <w:pStyle w:val="FootnoteText"/>
      </w:pPr>
      <w:r>
        <w:rPr>
          <w:rStyle w:val="FootnoteReference"/>
        </w:rPr>
        <w:footnoteRef/>
      </w:r>
      <w:r>
        <w:t xml:space="preserve"> </w:t>
      </w:r>
      <w:r w:rsidRPr="00423808">
        <w:rPr>
          <w:rStyle w:val="CharacterStyle2"/>
          <w:i/>
          <w:iCs/>
          <w:spacing w:val="-2"/>
        </w:rPr>
        <w:t xml:space="preserve">Ex gratia </w:t>
      </w:r>
      <w:r w:rsidRPr="00423808">
        <w:rPr>
          <w:rStyle w:val="CharacterStyle2"/>
          <w:spacing w:val="-2"/>
        </w:rPr>
        <w:t xml:space="preserve">payments made to the District by a developer in order to induce or entice the District to accelerate </w:t>
      </w:r>
      <w:r w:rsidRPr="00423808">
        <w:rPr>
          <w:rStyle w:val="CharacterStyle2"/>
          <w:spacing w:val="1"/>
        </w:rPr>
        <w:t>construction of future system improvements shall not entitle developer to an impact fee credit.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C26B"/>
    <w:multiLevelType w:val="singleLevel"/>
    <w:tmpl w:val="3FB205EC"/>
    <w:lvl w:ilvl="0">
      <w:start w:val="1"/>
      <w:numFmt w:val="upperLetter"/>
      <w:lvlText w:val="%1."/>
      <w:lvlJc w:val="left"/>
      <w:pPr>
        <w:tabs>
          <w:tab w:val="num" w:pos="720"/>
        </w:tabs>
        <w:ind w:left="1512" w:hanging="720"/>
      </w:pPr>
      <w:rPr>
        <w:rFonts w:cs="Times New Roman"/>
        <w:snapToGrid/>
        <w:spacing w:val="0"/>
        <w:sz w:val="24"/>
        <w:szCs w:val="23"/>
      </w:rPr>
    </w:lvl>
  </w:abstractNum>
  <w:abstractNum w:abstractNumId="1" w15:restartNumberingAfterBreak="0">
    <w:nsid w:val="00705888"/>
    <w:multiLevelType w:val="singleLevel"/>
    <w:tmpl w:val="FFFFFFFF"/>
    <w:lvl w:ilvl="0">
      <w:start w:val="9"/>
      <w:numFmt w:val="upperLetter"/>
      <w:lvlText w:val="%1."/>
      <w:lvlJc w:val="left"/>
      <w:pPr>
        <w:tabs>
          <w:tab w:val="num" w:pos="504"/>
        </w:tabs>
        <w:ind w:firstLine="720"/>
      </w:pPr>
      <w:rPr>
        <w:rFonts w:cs="Times New Roman"/>
        <w:snapToGrid/>
        <w:spacing w:val="4"/>
        <w:sz w:val="23"/>
        <w:szCs w:val="23"/>
      </w:rPr>
    </w:lvl>
  </w:abstractNum>
  <w:abstractNum w:abstractNumId="2" w15:restartNumberingAfterBreak="0">
    <w:nsid w:val="00E4668F"/>
    <w:multiLevelType w:val="hybridMultilevel"/>
    <w:tmpl w:val="FFFFFFFF"/>
    <w:lvl w:ilvl="0" w:tplc="50DC694E">
      <w:start w:val="9"/>
      <w:numFmt w:val="decimal"/>
      <w:lvlText w:val="%1."/>
      <w:lvlJc w:val="left"/>
      <w:pPr>
        <w:ind w:left="432" w:hanging="360"/>
      </w:pPr>
      <w:rPr>
        <w:rFonts w:cs="Times New Roman" w:hint="default"/>
      </w:rPr>
    </w:lvl>
    <w:lvl w:ilvl="1" w:tplc="04090019" w:tentative="1">
      <w:start w:val="1"/>
      <w:numFmt w:val="lowerLetter"/>
      <w:lvlText w:val="%2."/>
      <w:lvlJc w:val="left"/>
      <w:pPr>
        <w:ind w:left="1152" w:hanging="360"/>
      </w:pPr>
      <w:rPr>
        <w:rFonts w:cs="Times New Roman"/>
      </w:rPr>
    </w:lvl>
    <w:lvl w:ilvl="2" w:tplc="0409001B" w:tentative="1">
      <w:start w:val="1"/>
      <w:numFmt w:val="lowerRoman"/>
      <w:lvlText w:val="%3."/>
      <w:lvlJc w:val="right"/>
      <w:pPr>
        <w:ind w:left="1872" w:hanging="180"/>
      </w:pPr>
      <w:rPr>
        <w:rFonts w:cs="Times New Roman"/>
      </w:rPr>
    </w:lvl>
    <w:lvl w:ilvl="3" w:tplc="0409000F" w:tentative="1">
      <w:start w:val="1"/>
      <w:numFmt w:val="decimal"/>
      <w:lvlText w:val="%4."/>
      <w:lvlJc w:val="left"/>
      <w:pPr>
        <w:ind w:left="2592" w:hanging="360"/>
      </w:pPr>
      <w:rPr>
        <w:rFonts w:cs="Times New Roman"/>
      </w:rPr>
    </w:lvl>
    <w:lvl w:ilvl="4" w:tplc="04090019" w:tentative="1">
      <w:start w:val="1"/>
      <w:numFmt w:val="lowerLetter"/>
      <w:lvlText w:val="%5."/>
      <w:lvlJc w:val="left"/>
      <w:pPr>
        <w:ind w:left="3312" w:hanging="360"/>
      </w:pPr>
      <w:rPr>
        <w:rFonts w:cs="Times New Roman"/>
      </w:rPr>
    </w:lvl>
    <w:lvl w:ilvl="5" w:tplc="0409001B" w:tentative="1">
      <w:start w:val="1"/>
      <w:numFmt w:val="lowerRoman"/>
      <w:lvlText w:val="%6."/>
      <w:lvlJc w:val="right"/>
      <w:pPr>
        <w:ind w:left="4032" w:hanging="180"/>
      </w:pPr>
      <w:rPr>
        <w:rFonts w:cs="Times New Roman"/>
      </w:rPr>
    </w:lvl>
    <w:lvl w:ilvl="6" w:tplc="0409000F" w:tentative="1">
      <w:start w:val="1"/>
      <w:numFmt w:val="decimal"/>
      <w:lvlText w:val="%7."/>
      <w:lvlJc w:val="left"/>
      <w:pPr>
        <w:ind w:left="4752" w:hanging="360"/>
      </w:pPr>
      <w:rPr>
        <w:rFonts w:cs="Times New Roman"/>
      </w:rPr>
    </w:lvl>
    <w:lvl w:ilvl="7" w:tplc="04090019" w:tentative="1">
      <w:start w:val="1"/>
      <w:numFmt w:val="lowerLetter"/>
      <w:lvlText w:val="%8."/>
      <w:lvlJc w:val="left"/>
      <w:pPr>
        <w:ind w:left="5472" w:hanging="360"/>
      </w:pPr>
      <w:rPr>
        <w:rFonts w:cs="Times New Roman"/>
      </w:rPr>
    </w:lvl>
    <w:lvl w:ilvl="8" w:tplc="0409001B" w:tentative="1">
      <w:start w:val="1"/>
      <w:numFmt w:val="lowerRoman"/>
      <w:lvlText w:val="%9."/>
      <w:lvlJc w:val="right"/>
      <w:pPr>
        <w:ind w:left="6192" w:hanging="180"/>
      </w:pPr>
      <w:rPr>
        <w:rFonts w:cs="Times New Roman"/>
      </w:rPr>
    </w:lvl>
  </w:abstractNum>
  <w:abstractNum w:abstractNumId="3" w15:restartNumberingAfterBreak="0">
    <w:nsid w:val="01018D24"/>
    <w:multiLevelType w:val="singleLevel"/>
    <w:tmpl w:val="1B62D478"/>
    <w:lvl w:ilvl="0">
      <w:start w:val="1"/>
      <w:numFmt w:val="upperLetter"/>
      <w:lvlText w:val="%1."/>
      <w:lvlJc w:val="left"/>
      <w:pPr>
        <w:tabs>
          <w:tab w:val="num" w:pos="720"/>
        </w:tabs>
        <w:ind w:left="1440" w:hanging="720"/>
      </w:pPr>
      <w:rPr>
        <w:rFonts w:cs="Times New Roman"/>
        <w:snapToGrid/>
        <w:spacing w:val="0"/>
        <w:sz w:val="24"/>
        <w:szCs w:val="23"/>
      </w:rPr>
    </w:lvl>
  </w:abstractNum>
  <w:abstractNum w:abstractNumId="4" w15:restartNumberingAfterBreak="0">
    <w:nsid w:val="0286160D"/>
    <w:multiLevelType w:val="singleLevel"/>
    <w:tmpl w:val="FFFFFFFF"/>
    <w:lvl w:ilvl="0">
      <w:start w:val="4"/>
      <w:numFmt w:val="upperLetter"/>
      <w:lvlText w:val="%1."/>
      <w:lvlJc w:val="left"/>
      <w:pPr>
        <w:tabs>
          <w:tab w:val="num" w:pos="720"/>
        </w:tabs>
        <w:ind w:left="720"/>
      </w:pPr>
      <w:rPr>
        <w:rFonts w:cs="Times New Roman"/>
        <w:snapToGrid/>
        <w:spacing w:val="-3"/>
        <w:sz w:val="23"/>
        <w:szCs w:val="23"/>
      </w:rPr>
    </w:lvl>
  </w:abstractNum>
  <w:abstractNum w:abstractNumId="5" w15:restartNumberingAfterBreak="0">
    <w:nsid w:val="03891A3A"/>
    <w:multiLevelType w:val="singleLevel"/>
    <w:tmpl w:val="FFFFFFFF"/>
    <w:lvl w:ilvl="0">
      <w:start w:val="6"/>
      <w:numFmt w:val="upperLetter"/>
      <w:lvlText w:val="%1."/>
      <w:lvlJc w:val="left"/>
      <w:pPr>
        <w:tabs>
          <w:tab w:val="num" w:pos="648"/>
        </w:tabs>
        <w:ind w:left="1440" w:hanging="648"/>
      </w:pPr>
      <w:rPr>
        <w:rFonts w:cs="Times New Roman"/>
        <w:snapToGrid/>
        <w:spacing w:val="-1"/>
        <w:sz w:val="23"/>
        <w:szCs w:val="23"/>
      </w:rPr>
    </w:lvl>
  </w:abstractNum>
  <w:abstractNum w:abstractNumId="6" w15:restartNumberingAfterBreak="0">
    <w:nsid w:val="04273801"/>
    <w:multiLevelType w:val="singleLevel"/>
    <w:tmpl w:val="DE389662"/>
    <w:lvl w:ilvl="0">
      <w:start w:val="1"/>
      <w:numFmt w:val="upperLetter"/>
      <w:lvlText w:val="%1."/>
      <w:lvlJc w:val="left"/>
      <w:pPr>
        <w:tabs>
          <w:tab w:val="num" w:pos="720"/>
        </w:tabs>
        <w:ind w:left="1512" w:hanging="720"/>
      </w:pPr>
      <w:rPr>
        <w:rFonts w:cs="Times New Roman"/>
        <w:snapToGrid/>
        <w:spacing w:val="0"/>
        <w:sz w:val="24"/>
        <w:szCs w:val="24"/>
      </w:rPr>
    </w:lvl>
  </w:abstractNum>
  <w:abstractNum w:abstractNumId="7" w15:restartNumberingAfterBreak="0">
    <w:nsid w:val="04E81439"/>
    <w:multiLevelType w:val="singleLevel"/>
    <w:tmpl w:val="22C8CDDE"/>
    <w:lvl w:ilvl="0">
      <w:start w:val="1"/>
      <w:numFmt w:val="upperLetter"/>
      <w:lvlText w:val="%1."/>
      <w:lvlJc w:val="left"/>
      <w:pPr>
        <w:tabs>
          <w:tab w:val="num" w:pos="720"/>
        </w:tabs>
        <w:ind w:left="1512" w:hanging="720"/>
      </w:pPr>
      <w:rPr>
        <w:rFonts w:cs="Times New Roman"/>
        <w:snapToGrid/>
        <w:spacing w:val="0"/>
        <w:sz w:val="24"/>
        <w:szCs w:val="24"/>
      </w:rPr>
    </w:lvl>
  </w:abstractNum>
  <w:abstractNum w:abstractNumId="8" w15:restartNumberingAfterBreak="0">
    <w:nsid w:val="05385AB5"/>
    <w:multiLevelType w:val="singleLevel"/>
    <w:tmpl w:val="FFFFFFFF"/>
    <w:lvl w:ilvl="0">
      <w:start w:val="1"/>
      <w:numFmt w:val="upperLetter"/>
      <w:lvlText w:val="%1."/>
      <w:lvlJc w:val="left"/>
      <w:pPr>
        <w:tabs>
          <w:tab w:val="num" w:pos="432"/>
        </w:tabs>
        <w:ind w:firstLine="720"/>
      </w:pPr>
      <w:rPr>
        <w:rFonts w:cs="Times New Roman"/>
        <w:snapToGrid/>
        <w:spacing w:val="-3"/>
        <w:sz w:val="22"/>
        <w:szCs w:val="22"/>
      </w:rPr>
    </w:lvl>
  </w:abstractNum>
  <w:abstractNum w:abstractNumId="9" w15:restartNumberingAfterBreak="0">
    <w:nsid w:val="054406AA"/>
    <w:multiLevelType w:val="singleLevel"/>
    <w:tmpl w:val="FFFFFFFF"/>
    <w:lvl w:ilvl="0">
      <w:start w:val="8"/>
      <w:numFmt w:val="decimal"/>
      <w:lvlText w:val="%1."/>
      <w:lvlJc w:val="left"/>
      <w:pPr>
        <w:tabs>
          <w:tab w:val="num" w:pos="720"/>
        </w:tabs>
        <w:ind w:left="72"/>
      </w:pPr>
      <w:rPr>
        <w:rFonts w:cs="Times New Roman"/>
        <w:snapToGrid/>
        <w:sz w:val="23"/>
        <w:szCs w:val="23"/>
        <w:u w:val="single"/>
      </w:rPr>
    </w:lvl>
  </w:abstractNum>
  <w:abstractNum w:abstractNumId="10" w15:restartNumberingAfterBreak="0">
    <w:nsid w:val="05643721"/>
    <w:multiLevelType w:val="singleLevel"/>
    <w:tmpl w:val="FFFFFFFF"/>
    <w:lvl w:ilvl="0">
      <w:start w:val="4"/>
      <w:numFmt w:val="decimal"/>
      <w:lvlText w:val="%1."/>
      <w:lvlJc w:val="left"/>
      <w:pPr>
        <w:tabs>
          <w:tab w:val="num" w:pos="720"/>
        </w:tabs>
        <w:ind w:firstLine="72"/>
      </w:pPr>
      <w:rPr>
        <w:rFonts w:cs="Times New Roman"/>
        <w:snapToGrid/>
        <w:sz w:val="22"/>
        <w:szCs w:val="22"/>
        <w:u w:val="single"/>
      </w:rPr>
    </w:lvl>
  </w:abstractNum>
  <w:abstractNum w:abstractNumId="11" w15:restartNumberingAfterBreak="0">
    <w:nsid w:val="07495A6A"/>
    <w:multiLevelType w:val="singleLevel"/>
    <w:tmpl w:val="FFFFFFFF"/>
    <w:lvl w:ilvl="0">
      <w:start w:val="1"/>
      <w:numFmt w:val="upperLetter"/>
      <w:lvlText w:val="%1."/>
      <w:lvlJc w:val="left"/>
      <w:pPr>
        <w:tabs>
          <w:tab w:val="num" w:pos="792"/>
        </w:tabs>
        <w:ind w:left="648"/>
      </w:pPr>
      <w:rPr>
        <w:rFonts w:cs="Times New Roman"/>
        <w:snapToGrid/>
        <w:spacing w:val="-2"/>
        <w:sz w:val="23"/>
        <w:szCs w:val="23"/>
      </w:rPr>
    </w:lvl>
  </w:abstractNum>
  <w:abstractNum w:abstractNumId="12" w15:restartNumberingAfterBreak="0">
    <w:nsid w:val="1DA631CC"/>
    <w:multiLevelType w:val="hybridMultilevel"/>
    <w:tmpl w:val="2D20A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B0BB2"/>
    <w:multiLevelType w:val="hybridMultilevel"/>
    <w:tmpl w:val="FFFFFFFF"/>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122258E"/>
    <w:multiLevelType w:val="multilevel"/>
    <w:tmpl w:val="FFFFFFFF"/>
    <w:lvl w:ilvl="0">
      <w:start w:val="10"/>
      <w:numFmt w:val="decimal"/>
      <w:lvlText w:val="%1.0"/>
      <w:lvlJc w:val="left"/>
      <w:pPr>
        <w:ind w:left="492" w:hanging="420"/>
      </w:pPr>
      <w:rPr>
        <w:rFonts w:cs="Times New Roman" w:hint="default"/>
      </w:rPr>
    </w:lvl>
    <w:lvl w:ilvl="1">
      <w:start w:val="1"/>
      <w:numFmt w:val="decimal"/>
      <w:lvlText w:val="%1.%2"/>
      <w:lvlJc w:val="left"/>
      <w:pPr>
        <w:ind w:left="1212" w:hanging="420"/>
      </w:pPr>
      <w:rPr>
        <w:rFonts w:cs="Times New Roman" w:hint="default"/>
      </w:rPr>
    </w:lvl>
    <w:lvl w:ilvl="2">
      <w:start w:val="1"/>
      <w:numFmt w:val="decimal"/>
      <w:lvlText w:val="%1.%2.%3"/>
      <w:lvlJc w:val="left"/>
      <w:pPr>
        <w:ind w:left="2232" w:hanging="720"/>
      </w:pPr>
      <w:rPr>
        <w:rFonts w:cs="Times New Roman" w:hint="default"/>
      </w:rPr>
    </w:lvl>
    <w:lvl w:ilvl="3">
      <w:start w:val="1"/>
      <w:numFmt w:val="decimal"/>
      <w:lvlText w:val="%1.%2.%3.%4"/>
      <w:lvlJc w:val="left"/>
      <w:pPr>
        <w:ind w:left="2952" w:hanging="720"/>
      </w:pPr>
      <w:rPr>
        <w:rFonts w:cs="Times New Roman" w:hint="default"/>
      </w:rPr>
    </w:lvl>
    <w:lvl w:ilvl="4">
      <w:start w:val="1"/>
      <w:numFmt w:val="decimal"/>
      <w:lvlText w:val="%1.%2.%3.%4.%5"/>
      <w:lvlJc w:val="left"/>
      <w:pPr>
        <w:ind w:left="4032" w:hanging="1080"/>
      </w:pPr>
      <w:rPr>
        <w:rFonts w:cs="Times New Roman" w:hint="default"/>
      </w:rPr>
    </w:lvl>
    <w:lvl w:ilvl="5">
      <w:start w:val="1"/>
      <w:numFmt w:val="decimal"/>
      <w:lvlText w:val="%1.%2.%3.%4.%5.%6"/>
      <w:lvlJc w:val="left"/>
      <w:pPr>
        <w:ind w:left="4752" w:hanging="1080"/>
      </w:pPr>
      <w:rPr>
        <w:rFonts w:cs="Times New Roman" w:hint="default"/>
      </w:rPr>
    </w:lvl>
    <w:lvl w:ilvl="6">
      <w:start w:val="1"/>
      <w:numFmt w:val="decimal"/>
      <w:lvlText w:val="%1.%2.%3.%4.%5.%6.%7"/>
      <w:lvlJc w:val="left"/>
      <w:pPr>
        <w:ind w:left="5832" w:hanging="1440"/>
      </w:pPr>
      <w:rPr>
        <w:rFonts w:cs="Times New Roman" w:hint="default"/>
      </w:rPr>
    </w:lvl>
    <w:lvl w:ilvl="7">
      <w:start w:val="1"/>
      <w:numFmt w:val="decimal"/>
      <w:lvlText w:val="%1.%2.%3.%4.%5.%6.%7.%8"/>
      <w:lvlJc w:val="left"/>
      <w:pPr>
        <w:ind w:left="6552" w:hanging="1440"/>
      </w:pPr>
      <w:rPr>
        <w:rFonts w:cs="Times New Roman" w:hint="default"/>
      </w:rPr>
    </w:lvl>
    <w:lvl w:ilvl="8">
      <w:start w:val="1"/>
      <w:numFmt w:val="decimal"/>
      <w:lvlText w:val="%1.%2.%3.%4.%5.%6.%7.%8.%9"/>
      <w:lvlJc w:val="left"/>
      <w:pPr>
        <w:ind w:left="7632" w:hanging="1800"/>
      </w:pPr>
      <w:rPr>
        <w:rFonts w:cs="Times New Roman" w:hint="default"/>
      </w:rPr>
    </w:lvl>
  </w:abstractNum>
  <w:abstractNum w:abstractNumId="15" w15:restartNumberingAfterBreak="0">
    <w:nsid w:val="57256005"/>
    <w:multiLevelType w:val="hybridMultilevel"/>
    <w:tmpl w:val="FFFFFFFF"/>
    <w:lvl w:ilvl="0" w:tplc="DC3EB628">
      <w:start w:val="4"/>
      <w:numFmt w:val="decimal"/>
      <w:lvlText w:val="%1."/>
      <w:lvlJc w:val="left"/>
      <w:pPr>
        <w:ind w:left="432" w:hanging="360"/>
      </w:pPr>
      <w:rPr>
        <w:rFonts w:cs="Times New Roman" w:hint="default"/>
        <w:sz w:val="22"/>
        <w:u w:val="none"/>
      </w:rPr>
    </w:lvl>
    <w:lvl w:ilvl="1" w:tplc="04090019" w:tentative="1">
      <w:start w:val="1"/>
      <w:numFmt w:val="lowerLetter"/>
      <w:lvlText w:val="%2."/>
      <w:lvlJc w:val="left"/>
      <w:pPr>
        <w:ind w:left="1152" w:hanging="360"/>
      </w:pPr>
      <w:rPr>
        <w:rFonts w:cs="Times New Roman"/>
      </w:rPr>
    </w:lvl>
    <w:lvl w:ilvl="2" w:tplc="0409001B" w:tentative="1">
      <w:start w:val="1"/>
      <w:numFmt w:val="lowerRoman"/>
      <w:lvlText w:val="%3."/>
      <w:lvlJc w:val="right"/>
      <w:pPr>
        <w:ind w:left="1872" w:hanging="180"/>
      </w:pPr>
      <w:rPr>
        <w:rFonts w:cs="Times New Roman"/>
      </w:rPr>
    </w:lvl>
    <w:lvl w:ilvl="3" w:tplc="0409000F" w:tentative="1">
      <w:start w:val="1"/>
      <w:numFmt w:val="decimal"/>
      <w:lvlText w:val="%4."/>
      <w:lvlJc w:val="left"/>
      <w:pPr>
        <w:ind w:left="2592" w:hanging="360"/>
      </w:pPr>
      <w:rPr>
        <w:rFonts w:cs="Times New Roman"/>
      </w:rPr>
    </w:lvl>
    <w:lvl w:ilvl="4" w:tplc="04090019" w:tentative="1">
      <w:start w:val="1"/>
      <w:numFmt w:val="lowerLetter"/>
      <w:lvlText w:val="%5."/>
      <w:lvlJc w:val="left"/>
      <w:pPr>
        <w:ind w:left="3312" w:hanging="360"/>
      </w:pPr>
      <w:rPr>
        <w:rFonts w:cs="Times New Roman"/>
      </w:rPr>
    </w:lvl>
    <w:lvl w:ilvl="5" w:tplc="0409001B" w:tentative="1">
      <w:start w:val="1"/>
      <w:numFmt w:val="lowerRoman"/>
      <w:lvlText w:val="%6."/>
      <w:lvlJc w:val="right"/>
      <w:pPr>
        <w:ind w:left="4032" w:hanging="180"/>
      </w:pPr>
      <w:rPr>
        <w:rFonts w:cs="Times New Roman"/>
      </w:rPr>
    </w:lvl>
    <w:lvl w:ilvl="6" w:tplc="0409000F" w:tentative="1">
      <w:start w:val="1"/>
      <w:numFmt w:val="decimal"/>
      <w:lvlText w:val="%7."/>
      <w:lvlJc w:val="left"/>
      <w:pPr>
        <w:ind w:left="4752" w:hanging="360"/>
      </w:pPr>
      <w:rPr>
        <w:rFonts w:cs="Times New Roman"/>
      </w:rPr>
    </w:lvl>
    <w:lvl w:ilvl="7" w:tplc="04090019" w:tentative="1">
      <w:start w:val="1"/>
      <w:numFmt w:val="lowerLetter"/>
      <w:lvlText w:val="%8."/>
      <w:lvlJc w:val="left"/>
      <w:pPr>
        <w:ind w:left="5472" w:hanging="360"/>
      </w:pPr>
      <w:rPr>
        <w:rFonts w:cs="Times New Roman"/>
      </w:rPr>
    </w:lvl>
    <w:lvl w:ilvl="8" w:tplc="0409001B" w:tentative="1">
      <w:start w:val="1"/>
      <w:numFmt w:val="lowerRoman"/>
      <w:lvlText w:val="%9."/>
      <w:lvlJc w:val="right"/>
      <w:pPr>
        <w:ind w:left="6192" w:hanging="180"/>
      </w:pPr>
      <w:rPr>
        <w:rFonts w:cs="Times New Roman"/>
      </w:rPr>
    </w:lvl>
  </w:abstractNum>
  <w:abstractNum w:abstractNumId="16" w15:restartNumberingAfterBreak="0">
    <w:nsid w:val="7FF40E19"/>
    <w:multiLevelType w:val="hybridMultilevel"/>
    <w:tmpl w:val="11926F66"/>
    <w:lvl w:ilvl="0" w:tplc="2388A218">
      <w:start w:val="1"/>
      <w:numFmt w:val="decimal"/>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635603">
    <w:abstractNumId w:val="8"/>
  </w:num>
  <w:num w:numId="2" w16cid:durableId="1440025628">
    <w:abstractNumId w:val="8"/>
    <w:lvlOverride w:ilvl="0">
      <w:lvl w:ilvl="0">
        <w:numFmt w:val="upperLetter"/>
        <w:lvlText w:val="%1."/>
        <w:lvlJc w:val="left"/>
        <w:pPr>
          <w:tabs>
            <w:tab w:val="num" w:pos="432"/>
          </w:tabs>
          <w:ind w:firstLine="720"/>
        </w:pPr>
        <w:rPr>
          <w:rFonts w:cs="Times New Roman"/>
          <w:snapToGrid/>
          <w:spacing w:val="-2"/>
          <w:sz w:val="22"/>
          <w:szCs w:val="22"/>
        </w:rPr>
      </w:lvl>
    </w:lvlOverride>
  </w:num>
  <w:num w:numId="3" w16cid:durableId="1160119453">
    <w:abstractNumId w:val="1"/>
  </w:num>
  <w:num w:numId="4" w16cid:durableId="437216215">
    <w:abstractNumId w:val="1"/>
    <w:lvlOverride w:ilvl="0">
      <w:lvl w:ilvl="0">
        <w:numFmt w:val="upperLetter"/>
        <w:lvlText w:val="%1."/>
        <w:lvlJc w:val="left"/>
        <w:pPr>
          <w:tabs>
            <w:tab w:val="num" w:pos="504"/>
          </w:tabs>
          <w:ind w:firstLine="720"/>
        </w:pPr>
        <w:rPr>
          <w:rFonts w:cs="Times New Roman"/>
          <w:snapToGrid/>
          <w:spacing w:val="-5"/>
          <w:sz w:val="23"/>
          <w:szCs w:val="23"/>
        </w:rPr>
      </w:lvl>
    </w:lvlOverride>
  </w:num>
  <w:num w:numId="5" w16cid:durableId="2113164876">
    <w:abstractNumId w:val="3"/>
  </w:num>
  <w:num w:numId="6" w16cid:durableId="1557158874">
    <w:abstractNumId w:val="3"/>
    <w:lvlOverride w:ilvl="0">
      <w:lvl w:ilvl="0">
        <w:numFmt w:val="upperLetter"/>
        <w:lvlText w:val="%1."/>
        <w:lvlJc w:val="left"/>
        <w:pPr>
          <w:tabs>
            <w:tab w:val="num" w:pos="720"/>
          </w:tabs>
          <w:ind w:left="1440" w:hanging="720"/>
        </w:pPr>
        <w:rPr>
          <w:rFonts w:cs="Times New Roman"/>
          <w:snapToGrid/>
          <w:spacing w:val="-5"/>
          <w:sz w:val="23"/>
          <w:szCs w:val="23"/>
        </w:rPr>
      </w:lvl>
    </w:lvlOverride>
  </w:num>
  <w:num w:numId="7" w16cid:durableId="305937463">
    <w:abstractNumId w:val="7"/>
  </w:num>
  <w:num w:numId="8" w16cid:durableId="1108231152">
    <w:abstractNumId w:val="10"/>
  </w:num>
  <w:num w:numId="9" w16cid:durableId="574900218">
    <w:abstractNumId w:val="10"/>
    <w:lvlOverride w:ilvl="0">
      <w:lvl w:ilvl="0">
        <w:numFmt w:val="decimal"/>
        <w:lvlText w:val="%1."/>
        <w:lvlJc w:val="left"/>
        <w:pPr>
          <w:tabs>
            <w:tab w:val="num" w:pos="720"/>
          </w:tabs>
          <w:ind w:firstLine="72"/>
        </w:pPr>
        <w:rPr>
          <w:rFonts w:cs="Times New Roman"/>
          <w:snapToGrid/>
          <w:spacing w:val="-5"/>
          <w:sz w:val="23"/>
          <w:szCs w:val="23"/>
          <w:u w:val="single"/>
        </w:rPr>
      </w:lvl>
    </w:lvlOverride>
  </w:num>
  <w:num w:numId="10" w16cid:durableId="65423306">
    <w:abstractNumId w:val="6"/>
  </w:num>
  <w:num w:numId="11" w16cid:durableId="1588155493">
    <w:abstractNumId w:val="0"/>
  </w:num>
  <w:num w:numId="12" w16cid:durableId="1928684179">
    <w:abstractNumId w:val="5"/>
  </w:num>
  <w:num w:numId="13" w16cid:durableId="1699429762">
    <w:abstractNumId w:val="9"/>
  </w:num>
  <w:num w:numId="14" w16cid:durableId="1372267468">
    <w:abstractNumId w:val="11"/>
  </w:num>
  <w:num w:numId="15" w16cid:durableId="1992755577">
    <w:abstractNumId w:val="11"/>
    <w:lvlOverride w:ilvl="0">
      <w:lvl w:ilvl="0">
        <w:numFmt w:val="upperLetter"/>
        <w:lvlText w:val="%1."/>
        <w:lvlJc w:val="left"/>
        <w:pPr>
          <w:tabs>
            <w:tab w:val="num" w:pos="720"/>
          </w:tabs>
          <w:ind w:left="720"/>
        </w:pPr>
        <w:rPr>
          <w:rFonts w:cs="Times New Roman"/>
          <w:snapToGrid/>
          <w:spacing w:val="-5"/>
          <w:sz w:val="23"/>
          <w:szCs w:val="23"/>
        </w:rPr>
      </w:lvl>
    </w:lvlOverride>
  </w:num>
  <w:num w:numId="16" w16cid:durableId="499546017">
    <w:abstractNumId w:val="11"/>
    <w:lvlOverride w:ilvl="0">
      <w:lvl w:ilvl="0">
        <w:numFmt w:val="upperLetter"/>
        <w:lvlText w:val="%1."/>
        <w:lvlJc w:val="left"/>
        <w:pPr>
          <w:tabs>
            <w:tab w:val="num" w:pos="720"/>
          </w:tabs>
          <w:ind w:left="648" w:firstLine="72"/>
        </w:pPr>
        <w:rPr>
          <w:rFonts w:cs="Times New Roman"/>
          <w:snapToGrid/>
          <w:spacing w:val="-2"/>
          <w:sz w:val="23"/>
          <w:szCs w:val="23"/>
        </w:rPr>
      </w:lvl>
    </w:lvlOverride>
  </w:num>
  <w:num w:numId="17" w16cid:durableId="455442083">
    <w:abstractNumId w:val="4"/>
  </w:num>
  <w:num w:numId="18" w16cid:durableId="2052806163">
    <w:abstractNumId w:val="2"/>
  </w:num>
  <w:num w:numId="19" w16cid:durableId="1823230561">
    <w:abstractNumId w:val="14"/>
  </w:num>
  <w:num w:numId="20" w16cid:durableId="1028070188">
    <w:abstractNumId w:val="15"/>
  </w:num>
  <w:num w:numId="21" w16cid:durableId="656761927">
    <w:abstractNumId w:val="13"/>
  </w:num>
  <w:num w:numId="22" w16cid:durableId="344598844">
    <w:abstractNumId w:val="12"/>
  </w:num>
  <w:num w:numId="23" w16cid:durableId="15066246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32"/>
    <w:rsid w:val="00052FAD"/>
    <w:rsid w:val="00064B88"/>
    <w:rsid w:val="00067702"/>
    <w:rsid w:val="000908F0"/>
    <w:rsid w:val="00094A0A"/>
    <w:rsid w:val="000F1DFF"/>
    <w:rsid w:val="001075B2"/>
    <w:rsid w:val="00142FB2"/>
    <w:rsid w:val="001661C7"/>
    <w:rsid w:val="00195826"/>
    <w:rsid w:val="00195D5A"/>
    <w:rsid w:val="00196C6F"/>
    <w:rsid w:val="001D03C0"/>
    <w:rsid w:val="001D280A"/>
    <w:rsid w:val="001F6725"/>
    <w:rsid w:val="002078C0"/>
    <w:rsid w:val="002112DA"/>
    <w:rsid w:val="00251AD1"/>
    <w:rsid w:val="00255B6D"/>
    <w:rsid w:val="002B2277"/>
    <w:rsid w:val="00330D24"/>
    <w:rsid w:val="003872E6"/>
    <w:rsid w:val="003B6C31"/>
    <w:rsid w:val="003B7DCD"/>
    <w:rsid w:val="003C5417"/>
    <w:rsid w:val="003D5F82"/>
    <w:rsid w:val="00423808"/>
    <w:rsid w:val="0049482A"/>
    <w:rsid w:val="004F008B"/>
    <w:rsid w:val="00505730"/>
    <w:rsid w:val="00542469"/>
    <w:rsid w:val="00557377"/>
    <w:rsid w:val="005C291E"/>
    <w:rsid w:val="005E3123"/>
    <w:rsid w:val="00664A78"/>
    <w:rsid w:val="00741925"/>
    <w:rsid w:val="00776651"/>
    <w:rsid w:val="00785932"/>
    <w:rsid w:val="007D4925"/>
    <w:rsid w:val="00890593"/>
    <w:rsid w:val="008B0DDE"/>
    <w:rsid w:val="008B4EAF"/>
    <w:rsid w:val="008F2524"/>
    <w:rsid w:val="00952262"/>
    <w:rsid w:val="009935DC"/>
    <w:rsid w:val="009B3068"/>
    <w:rsid w:val="009E642D"/>
    <w:rsid w:val="009F763D"/>
    <w:rsid w:val="00AC4834"/>
    <w:rsid w:val="00B401A7"/>
    <w:rsid w:val="00B809AB"/>
    <w:rsid w:val="00BD3F55"/>
    <w:rsid w:val="00C07D07"/>
    <w:rsid w:val="00C23330"/>
    <w:rsid w:val="00C50CC5"/>
    <w:rsid w:val="00C87AF8"/>
    <w:rsid w:val="00C91A3B"/>
    <w:rsid w:val="00CF3B2B"/>
    <w:rsid w:val="00D1063E"/>
    <w:rsid w:val="00D1698E"/>
    <w:rsid w:val="00D17F48"/>
    <w:rsid w:val="00D278F4"/>
    <w:rsid w:val="00D86CBA"/>
    <w:rsid w:val="00DB0C1C"/>
    <w:rsid w:val="00DB1559"/>
    <w:rsid w:val="00E2345D"/>
    <w:rsid w:val="00E701B2"/>
    <w:rsid w:val="00ED355A"/>
    <w:rsid w:val="00F003F1"/>
    <w:rsid w:val="00F452B6"/>
    <w:rsid w:val="00F77DB5"/>
    <w:rsid w:val="00FB5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B6BB04"/>
  <w14:defaultImageDpi w14:val="0"/>
  <w15:docId w15:val="{A6FACE9C-58F5-7C41-9D41-3004F65C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kinsoku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0">
    <w:name w:val="Style 10"/>
    <w:basedOn w:val="Normal"/>
    <w:uiPriority w:val="99"/>
    <w:pPr>
      <w:kinsoku/>
      <w:autoSpaceDE w:val="0"/>
      <w:autoSpaceDN w:val="0"/>
      <w:spacing w:before="72" w:line="216" w:lineRule="auto"/>
    </w:pPr>
    <w:rPr>
      <w:rFonts w:ascii="Verdana" w:hAnsi="Verdana" w:cs="Verdana"/>
      <w:sz w:val="18"/>
      <w:szCs w:val="18"/>
    </w:rPr>
  </w:style>
  <w:style w:type="paragraph" w:customStyle="1" w:styleId="Style11">
    <w:name w:val="Style 11"/>
    <w:basedOn w:val="Normal"/>
    <w:uiPriority w:val="99"/>
    <w:pPr>
      <w:kinsoku/>
      <w:autoSpaceDE w:val="0"/>
      <w:autoSpaceDN w:val="0"/>
      <w:ind w:right="324"/>
      <w:jc w:val="right"/>
    </w:pPr>
    <w:rPr>
      <w:rFonts w:ascii="Verdana" w:hAnsi="Verdana" w:cs="Verdana"/>
      <w:sz w:val="18"/>
      <w:szCs w:val="18"/>
    </w:rPr>
  </w:style>
  <w:style w:type="paragraph" w:customStyle="1" w:styleId="Style9">
    <w:name w:val="Style 9"/>
    <w:basedOn w:val="Normal"/>
    <w:uiPriority w:val="99"/>
    <w:pPr>
      <w:kinsoku/>
      <w:autoSpaceDE w:val="0"/>
      <w:autoSpaceDN w:val="0"/>
      <w:adjustRightInd w:val="0"/>
    </w:pPr>
    <w:rPr>
      <w:sz w:val="20"/>
      <w:szCs w:val="20"/>
    </w:rPr>
  </w:style>
  <w:style w:type="paragraph" w:customStyle="1" w:styleId="Style12">
    <w:name w:val="Style 12"/>
    <w:basedOn w:val="Normal"/>
    <w:uiPriority w:val="99"/>
    <w:pPr>
      <w:kinsoku/>
      <w:autoSpaceDE w:val="0"/>
      <w:autoSpaceDN w:val="0"/>
      <w:adjustRightInd w:val="0"/>
    </w:pPr>
    <w:rPr>
      <w:sz w:val="23"/>
      <w:szCs w:val="23"/>
    </w:rPr>
  </w:style>
  <w:style w:type="paragraph" w:customStyle="1" w:styleId="Style13">
    <w:name w:val="Style 13"/>
    <w:basedOn w:val="Normal"/>
    <w:uiPriority w:val="99"/>
    <w:pPr>
      <w:kinsoku/>
      <w:autoSpaceDE w:val="0"/>
      <w:autoSpaceDN w:val="0"/>
      <w:spacing w:before="288"/>
      <w:ind w:left="1512" w:right="72" w:hanging="720"/>
    </w:pPr>
    <w:rPr>
      <w:sz w:val="23"/>
      <w:szCs w:val="23"/>
    </w:rPr>
  </w:style>
  <w:style w:type="paragraph" w:customStyle="1" w:styleId="Style1">
    <w:name w:val="Style 1"/>
    <w:basedOn w:val="Normal"/>
    <w:uiPriority w:val="99"/>
    <w:pPr>
      <w:kinsoku/>
      <w:autoSpaceDE w:val="0"/>
      <w:autoSpaceDN w:val="0"/>
      <w:adjustRightInd w:val="0"/>
    </w:pPr>
    <w:rPr>
      <w:sz w:val="20"/>
      <w:szCs w:val="20"/>
    </w:rPr>
  </w:style>
  <w:style w:type="paragraph" w:customStyle="1" w:styleId="Style14">
    <w:name w:val="Style 14"/>
    <w:basedOn w:val="Normal"/>
    <w:uiPriority w:val="99"/>
    <w:pPr>
      <w:kinsoku/>
      <w:autoSpaceDE w:val="0"/>
      <w:autoSpaceDN w:val="0"/>
      <w:spacing w:before="288"/>
      <w:ind w:left="1440" w:hanging="720"/>
    </w:pPr>
    <w:rPr>
      <w:sz w:val="23"/>
      <w:szCs w:val="23"/>
    </w:rPr>
  </w:style>
  <w:style w:type="paragraph" w:customStyle="1" w:styleId="Style15">
    <w:name w:val="Style 15"/>
    <w:basedOn w:val="Normal"/>
    <w:uiPriority w:val="99"/>
    <w:pPr>
      <w:kinsoku/>
      <w:autoSpaceDE w:val="0"/>
      <w:autoSpaceDN w:val="0"/>
      <w:spacing w:after="252" w:line="196" w:lineRule="auto"/>
      <w:jc w:val="center"/>
    </w:pPr>
    <w:rPr>
      <w:sz w:val="20"/>
      <w:szCs w:val="20"/>
    </w:rPr>
  </w:style>
  <w:style w:type="paragraph" w:customStyle="1" w:styleId="Style16">
    <w:name w:val="Style 16"/>
    <w:basedOn w:val="Normal"/>
    <w:uiPriority w:val="99"/>
    <w:pPr>
      <w:kinsoku/>
      <w:autoSpaceDE w:val="0"/>
      <w:autoSpaceDN w:val="0"/>
      <w:ind w:left="2736"/>
    </w:pPr>
    <w:rPr>
      <w:sz w:val="23"/>
      <w:szCs w:val="23"/>
    </w:rPr>
  </w:style>
  <w:style w:type="paragraph" w:customStyle="1" w:styleId="Style17">
    <w:name w:val="Style 17"/>
    <w:basedOn w:val="Normal"/>
    <w:uiPriority w:val="99"/>
    <w:pPr>
      <w:kinsoku/>
      <w:autoSpaceDE w:val="0"/>
      <w:autoSpaceDN w:val="0"/>
      <w:spacing w:after="11196" w:line="206" w:lineRule="auto"/>
      <w:jc w:val="center"/>
    </w:pPr>
    <w:rPr>
      <w:rFonts w:ascii="Garamond" w:hAnsi="Garamond" w:cs="Garamond"/>
    </w:rPr>
  </w:style>
  <w:style w:type="paragraph" w:customStyle="1" w:styleId="Style18">
    <w:name w:val="Style 18"/>
    <w:basedOn w:val="Normal"/>
    <w:uiPriority w:val="99"/>
    <w:pPr>
      <w:kinsoku/>
      <w:autoSpaceDE w:val="0"/>
      <w:autoSpaceDN w:val="0"/>
      <w:spacing w:before="252"/>
      <w:ind w:right="72" w:firstLine="720"/>
    </w:pPr>
    <w:rPr>
      <w:sz w:val="22"/>
      <w:szCs w:val="22"/>
    </w:rPr>
  </w:style>
  <w:style w:type="character" w:customStyle="1" w:styleId="CharacterStyle6">
    <w:name w:val="Character Style 6"/>
    <w:uiPriority w:val="99"/>
    <w:rPr>
      <w:rFonts w:ascii="Verdana" w:hAnsi="Verdana"/>
      <w:sz w:val="18"/>
    </w:rPr>
  </w:style>
  <w:style w:type="character" w:customStyle="1" w:styleId="CharacterStyle4">
    <w:name w:val="Character Style 4"/>
    <w:uiPriority w:val="99"/>
    <w:rPr>
      <w:rFonts w:ascii="Garamond" w:hAnsi="Garamond"/>
      <w:sz w:val="24"/>
    </w:rPr>
  </w:style>
  <w:style w:type="character" w:customStyle="1" w:styleId="CharacterStyle2">
    <w:name w:val="Character Style 2"/>
    <w:uiPriority w:val="99"/>
    <w:rPr>
      <w:sz w:val="20"/>
    </w:rPr>
  </w:style>
  <w:style w:type="character" w:customStyle="1" w:styleId="CharacterStyle5">
    <w:name w:val="Character Style 5"/>
    <w:uiPriority w:val="99"/>
    <w:rPr>
      <w:sz w:val="20"/>
    </w:rPr>
  </w:style>
  <w:style w:type="character" w:customStyle="1" w:styleId="CharacterStyle1">
    <w:name w:val="Character Style 1"/>
    <w:uiPriority w:val="99"/>
    <w:rPr>
      <w:sz w:val="22"/>
    </w:rPr>
  </w:style>
  <w:style w:type="character" w:customStyle="1" w:styleId="CharacterStyle3">
    <w:name w:val="Character Style 3"/>
    <w:uiPriority w:val="99"/>
    <w:rPr>
      <w:sz w:val="23"/>
    </w:rPr>
  </w:style>
  <w:style w:type="paragraph" w:styleId="ListParagraph">
    <w:name w:val="List Paragraph"/>
    <w:basedOn w:val="Normal"/>
    <w:uiPriority w:val="34"/>
    <w:qFormat/>
    <w:rsid w:val="001661C7"/>
    <w:pPr>
      <w:ind w:left="720"/>
    </w:pPr>
  </w:style>
  <w:style w:type="paragraph" w:styleId="Header">
    <w:name w:val="header"/>
    <w:basedOn w:val="Normal"/>
    <w:link w:val="HeaderChar"/>
    <w:uiPriority w:val="99"/>
    <w:unhideWhenUsed/>
    <w:rsid w:val="009935DC"/>
    <w:pPr>
      <w:tabs>
        <w:tab w:val="center" w:pos="4680"/>
        <w:tab w:val="right" w:pos="9360"/>
      </w:tabs>
    </w:pPr>
  </w:style>
  <w:style w:type="character" w:customStyle="1" w:styleId="HeaderChar">
    <w:name w:val="Header Char"/>
    <w:basedOn w:val="DefaultParagraphFont"/>
    <w:link w:val="Header"/>
    <w:uiPriority w:val="99"/>
    <w:rsid w:val="009935DC"/>
    <w:rPr>
      <w:rFonts w:ascii="Times New Roman" w:hAnsi="Times New Roman"/>
      <w:sz w:val="24"/>
      <w:szCs w:val="24"/>
    </w:rPr>
  </w:style>
  <w:style w:type="paragraph" w:styleId="Footer">
    <w:name w:val="footer"/>
    <w:basedOn w:val="Normal"/>
    <w:link w:val="FooterChar"/>
    <w:uiPriority w:val="99"/>
    <w:unhideWhenUsed/>
    <w:rsid w:val="009935DC"/>
    <w:pPr>
      <w:tabs>
        <w:tab w:val="center" w:pos="4680"/>
        <w:tab w:val="right" w:pos="9360"/>
      </w:tabs>
    </w:pPr>
  </w:style>
  <w:style w:type="character" w:customStyle="1" w:styleId="FooterChar">
    <w:name w:val="Footer Char"/>
    <w:basedOn w:val="DefaultParagraphFont"/>
    <w:link w:val="Footer"/>
    <w:uiPriority w:val="99"/>
    <w:rsid w:val="009935DC"/>
    <w:rPr>
      <w:rFonts w:ascii="Times New Roman" w:hAnsi="Times New Roman"/>
      <w:sz w:val="24"/>
      <w:szCs w:val="24"/>
    </w:rPr>
  </w:style>
  <w:style w:type="paragraph" w:styleId="FootnoteText">
    <w:name w:val="footnote text"/>
    <w:basedOn w:val="Normal"/>
    <w:link w:val="FootnoteTextChar"/>
    <w:uiPriority w:val="99"/>
    <w:semiHidden/>
    <w:unhideWhenUsed/>
    <w:rsid w:val="00423808"/>
    <w:rPr>
      <w:sz w:val="20"/>
      <w:szCs w:val="20"/>
    </w:rPr>
  </w:style>
  <w:style w:type="character" w:customStyle="1" w:styleId="FootnoteTextChar">
    <w:name w:val="Footnote Text Char"/>
    <w:basedOn w:val="DefaultParagraphFont"/>
    <w:link w:val="FootnoteText"/>
    <w:uiPriority w:val="99"/>
    <w:semiHidden/>
    <w:rsid w:val="00423808"/>
    <w:rPr>
      <w:rFonts w:ascii="Times New Roman" w:hAnsi="Times New Roman"/>
      <w:sz w:val="20"/>
      <w:szCs w:val="20"/>
    </w:rPr>
  </w:style>
  <w:style w:type="character" w:styleId="FootnoteReference">
    <w:name w:val="footnote reference"/>
    <w:basedOn w:val="DefaultParagraphFont"/>
    <w:uiPriority w:val="99"/>
    <w:semiHidden/>
    <w:unhideWhenUsed/>
    <w:rsid w:val="00423808"/>
    <w:rPr>
      <w:vertAlign w:val="superscript"/>
    </w:rPr>
  </w:style>
  <w:style w:type="paragraph" w:customStyle="1" w:styleId="Style2">
    <w:name w:val="Style 2"/>
    <w:basedOn w:val="Normal"/>
    <w:uiPriority w:val="99"/>
    <w:rsid w:val="00C50CC5"/>
    <w:pPr>
      <w:kinsoku/>
      <w:autoSpaceDE w:val="0"/>
      <w:autoSpaceDN w:val="0"/>
      <w:ind w:right="36"/>
      <w:jc w:val="right"/>
    </w:pPr>
    <w:rPr>
      <w:rFonts w:ascii="Verdana" w:hAnsi="Verdana" w:cs="Verdana"/>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FACD7-248B-4924-881E-730460BA9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2442</Words>
  <Characters>13923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Kingsbury</dc:creator>
  <cp:keywords/>
  <dc:description/>
  <cp:lastModifiedBy>Mark Bell</cp:lastModifiedBy>
  <cp:revision>2</cp:revision>
  <dcterms:created xsi:type="dcterms:W3CDTF">2022-11-28T21:32:00Z</dcterms:created>
  <dcterms:modified xsi:type="dcterms:W3CDTF">2022-11-28T21:32:00Z</dcterms:modified>
</cp:coreProperties>
</file>