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drawing>
          <wp:inline distB="114300" distT="114300" distL="114300" distR="114300">
            <wp:extent cx="1557338" cy="1557338"/>
            <wp:effectExtent b="0" l="0" r="0" t="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1557338" cy="1557338"/>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Central Wasatch Commission Ethical Behavior Form (please complete and return to CWC staff)</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Fraud Risk Assessment Requirement as established by Utah State Auditor's Office</w:t>
      </w:r>
    </w:p>
    <w:p w:rsidR="00000000" w:rsidDel="00000000" w:rsidP="00000000" w:rsidRDefault="00000000" w:rsidRPr="00000000" w14:paraId="00000006">
      <w:pPr>
        <w:rPr/>
      </w:pPr>
      <w:r w:rsidDel="00000000" w:rsidR="00000000" w:rsidRPr="00000000">
        <w:rPr>
          <w:rtl w:val="0"/>
        </w:rPr>
        <w:t xml:space="preserve">2020. This form is intended to be completed by all Central Wasatch Commission</w:t>
      </w:r>
    </w:p>
    <w:p w:rsidR="00000000" w:rsidDel="00000000" w:rsidP="00000000" w:rsidRDefault="00000000" w:rsidRPr="00000000" w14:paraId="00000007">
      <w:pPr>
        <w:rPr/>
      </w:pPr>
      <w:r w:rsidDel="00000000" w:rsidR="00000000" w:rsidRPr="00000000">
        <w:rPr>
          <w:rtl w:val="0"/>
        </w:rPr>
        <w:t xml:space="preserve">Board Members and Staff annually.</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"Fairness is about having a proper perspective -justice is about having the right</w:t>
      </w:r>
    </w:p>
    <w:p w:rsidR="00000000" w:rsidDel="00000000" w:rsidP="00000000" w:rsidRDefault="00000000" w:rsidRPr="00000000" w14:paraId="0000000A">
      <w:pPr>
        <w:rPr/>
      </w:pPr>
      <w:r w:rsidDel="00000000" w:rsidR="00000000" w:rsidRPr="00000000">
        <w:rPr>
          <w:rtl w:val="0"/>
        </w:rPr>
        <w:t xml:space="preserve">thing done", (Markula Center for Applied Ethics at Santa Clara University).</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As a member of the Central Wasatch Commission Board of Commissioners I adhere to the values and principles of the organization, as an ethical entity, regarding the striving for consensus and collaboration among all parties.</w:t>
      </w:r>
    </w:p>
    <w:p w:rsidR="00000000" w:rsidDel="00000000" w:rsidP="00000000" w:rsidRDefault="00000000" w:rsidRPr="00000000" w14:paraId="0000000D">
      <w:pPr>
        <w:rPr/>
      </w:pPr>
      <w:r w:rsidDel="00000000" w:rsidR="00000000" w:rsidRPr="00000000">
        <w:rPr>
          <w:rtl w:val="0"/>
        </w:rPr>
        <w:t xml:space="preserve">Consequently, I am committed to obeying the corporate principles of honesty, effective communication, taking responsibility for my individual and our collective actions, being accountable for myself and accountable to my colleagues as well as to the public at large. I will act with professionalism, trust and mutual respect for all colleagues respecting the dignity, diversity, inclusion and rights of individuals and groups of persons.</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Signed:______________________</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Please indicate Board Member or Staff: ____________________</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Date _______________</w:t>
      </w:r>
    </w:p>
    <w:p w:rsidR="00000000" w:rsidDel="00000000" w:rsidP="00000000" w:rsidRDefault="00000000" w:rsidRPr="00000000" w14:paraId="00000014">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