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F2386" w14:textId="7DABDEBA" w:rsidR="00093482" w:rsidRPr="00132C06" w:rsidRDefault="006A2AE5" w:rsidP="00253C65">
      <w:pPr>
        <w:pStyle w:val="Heading3"/>
        <w:jc w:val="both"/>
        <w:rPr>
          <w:rFonts w:ascii="Cambria" w:hAnsi="Cambria"/>
          <w:i w:val="0"/>
          <w:u w:val="single"/>
        </w:rPr>
      </w:pPr>
      <w:r w:rsidRPr="00132C06">
        <w:rPr>
          <w:rFonts w:ascii="Cambria" w:hAnsi="Cambria"/>
          <w:i w:val="0"/>
          <w:u w:val="single"/>
        </w:rPr>
        <w:t>Definitions</w:t>
      </w:r>
    </w:p>
    <w:p w14:paraId="0462AB98" w14:textId="77777777" w:rsidR="00A61E3E" w:rsidRPr="00132C06" w:rsidRDefault="00A61E3E" w:rsidP="00132C06">
      <w:pPr>
        <w:pStyle w:val="PolicyCitation"/>
        <w:spacing w:after="120"/>
        <w:ind w:left="0"/>
        <w:rPr>
          <w:rFonts w:ascii="Cambria" w:hAnsi="Cambria"/>
          <w:i w:val="0"/>
          <w:sz w:val="24"/>
          <w:szCs w:val="24"/>
        </w:rPr>
      </w:pPr>
      <w:r w:rsidRPr="00132C06">
        <w:rPr>
          <w:rFonts w:ascii="Cambria" w:hAnsi="Cambria"/>
          <w:i w:val="0"/>
          <w:sz w:val="24"/>
          <w:szCs w:val="24"/>
        </w:rPr>
        <w:t>In this policy, the following definitions apply:</w:t>
      </w:r>
    </w:p>
    <w:p w14:paraId="70F32B54" w14:textId="77777777" w:rsidR="007C736E" w:rsidRPr="00132C06" w:rsidRDefault="007D2425" w:rsidP="00053F75">
      <w:pPr>
        <w:pStyle w:val="PolicyCitation"/>
        <w:numPr>
          <w:ilvl w:val="0"/>
          <w:numId w:val="1"/>
        </w:numPr>
        <w:spacing w:after="120"/>
        <w:ind w:left="720"/>
        <w:rPr>
          <w:rFonts w:ascii="Cambria" w:hAnsi="Cambria"/>
          <w:i w:val="0"/>
          <w:sz w:val="24"/>
          <w:szCs w:val="24"/>
        </w:rPr>
      </w:pPr>
      <w:r w:rsidRPr="00132C06" w:rsidDel="007D2425">
        <w:rPr>
          <w:rFonts w:ascii="Cambria" w:hAnsi="Cambria"/>
          <w:i w:val="0"/>
          <w:sz w:val="24"/>
          <w:szCs w:val="24"/>
        </w:rPr>
        <w:t xml:space="preserve"> </w:t>
      </w:r>
      <w:r w:rsidR="00A61E3E" w:rsidRPr="00132C06">
        <w:rPr>
          <w:rFonts w:ascii="Cambria" w:hAnsi="Cambria"/>
          <w:i w:val="0"/>
          <w:sz w:val="24"/>
          <w:szCs w:val="24"/>
        </w:rPr>
        <w:t>“Change order” means a written alteration in specifications, delivery point, rate of delivery, period of performance, price, quantity, or other provisions of a contract, upon mutual agreement of the parties to the contract.</w:t>
      </w:r>
    </w:p>
    <w:p w14:paraId="4A718795" w14:textId="74E65DCC" w:rsidR="007C736E" w:rsidRPr="00132C06" w:rsidRDefault="00A61E3E" w:rsidP="00053F75">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“Construction</w:t>
      </w:r>
      <w:r w:rsidR="00060F02" w:rsidRPr="00132C06">
        <w:rPr>
          <w:rFonts w:ascii="Cambria" w:hAnsi="Cambria"/>
          <w:i w:val="0"/>
          <w:sz w:val="24"/>
          <w:szCs w:val="24"/>
        </w:rPr>
        <w:t xml:space="preserve"> project</w:t>
      </w:r>
      <w:r w:rsidRPr="00132C06">
        <w:rPr>
          <w:rFonts w:ascii="Cambria" w:hAnsi="Cambria"/>
          <w:i w:val="0"/>
          <w:sz w:val="24"/>
          <w:szCs w:val="24"/>
        </w:rPr>
        <w:t xml:space="preserve">” means </w:t>
      </w:r>
      <w:r w:rsidR="00060F02" w:rsidRPr="00132C06">
        <w:rPr>
          <w:rFonts w:ascii="Cambria" w:hAnsi="Cambria"/>
          <w:i w:val="0"/>
          <w:sz w:val="24"/>
          <w:szCs w:val="24"/>
        </w:rPr>
        <w:t>a project</w:t>
      </w:r>
      <w:r w:rsidR="00E8748E" w:rsidRPr="00132C06">
        <w:rPr>
          <w:rFonts w:ascii="Cambria" w:hAnsi="Cambria"/>
          <w:i w:val="0"/>
          <w:sz w:val="24"/>
          <w:szCs w:val="24"/>
        </w:rPr>
        <w:t xml:space="preserve"> for </w:t>
      </w:r>
      <w:r w:rsidRPr="00132C06">
        <w:rPr>
          <w:rFonts w:ascii="Cambria" w:hAnsi="Cambria"/>
          <w:i w:val="0"/>
          <w:sz w:val="24"/>
          <w:szCs w:val="24"/>
        </w:rPr>
        <w:t xml:space="preserve">the </w:t>
      </w:r>
      <w:r w:rsidR="00E8748E" w:rsidRPr="00132C06">
        <w:rPr>
          <w:rFonts w:ascii="Cambria" w:hAnsi="Cambria"/>
          <w:i w:val="0"/>
          <w:sz w:val="24"/>
          <w:szCs w:val="24"/>
        </w:rPr>
        <w:t>construction</w:t>
      </w:r>
      <w:r w:rsidRPr="00132C06">
        <w:rPr>
          <w:rFonts w:ascii="Cambria" w:hAnsi="Cambria"/>
          <w:i w:val="0"/>
          <w:sz w:val="24"/>
          <w:szCs w:val="24"/>
        </w:rPr>
        <w:t>, renovati</w:t>
      </w:r>
      <w:r w:rsidR="00E8748E" w:rsidRPr="00132C06">
        <w:rPr>
          <w:rFonts w:ascii="Cambria" w:hAnsi="Cambria"/>
          <w:i w:val="0"/>
          <w:sz w:val="24"/>
          <w:szCs w:val="24"/>
        </w:rPr>
        <w:t>o</w:t>
      </w:r>
      <w:r w:rsidRPr="00132C06">
        <w:rPr>
          <w:rFonts w:ascii="Cambria" w:hAnsi="Cambria"/>
          <w:i w:val="0"/>
          <w:sz w:val="24"/>
          <w:szCs w:val="24"/>
        </w:rPr>
        <w:t>n, alter</w:t>
      </w:r>
      <w:r w:rsidR="00E8748E" w:rsidRPr="00132C06">
        <w:rPr>
          <w:rFonts w:ascii="Cambria" w:hAnsi="Cambria"/>
          <w:i w:val="0"/>
          <w:sz w:val="24"/>
          <w:szCs w:val="24"/>
        </w:rPr>
        <w:t>ation</w:t>
      </w:r>
      <w:r w:rsidRPr="00132C06">
        <w:rPr>
          <w:rFonts w:ascii="Cambria" w:hAnsi="Cambria"/>
          <w:i w:val="0"/>
          <w:sz w:val="24"/>
          <w:szCs w:val="24"/>
        </w:rPr>
        <w:t>, improv</w:t>
      </w:r>
      <w:r w:rsidR="00E8748E" w:rsidRPr="00132C06">
        <w:rPr>
          <w:rFonts w:ascii="Cambria" w:hAnsi="Cambria"/>
          <w:i w:val="0"/>
          <w:sz w:val="24"/>
          <w:szCs w:val="24"/>
        </w:rPr>
        <w:t>ement</w:t>
      </w:r>
      <w:r w:rsidRPr="00132C06">
        <w:rPr>
          <w:rFonts w:ascii="Cambria" w:hAnsi="Cambria"/>
          <w:i w:val="0"/>
          <w:sz w:val="24"/>
          <w:szCs w:val="24"/>
        </w:rPr>
        <w:t xml:space="preserve">, or repair </w:t>
      </w:r>
      <w:r w:rsidR="00E8748E" w:rsidRPr="00132C06">
        <w:rPr>
          <w:rFonts w:ascii="Cambria" w:hAnsi="Cambria"/>
          <w:i w:val="0"/>
          <w:sz w:val="24"/>
          <w:szCs w:val="24"/>
        </w:rPr>
        <w:t xml:space="preserve">of </w:t>
      </w:r>
      <w:r w:rsidRPr="00132C06">
        <w:rPr>
          <w:rFonts w:ascii="Cambria" w:hAnsi="Cambria"/>
          <w:i w:val="0"/>
          <w:sz w:val="24"/>
          <w:szCs w:val="24"/>
        </w:rPr>
        <w:t xml:space="preserve">a public </w:t>
      </w:r>
      <w:r w:rsidR="00E8748E" w:rsidRPr="00132C06">
        <w:rPr>
          <w:rFonts w:ascii="Cambria" w:hAnsi="Cambria"/>
          <w:i w:val="0"/>
          <w:sz w:val="24"/>
          <w:szCs w:val="24"/>
        </w:rPr>
        <w:t>facility on real property</w:t>
      </w:r>
      <w:r w:rsidR="00060F02" w:rsidRPr="00132C06">
        <w:rPr>
          <w:rFonts w:ascii="Cambria" w:hAnsi="Cambria"/>
          <w:i w:val="0"/>
          <w:sz w:val="24"/>
          <w:szCs w:val="24"/>
        </w:rPr>
        <w:t>, including all services, labor, supplies, and materials for the project</w:t>
      </w:r>
      <w:r w:rsidRPr="00132C06">
        <w:rPr>
          <w:rFonts w:ascii="Cambria" w:hAnsi="Cambria"/>
          <w:i w:val="0"/>
          <w:sz w:val="24"/>
          <w:szCs w:val="24"/>
        </w:rPr>
        <w:t>.</w:t>
      </w:r>
      <w:r w:rsidR="00E30108" w:rsidRPr="00132C06">
        <w:rPr>
          <w:rFonts w:ascii="Cambria" w:hAnsi="Cambria"/>
          <w:i w:val="0"/>
          <w:sz w:val="24"/>
          <w:szCs w:val="24"/>
        </w:rPr>
        <w:t xml:space="preserve"> </w:t>
      </w:r>
      <w:r w:rsidRPr="00132C06">
        <w:rPr>
          <w:rFonts w:ascii="Cambria" w:hAnsi="Cambria"/>
          <w:i w:val="0"/>
          <w:sz w:val="24"/>
          <w:szCs w:val="24"/>
        </w:rPr>
        <w:t xml:space="preserve">It does not include </w:t>
      </w:r>
      <w:r w:rsidR="00E8748E" w:rsidRPr="00132C06">
        <w:rPr>
          <w:rFonts w:ascii="Cambria" w:hAnsi="Cambria"/>
          <w:i w:val="0"/>
          <w:sz w:val="24"/>
          <w:szCs w:val="24"/>
        </w:rPr>
        <w:t xml:space="preserve">services and supplies for </w:t>
      </w:r>
      <w:r w:rsidRPr="00132C06">
        <w:rPr>
          <w:rFonts w:ascii="Cambria" w:hAnsi="Cambria"/>
          <w:i w:val="0"/>
          <w:sz w:val="24"/>
          <w:szCs w:val="24"/>
        </w:rPr>
        <w:t>the routine</w:t>
      </w:r>
      <w:r w:rsidR="00E8748E" w:rsidRPr="00132C06">
        <w:rPr>
          <w:rFonts w:ascii="Cambria" w:hAnsi="Cambria"/>
          <w:i w:val="0"/>
          <w:sz w:val="24"/>
          <w:szCs w:val="24"/>
        </w:rPr>
        <w:t>, day-to-day</w:t>
      </w:r>
      <w:r w:rsidRPr="00132C06">
        <w:rPr>
          <w:rFonts w:ascii="Cambria" w:hAnsi="Cambria"/>
          <w:i w:val="0"/>
          <w:sz w:val="24"/>
          <w:szCs w:val="24"/>
        </w:rPr>
        <w:t xml:space="preserve"> operation, repair, or maintenance of an existing </w:t>
      </w:r>
      <w:r w:rsidR="00E8748E" w:rsidRPr="00132C06">
        <w:rPr>
          <w:rFonts w:ascii="Cambria" w:hAnsi="Cambria"/>
          <w:i w:val="0"/>
          <w:sz w:val="24"/>
          <w:szCs w:val="24"/>
        </w:rPr>
        <w:t>public facility</w:t>
      </w:r>
      <w:r w:rsidRPr="00132C06">
        <w:rPr>
          <w:rFonts w:ascii="Cambria" w:hAnsi="Cambria"/>
          <w:i w:val="0"/>
          <w:sz w:val="24"/>
          <w:szCs w:val="24"/>
        </w:rPr>
        <w:t>.</w:t>
      </w:r>
    </w:p>
    <w:p w14:paraId="5A29AB5B" w14:textId="7568A43C" w:rsidR="007C736E" w:rsidRPr="00132C06" w:rsidRDefault="00A61E3E" w:rsidP="001F0BF5">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“Construction manager/general contractor” means a contractor who enters into a contract for the management of a construction project </w:t>
      </w:r>
      <w:r w:rsidR="00E8748E" w:rsidRPr="00132C06">
        <w:rPr>
          <w:rFonts w:ascii="Cambria" w:hAnsi="Cambria"/>
          <w:i w:val="0"/>
          <w:sz w:val="24"/>
          <w:szCs w:val="24"/>
        </w:rPr>
        <w:t>that</w:t>
      </w:r>
      <w:r w:rsidRPr="00132C06">
        <w:rPr>
          <w:rFonts w:ascii="Cambria" w:hAnsi="Cambria"/>
          <w:i w:val="0"/>
          <w:sz w:val="24"/>
          <w:szCs w:val="24"/>
        </w:rPr>
        <w:t xml:space="preserve"> allows the contractor to subcontract for additional labor and materials that are not included in the contractor’s cost proposal submitted at the time of the procurement of the contractor’s services.</w:t>
      </w:r>
      <w:r w:rsidR="00E30108" w:rsidRPr="00132C06">
        <w:rPr>
          <w:rFonts w:ascii="Cambria" w:hAnsi="Cambria"/>
          <w:i w:val="0"/>
          <w:sz w:val="24"/>
          <w:szCs w:val="24"/>
        </w:rPr>
        <w:t xml:space="preserve"> </w:t>
      </w:r>
      <w:r w:rsidRPr="00132C06">
        <w:rPr>
          <w:rFonts w:ascii="Cambria" w:hAnsi="Cambria"/>
          <w:i w:val="0"/>
          <w:sz w:val="24"/>
          <w:szCs w:val="24"/>
        </w:rPr>
        <w:t>It does not include a contractor whose only subcontract work not included in the contractor’s cost proposal submitted as part of the procurement of the contractor’s services is to meet subcontracted portions of change orders approved within the scope of the project.</w:t>
      </w:r>
    </w:p>
    <w:p w14:paraId="25AB3A0E" w14:textId="547CFE03" w:rsidR="007C736E" w:rsidRPr="00132C06" w:rsidRDefault="00A61E3E" w:rsidP="003A586C">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“Cost-plus-a-percentage-of-cost contract” means a contract </w:t>
      </w:r>
      <w:r w:rsidR="00E8748E" w:rsidRPr="00132C06">
        <w:rPr>
          <w:rFonts w:ascii="Cambria" w:hAnsi="Cambria"/>
          <w:i w:val="0"/>
          <w:sz w:val="24"/>
          <w:szCs w:val="24"/>
        </w:rPr>
        <w:t>under which</w:t>
      </w:r>
      <w:r w:rsidRPr="00132C06">
        <w:rPr>
          <w:rFonts w:ascii="Cambria" w:hAnsi="Cambria"/>
          <w:i w:val="0"/>
          <w:sz w:val="24"/>
          <w:szCs w:val="24"/>
        </w:rPr>
        <w:t xml:space="preserve"> the contractor is paid a percentage </w:t>
      </w:r>
      <w:r w:rsidR="00E8748E" w:rsidRPr="00132C06">
        <w:rPr>
          <w:rFonts w:ascii="Cambria" w:hAnsi="Cambria"/>
          <w:i w:val="0"/>
          <w:sz w:val="24"/>
          <w:szCs w:val="24"/>
        </w:rPr>
        <w:t>of the total actual expenses or costs in addition to</w:t>
      </w:r>
      <w:r w:rsidRPr="00132C06">
        <w:rPr>
          <w:rFonts w:ascii="Cambria" w:hAnsi="Cambria"/>
          <w:i w:val="0"/>
          <w:sz w:val="24"/>
          <w:szCs w:val="24"/>
        </w:rPr>
        <w:t xml:space="preserve"> the contractor’s actual expenses or costs.</w:t>
      </w:r>
    </w:p>
    <w:p w14:paraId="2C170E65" w14:textId="373FCD14" w:rsidR="007C736E" w:rsidRPr="00132C06" w:rsidRDefault="00A61E3E" w:rsidP="00013C41">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“Cost-reimbursement contract” means a contract under which a contractor is reimbursed for costs which are allowed and allocated in accordance with the contract terms and the provisions of the procurement policies and Utah Procurement Code, and a fee, if any.</w:t>
      </w:r>
    </w:p>
    <w:p w14:paraId="088CF836" w14:textId="5384E376" w:rsidR="007C736E" w:rsidRPr="00132C06" w:rsidRDefault="00A61E3E" w:rsidP="00D31BD4">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“Definite quantity contract” means a fixed price contract that provides for a specified </w:t>
      </w:r>
      <w:proofErr w:type="gramStart"/>
      <w:r w:rsidRPr="00132C06">
        <w:rPr>
          <w:rFonts w:ascii="Cambria" w:hAnsi="Cambria"/>
          <w:i w:val="0"/>
          <w:sz w:val="24"/>
          <w:szCs w:val="24"/>
        </w:rPr>
        <w:t>amount</w:t>
      </w:r>
      <w:proofErr w:type="gramEnd"/>
      <w:r w:rsidRPr="00132C06">
        <w:rPr>
          <w:rFonts w:ascii="Cambria" w:hAnsi="Cambria"/>
          <w:i w:val="0"/>
          <w:sz w:val="24"/>
          <w:szCs w:val="24"/>
        </w:rPr>
        <w:t xml:space="preserve"> of </w:t>
      </w:r>
      <w:r w:rsidR="00E8748E" w:rsidRPr="00132C06">
        <w:rPr>
          <w:rFonts w:ascii="Cambria" w:hAnsi="Cambria"/>
          <w:i w:val="0"/>
          <w:sz w:val="24"/>
          <w:szCs w:val="24"/>
        </w:rPr>
        <w:t>supplies</w:t>
      </w:r>
      <w:r w:rsidRPr="00132C06">
        <w:rPr>
          <w:rFonts w:ascii="Cambria" w:hAnsi="Cambria"/>
          <w:i w:val="0"/>
          <w:sz w:val="24"/>
          <w:szCs w:val="24"/>
        </w:rPr>
        <w:t xml:space="preserve"> over a specified period, with deliveries scheduled according to a specified schedule.</w:t>
      </w:r>
    </w:p>
    <w:p w14:paraId="5AB41CAA" w14:textId="3384CBD8" w:rsidR="007C736E" w:rsidRPr="00132C06" w:rsidRDefault="00A61E3E" w:rsidP="0079056A">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“Design-build” means the procurement of </w:t>
      </w:r>
      <w:r w:rsidR="007D2425" w:rsidRPr="00132C06">
        <w:rPr>
          <w:rFonts w:ascii="Cambria" w:hAnsi="Cambria"/>
          <w:i w:val="0"/>
          <w:sz w:val="24"/>
          <w:szCs w:val="24"/>
        </w:rPr>
        <w:t xml:space="preserve">design professional </w:t>
      </w:r>
      <w:r w:rsidRPr="00132C06">
        <w:rPr>
          <w:rFonts w:ascii="Cambria" w:hAnsi="Cambria"/>
          <w:i w:val="0"/>
          <w:sz w:val="24"/>
          <w:szCs w:val="24"/>
        </w:rPr>
        <w:t>services and construction by the use of a single contract.</w:t>
      </w:r>
    </w:p>
    <w:p w14:paraId="32BCFF1B" w14:textId="061B2702" w:rsidR="007C736E" w:rsidRPr="00132C06" w:rsidRDefault="007D2425" w:rsidP="00980A2B">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“Design professional” means (a) an individual licensed as an architect under </w:t>
      </w:r>
      <w:hyperlink r:id="rId7" w:history="1">
        <w:r w:rsidRPr="00132C06">
          <w:rPr>
            <w:rStyle w:val="Hyperlink"/>
            <w:rFonts w:ascii="Cambria" w:hAnsi="Cambria"/>
            <w:i w:val="0"/>
            <w:sz w:val="24"/>
            <w:szCs w:val="24"/>
          </w:rPr>
          <w:t>Utah Code Title 58, Chapter 3a, Architects Licensing Act</w:t>
        </w:r>
      </w:hyperlink>
      <w:r w:rsidRPr="00132C06">
        <w:rPr>
          <w:rFonts w:ascii="Cambria" w:hAnsi="Cambria"/>
          <w:i w:val="0"/>
          <w:sz w:val="24"/>
          <w:szCs w:val="24"/>
        </w:rPr>
        <w:t xml:space="preserve">; (b) an individual licensed as a professional engineer or professional land surveyor under </w:t>
      </w:r>
      <w:hyperlink r:id="rId8" w:history="1">
        <w:r w:rsidRPr="00132C06">
          <w:rPr>
            <w:rStyle w:val="Hyperlink"/>
            <w:rFonts w:ascii="Cambria" w:hAnsi="Cambria"/>
            <w:i w:val="0"/>
            <w:sz w:val="24"/>
            <w:szCs w:val="24"/>
          </w:rPr>
          <w:t>Utah Code Title 58, Chapter 22, Professional Engineers and Professional Land Surveyors Licensing Act</w:t>
        </w:r>
      </w:hyperlink>
      <w:r w:rsidR="009D02F9" w:rsidRPr="00132C06">
        <w:rPr>
          <w:rFonts w:ascii="Cambria" w:hAnsi="Cambria"/>
          <w:i w:val="0"/>
          <w:sz w:val="24"/>
          <w:szCs w:val="24"/>
        </w:rPr>
        <w:t xml:space="preserve">; or (c) an individual certified as a commercial interior designer under </w:t>
      </w:r>
      <w:hyperlink r:id="rId9" w:history="1">
        <w:r w:rsidR="009D02F9" w:rsidRPr="00132C06">
          <w:rPr>
            <w:rStyle w:val="Hyperlink"/>
            <w:rFonts w:ascii="Cambria" w:hAnsi="Cambria"/>
            <w:i w:val="0"/>
            <w:sz w:val="24"/>
            <w:szCs w:val="24"/>
          </w:rPr>
          <w:t>Title 58, Chapter 86, State Certification of Commercial Interior Designers Act</w:t>
        </w:r>
      </w:hyperlink>
      <w:r w:rsidR="009D02F9" w:rsidRPr="00132C06">
        <w:rPr>
          <w:rFonts w:ascii="Cambria" w:hAnsi="Cambria"/>
          <w:i w:val="0"/>
          <w:sz w:val="24"/>
          <w:szCs w:val="24"/>
        </w:rPr>
        <w:t>.</w:t>
      </w:r>
    </w:p>
    <w:p w14:paraId="22FCE68C" w14:textId="7A693FAE" w:rsidR="007C736E" w:rsidRPr="00132C06" w:rsidRDefault="007D2425" w:rsidP="00540E37">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“Design professional services” means: (a) professional services within the scope of the practice of architecture as defined in </w:t>
      </w:r>
      <w:hyperlink r:id="rId10" w:history="1">
        <w:r w:rsidRPr="00132C06">
          <w:rPr>
            <w:rStyle w:val="Hyperlink"/>
            <w:rFonts w:ascii="Cambria" w:hAnsi="Cambria"/>
            <w:i w:val="0"/>
            <w:sz w:val="24"/>
            <w:szCs w:val="24"/>
          </w:rPr>
          <w:t xml:space="preserve">Utah Code </w:t>
        </w:r>
        <w:r w:rsidR="009D02F9" w:rsidRPr="00132C06">
          <w:rPr>
            <w:rStyle w:val="Hyperlink"/>
            <w:rFonts w:ascii="Cambria" w:hAnsi="Cambria"/>
            <w:i w:val="0"/>
            <w:sz w:val="24"/>
            <w:szCs w:val="24"/>
          </w:rPr>
          <w:t xml:space="preserve">§ </w:t>
        </w:r>
        <w:r w:rsidRPr="00132C06">
          <w:rPr>
            <w:rStyle w:val="Hyperlink"/>
            <w:rFonts w:ascii="Cambria" w:hAnsi="Cambria"/>
            <w:i w:val="0"/>
            <w:sz w:val="24"/>
            <w:szCs w:val="24"/>
          </w:rPr>
          <w:t>58-3a-102</w:t>
        </w:r>
      </w:hyperlink>
      <w:r w:rsidRPr="00132C06">
        <w:rPr>
          <w:rFonts w:ascii="Cambria" w:hAnsi="Cambria"/>
          <w:i w:val="0"/>
          <w:sz w:val="24"/>
          <w:szCs w:val="24"/>
        </w:rPr>
        <w:t xml:space="preserve">; (b) </w:t>
      </w:r>
      <w:r w:rsidRPr="00132C06">
        <w:rPr>
          <w:rFonts w:ascii="Cambria" w:hAnsi="Cambria"/>
          <w:i w:val="0"/>
          <w:sz w:val="24"/>
          <w:szCs w:val="24"/>
        </w:rPr>
        <w:lastRenderedPageBreak/>
        <w:t xml:space="preserve">professional engineering as defined in </w:t>
      </w:r>
      <w:hyperlink r:id="rId11" w:history="1">
        <w:r w:rsidRPr="00132C06">
          <w:rPr>
            <w:rStyle w:val="Hyperlink"/>
            <w:rFonts w:ascii="Cambria" w:hAnsi="Cambria"/>
            <w:i w:val="0"/>
            <w:sz w:val="24"/>
            <w:szCs w:val="24"/>
          </w:rPr>
          <w:t xml:space="preserve">Utah Code </w:t>
        </w:r>
        <w:r w:rsidR="009D02F9" w:rsidRPr="00132C06">
          <w:rPr>
            <w:rStyle w:val="Hyperlink"/>
            <w:rFonts w:ascii="Cambria" w:hAnsi="Cambria"/>
            <w:i w:val="0"/>
            <w:sz w:val="24"/>
            <w:szCs w:val="24"/>
          </w:rPr>
          <w:t xml:space="preserve">§ </w:t>
        </w:r>
        <w:r w:rsidRPr="00132C06">
          <w:rPr>
            <w:rStyle w:val="Hyperlink"/>
            <w:rFonts w:ascii="Cambria" w:hAnsi="Cambria"/>
            <w:i w:val="0"/>
            <w:sz w:val="24"/>
            <w:szCs w:val="24"/>
          </w:rPr>
          <w:t>58-22-102</w:t>
        </w:r>
      </w:hyperlink>
      <w:r w:rsidRPr="00132C06">
        <w:rPr>
          <w:rFonts w:ascii="Cambria" w:hAnsi="Cambria"/>
          <w:i w:val="0"/>
          <w:sz w:val="24"/>
          <w:szCs w:val="24"/>
        </w:rPr>
        <w:t>; (c) master planning and programming services</w:t>
      </w:r>
      <w:r w:rsidR="009D02F9" w:rsidRPr="00132C06">
        <w:rPr>
          <w:rFonts w:ascii="Cambria" w:hAnsi="Cambria"/>
          <w:i w:val="0"/>
          <w:sz w:val="24"/>
          <w:szCs w:val="24"/>
        </w:rPr>
        <w:t xml:space="preserve">; or (d) services within the scope of the practice of commercial interior design, as defined in </w:t>
      </w:r>
      <w:hyperlink r:id="rId12" w:history="1">
        <w:r w:rsidR="009D02F9" w:rsidRPr="00132C06">
          <w:rPr>
            <w:rStyle w:val="Hyperlink"/>
            <w:rFonts w:ascii="Cambria" w:hAnsi="Cambria"/>
            <w:i w:val="0"/>
            <w:sz w:val="24"/>
            <w:szCs w:val="24"/>
          </w:rPr>
          <w:t>Utah Code § 58-86-102</w:t>
        </w:r>
      </w:hyperlink>
      <w:r w:rsidRPr="00132C06">
        <w:rPr>
          <w:rFonts w:ascii="Cambria" w:hAnsi="Cambria"/>
          <w:i w:val="0"/>
          <w:sz w:val="24"/>
          <w:szCs w:val="24"/>
        </w:rPr>
        <w:t>.</w:t>
      </w:r>
    </w:p>
    <w:p w14:paraId="06D64B22" w14:textId="7023A850" w:rsidR="007C736E" w:rsidRPr="00132C06" w:rsidRDefault="00A61E3E" w:rsidP="004512A3">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“Established catalogue price” means the price included in a catalogue, price list,</w:t>
      </w:r>
      <w:r w:rsidR="009B0011" w:rsidRPr="00132C06">
        <w:rPr>
          <w:rFonts w:ascii="Cambria" w:hAnsi="Cambria"/>
          <w:i w:val="0"/>
          <w:sz w:val="24"/>
          <w:szCs w:val="24"/>
        </w:rPr>
        <w:t xml:space="preserve"> schedule, or other form that: </w:t>
      </w:r>
      <w:r w:rsidRPr="00132C06">
        <w:rPr>
          <w:rFonts w:ascii="Cambria" w:hAnsi="Cambria"/>
          <w:i w:val="0"/>
          <w:sz w:val="24"/>
          <w:szCs w:val="24"/>
        </w:rPr>
        <w:t>(a) is regularly maintained by a manufacturer or contractor; (b) is published or otherwise available for inspection by customers; and (c) states prices at which sales are currently or were last made to a significant number of any category of buyers or buyers constituting the general buying public for the supplies or services involved.</w:t>
      </w:r>
    </w:p>
    <w:p w14:paraId="57EA3438" w14:textId="25C4B812" w:rsidR="007C736E" w:rsidRPr="00132C06" w:rsidRDefault="00A61E3E" w:rsidP="00100C39">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“Fixed price contract” means a contract that provides a price, for each procurement item obtained under the contract, that is not subject to adjustment except to the extent that either (a) the contract provides, under circumstances specified in the contract, for an adjustment in price that is not based on cost to the contractor; or (b) an adjustment is required by law.</w:t>
      </w:r>
    </w:p>
    <w:p w14:paraId="136FC5CC" w14:textId="5C021B9D" w:rsidR="007C736E" w:rsidRPr="00132C06" w:rsidRDefault="00A61E3E" w:rsidP="00BA0833">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“Fixed price contract with price adjustment” means a fixed price contract that provides for an upward or downward revision of price, precisely described in the contract, that: (a) is based on the consumer price index or another commercially acceptable index, source, or formula; and (b) is not based on a percentage of the cost to the contractor.</w:t>
      </w:r>
    </w:p>
    <w:p w14:paraId="58E27796" w14:textId="5A7346CB" w:rsidR="007C736E" w:rsidRPr="00132C06" w:rsidRDefault="00A61E3E" w:rsidP="00FE7C8E">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“Indefinite quantity contract” means a fixed price contract that both (a) is for an indefinite amount of procurement items to be supplied as ordered by the </w:t>
      </w:r>
      <w:proofErr w:type="gramStart"/>
      <w:r w:rsidRPr="00132C06">
        <w:rPr>
          <w:rFonts w:ascii="Cambria" w:hAnsi="Cambria"/>
          <w:i w:val="0"/>
          <w:sz w:val="24"/>
          <w:szCs w:val="24"/>
        </w:rPr>
        <w:t>District</w:t>
      </w:r>
      <w:proofErr w:type="gramEnd"/>
      <w:r w:rsidRPr="00132C06">
        <w:rPr>
          <w:rFonts w:ascii="Cambria" w:hAnsi="Cambria"/>
          <w:i w:val="0"/>
          <w:sz w:val="24"/>
          <w:szCs w:val="24"/>
        </w:rPr>
        <w:t>; and (b) either does not require a minimum purchase amount or provides a maximum purchase limit.</w:t>
      </w:r>
    </w:p>
    <w:p w14:paraId="02D1A2B0" w14:textId="4A05BAF7" w:rsidR="007C736E" w:rsidRPr="00132C06" w:rsidRDefault="00A61E3E" w:rsidP="00727D3A">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“Labor hour contract” is a contract </w:t>
      </w:r>
      <w:r w:rsidR="00E8748E" w:rsidRPr="00132C06">
        <w:rPr>
          <w:rFonts w:ascii="Cambria" w:hAnsi="Cambria"/>
          <w:i w:val="0"/>
          <w:sz w:val="24"/>
          <w:szCs w:val="24"/>
        </w:rPr>
        <w:t>under which</w:t>
      </w:r>
      <w:r w:rsidRPr="00132C06">
        <w:rPr>
          <w:rFonts w:ascii="Cambria" w:hAnsi="Cambria"/>
          <w:i w:val="0"/>
          <w:sz w:val="24"/>
          <w:szCs w:val="24"/>
        </w:rPr>
        <w:t xml:space="preserve"> the supplies and materials are not provided by, or through, the contractor and the contractor is paid a fixed rate that includes the cost of labor, overhead, and profit for a specified number of labor hours or days.</w:t>
      </w:r>
    </w:p>
    <w:p w14:paraId="67465531" w14:textId="30A3466D" w:rsidR="007C736E" w:rsidRPr="00132C06" w:rsidRDefault="00A61E3E" w:rsidP="00FE6457">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“Multiple award contracts” means </w:t>
      </w:r>
      <w:r w:rsidR="00541EC3" w:rsidRPr="00132C06">
        <w:rPr>
          <w:rFonts w:ascii="Cambria" w:hAnsi="Cambria"/>
          <w:i w:val="0"/>
          <w:sz w:val="24"/>
          <w:szCs w:val="24"/>
        </w:rPr>
        <w:t xml:space="preserve">a procurement process resulting in </w:t>
      </w:r>
      <w:r w:rsidRPr="00132C06">
        <w:rPr>
          <w:rFonts w:ascii="Cambria" w:hAnsi="Cambria"/>
          <w:i w:val="0"/>
          <w:sz w:val="24"/>
          <w:szCs w:val="24"/>
        </w:rPr>
        <w:t xml:space="preserve">the award of a contract to more than one </w:t>
      </w:r>
      <w:r w:rsidR="00D72EF0" w:rsidRPr="00132C06">
        <w:rPr>
          <w:rFonts w:ascii="Cambria" w:hAnsi="Cambria"/>
          <w:i w:val="0"/>
          <w:sz w:val="24"/>
          <w:szCs w:val="24"/>
        </w:rPr>
        <w:t>person</w:t>
      </w:r>
      <w:r w:rsidR="00541EC3" w:rsidRPr="00132C06">
        <w:rPr>
          <w:rFonts w:ascii="Cambria" w:hAnsi="Cambria"/>
          <w:i w:val="0"/>
          <w:sz w:val="24"/>
          <w:szCs w:val="24"/>
        </w:rPr>
        <w:t>, which may be for an indefinite quantity of a procurement item</w:t>
      </w:r>
      <w:r w:rsidRPr="00132C06">
        <w:rPr>
          <w:rFonts w:ascii="Cambria" w:hAnsi="Cambria"/>
          <w:i w:val="0"/>
          <w:sz w:val="24"/>
          <w:szCs w:val="24"/>
        </w:rPr>
        <w:t>.</w:t>
      </w:r>
    </w:p>
    <w:p w14:paraId="07901163" w14:textId="54449CF5" w:rsidR="007C736E" w:rsidRPr="00132C06" w:rsidRDefault="00A61E3E" w:rsidP="00780A82">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“Multiyear contract” means a contract that extends beyond a one-year period, including a contract that permits renewal of the contract, without competition, beyond the first year of the contract.</w:t>
      </w:r>
    </w:p>
    <w:p w14:paraId="5B3CC4A1" w14:textId="0F428FB7" w:rsidR="00A61E3E" w:rsidRPr="00132C06" w:rsidRDefault="00A61E3E" w:rsidP="00C77F3D">
      <w:pPr>
        <w:pStyle w:val="PolicyCitation"/>
        <w:numPr>
          <w:ilvl w:val="0"/>
          <w:numId w:val="1"/>
        </w:numPr>
        <w:spacing w:after="120"/>
        <w:ind w:left="720"/>
        <w:rPr>
          <w:rFonts w:ascii="Cambria" w:hAnsi="Cambria"/>
          <w:i w:val="0"/>
          <w:sz w:val="24"/>
          <w:szCs w:val="24"/>
        </w:rPr>
      </w:pPr>
      <w:r w:rsidRPr="00132C06">
        <w:rPr>
          <w:rFonts w:ascii="Cambria" w:hAnsi="Cambria"/>
          <w:i w:val="0"/>
          <w:sz w:val="24"/>
          <w:szCs w:val="24"/>
        </w:rPr>
        <w:t xml:space="preserve">“Requirements contract” means a contract: (a) </w:t>
      </w:r>
      <w:r w:rsidR="00E8748E" w:rsidRPr="00132C06">
        <w:rPr>
          <w:rFonts w:ascii="Cambria" w:hAnsi="Cambria"/>
          <w:i w:val="0"/>
          <w:sz w:val="24"/>
          <w:szCs w:val="24"/>
        </w:rPr>
        <w:t>under which</w:t>
      </w:r>
      <w:r w:rsidRPr="00132C06">
        <w:rPr>
          <w:rFonts w:ascii="Cambria" w:hAnsi="Cambria"/>
          <w:i w:val="0"/>
          <w:sz w:val="24"/>
          <w:szCs w:val="24"/>
        </w:rPr>
        <w:t xml:space="preserve"> a contractor agrees to provide the </w:t>
      </w:r>
      <w:proofErr w:type="gramStart"/>
      <w:r w:rsidRPr="00132C06">
        <w:rPr>
          <w:rFonts w:ascii="Cambria" w:hAnsi="Cambria"/>
          <w:i w:val="0"/>
          <w:sz w:val="24"/>
          <w:szCs w:val="24"/>
        </w:rPr>
        <w:t>District’s</w:t>
      </w:r>
      <w:proofErr w:type="gramEnd"/>
      <w:r w:rsidRPr="00132C06">
        <w:rPr>
          <w:rFonts w:ascii="Cambria" w:hAnsi="Cambria"/>
          <w:i w:val="0"/>
          <w:sz w:val="24"/>
          <w:szCs w:val="24"/>
        </w:rPr>
        <w:t xml:space="preserve"> entire requirements for certain procurement items at prices specified in the contract during the contract period; and (b) that either does not require a minimum purchase amount or provides a maximum purchase limit.</w:t>
      </w:r>
    </w:p>
    <w:p w14:paraId="45503F56" w14:textId="63FFA376" w:rsidR="00A61E3E" w:rsidRPr="00132C06" w:rsidRDefault="00000000" w:rsidP="008A7926">
      <w:pPr>
        <w:pStyle w:val="PolicyCitation"/>
        <w:spacing w:after="120"/>
        <w:ind w:left="1080"/>
        <w:contextualSpacing/>
        <w:rPr>
          <w:rFonts w:ascii="Cambria" w:hAnsi="Cambria"/>
          <w:sz w:val="24"/>
          <w:szCs w:val="24"/>
        </w:rPr>
      </w:pPr>
      <w:hyperlink r:id="rId13" w:history="1">
        <w:r w:rsidR="007729EC" w:rsidRPr="00132C06">
          <w:rPr>
            <w:rStyle w:val="Hyperlink"/>
            <w:rFonts w:ascii="Cambria" w:hAnsi="Cambria"/>
            <w:sz w:val="24"/>
            <w:szCs w:val="24"/>
          </w:rPr>
          <w:t xml:space="preserve">Utah Code § </w:t>
        </w:r>
        <w:r w:rsidR="00A61E3E" w:rsidRPr="00132C06">
          <w:rPr>
            <w:rStyle w:val="Hyperlink"/>
            <w:rFonts w:ascii="Cambria" w:hAnsi="Cambria"/>
            <w:sz w:val="24"/>
            <w:szCs w:val="24"/>
          </w:rPr>
          <w:t>63G-6a-103</w:t>
        </w:r>
        <w:r w:rsidR="007729EC" w:rsidRPr="00132C06">
          <w:rPr>
            <w:rStyle w:val="Hyperlink"/>
            <w:rFonts w:ascii="Cambria" w:hAnsi="Cambria"/>
            <w:sz w:val="24"/>
            <w:szCs w:val="24"/>
          </w:rPr>
          <w:t xml:space="preserve"> (20</w:t>
        </w:r>
        <w:r w:rsidR="00060F02" w:rsidRPr="00132C06">
          <w:rPr>
            <w:rStyle w:val="Hyperlink"/>
            <w:rFonts w:ascii="Cambria" w:hAnsi="Cambria"/>
            <w:sz w:val="24"/>
            <w:szCs w:val="24"/>
          </w:rPr>
          <w:t>2</w:t>
        </w:r>
        <w:r w:rsidR="00DC054B">
          <w:rPr>
            <w:rStyle w:val="Hyperlink"/>
            <w:rFonts w:ascii="Cambria" w:hAnsi="Cambria"/>
            <w:sz w:val="24"/>
            <w:szCs w:val="24"/>
          </w:rPr>
          <w:t xml:space="preserve">2) </w:t>
        </w:r>
        <w:r w:rsidR="00060F02" w:rsidRPr="00DC054B">
          <w:rPr>
            <w:rStyle w:val="Hyperlink"/>
            <w:rFonts w:ascii="Cambria" w:hAnsi="Cambria"/>
            <w:strike/>
            <w:color w:val="FF0000"/>
            <w:sz w:val="24"/>
            <w:szCs w:val="24"/>
          </w:rPr>
          <w:t>0</w:t>
        </w:r>
        <w:r w:rsidR="00A61E3E" w:rsidRPr="00DC054B">
          <w:rPr>
            <w:rStyle w:val="Hyperlink"/>
            <w:rFonts w:ascii="Cambria" w:hAnsi="Cambria"/>
            <w:strike/>
            <w:color w:val="FF0000"/>
            <w:sz w:val="24"/>
            <w:szCs w:val="24"/>
          </w:rPr>
          <w:t>)</w:t>
        </w:r>
      </w:hyperlink>
    </w:p>
    <w:p w14:paraId="329AA0D5" w14:textId="1B6E8013" w:rsidR="00541EC3" w:rsidRPr="00132C06" w:rsidRDefault="007F7506" w:rsidP="008A7926">
      <w:pPr>
        <w:pStyle w:val="PolicyCitation"/>
        <w:spacing w:after="120"/>
        <w:ind w:left="1080"/>
        <w:rPr>
          <w:rStyle w:val="Hyperlink"/>
          <w:rFonts w:ascii="Cambria" w:hAnsi="Cambria"/>
          <w:sz w:val="24"/>
          <w:szCs w:val="24"/>
        </w:rPr>
      </w:pPr>
      <w:r w:rsidRPr="00132C06">
        <w:rPr>
          <w:rFonts w:ascii="Cambria" w:hAnsi="Cambria"/>
          <w:sz w:val="24"/>
          <w:szCs w:val="24"/>
        </w:rPr>
        <w:fldChar w:fldCharType="begin"/>
      </w:r>
      <w:r w:rsidRPr="00132C06">
        <w:rPr>
          <w:rFonts w:ascii="Cambria" w:hAnsi="Cambria"/>
          <w:sz w:val="24"/>
          <w:szCs w:val="24"/>
        </w:rPr>
        <w:instrText xml:space="preserve"> HYPERLINK "https://rules.utah.gov/publicat/code/r033/r033-012.htm" \l "T3" </w:instrText>
      </w:r>
      <w:r w:rsidRPr="00132C06">
        <w:rPr>
          <w:rFonts w:ascii="Cambria" w:hAnsi="Cambria"/>
          <w:sz w:val="24"/>
          <w:szCs w:val="24"/>
        </w:rPr>
        <w:fldChar w:fldCharType="separate"/>
      </w:r>
      <w:r w:rsidR="00541EC3" w:rsidRPr="00132C06">
        <w:rPr>
          <w:rStyle w:val="Hyperlink"/>
          <w:rFonts w:ascii="Cambria" w:hAnsi="Cambria"/>
          <w:sz w:val="24"/>
          <w:szCs w:val="24"/>
        </w:rPr>
        <w:t>Utah Admin. Rules R33-12-301(1) (</w:t>
      </w:r>
      <w:r w:rsidR="00DC054B">
        <w:rPr>
          <w:rStyle w:val="Hyperlink"/>
          <w:rFonts w:ascii="Cambria" w:hAnsi="Cambria"/>
          <w:sz w:val="24"/>
          <w:szCs w:val="24"/>
        </w:rPr>
        <w:t xml:space="preserve">May 23, 2022) </w:t>
      </w:r>
      <w:r w:rsidRPr="00DC054B">
        <w:rPr>
          <w:rStyle w:val="Hyperlink"/>
          <w:rFonts w:ascii="Cambria" w:hAnsi="Cambria"/>
          <w:strike/>
          <w:color w:val="FF0000"/>
          <w:sz w:val="24"/>
          <w:szCs w:val="24"/>
        </w:rPr>
        <w:t>June</w:t>
      </w:r>
      <w:r w:rsidR="00E8748E" w:rsidRPr="00DC054B">
        <w:rPr>
          <w:rStyle w:val="Hyperlink"/>
          <w:rFonts w:ascii="Cambria" w:hAnsi="Cambria"/>
          <w:strike/>
          <w:color w:val="FF0000"/>
          <w:sz w:val="24"/>
          <w:szCs w:val="24"/>
        </w:rPr>
        <w:t xml:space="preserve"> 2</w:t>
      </w:r>
      <w:r w:rsidRPr="00DC054B">
        <w:rPr>
          <w:rStyle w:val="Hyperlink"/>
          <w:rFonts w:ascii="Cambria" w:hAnsi="Cambria"/>
          <w:strike/>
          <w:color w:val="FF0000"/>
          <w:sz w:val="24"/>
          <w:szCs w:val="24"/>
        </w:rPr>
        <w:t>1</w:t>
      </w:r>
      <w:r w:rsidR="00E8748E" w:rsidRPr="00DC054B">
        <w:rPr>
          <w:rStyle w:val="Hyperlink"/>
          <w:rFonts w:ascii="Cambria" w:hAnsi="Cambria"/>
          <w:strike/>
          <w:color w:val="FF0000"/>
          <w:sz w:val="24"/>
          <w:szCs w:val="24"/>
        </w:rPr>
        <w:t>, 201</w:t>
      </w:r>
      <w:r w:rsidRPr="00DC054B">
        <w:rPr>
          <w:rStyle w:val="Hyperlink"/>
          <w:rFonts w:ascii="Cambria" w:hAnsi="Cambria"/>
          <w:strike/>
          <w:color w:val="FF0000"/>
          <w:sz w:val="24"/>
          <w:szCs w:val="24"/>
        </w:rPr>
        <w:t>7</w:t>
      </w:r>
      <w:r w:rsidR="00541EC3" w:rsidRPr="00DC054B">
        <w:rPr>
          <w:rStyle w:val="Hyperlink"/>
          <w:rFonts w:ascii="Cambria" w:hAnsi="Cambria"/>
          <w:strike/>
          <w:color w:val="FF0000"/>
          <w:sz w:val="24"/>
          <w:szCs w:val="24"/>
        </w:rPr>
        <w:t>)</w:t>
      </w:r>
    </w:p>
    <w:p w14:paraId="7118D601" w14:textId="458C7969" w:rsidR="009A0BC0" w:rsidRPr="00132C06" w:rsidRDefault="007F7506" w:rsidP="009F478B">
      <w:pPr>
        <w:pStyle w:val="Heading3"/>
        <w:spacing w:before="0" w:after="120"/>
        <w:rPr>
          <w:rFonts w:ascii="Cambria" w:hAnsi="Cambria"/>
          <w:i w:val="0"/>
          <w:u w:val="single"/>
        </w:rPr>
      </w:pPr>
      <w:r w:rsidRPr="00132C06">
        <w:rPr>
          <w:rFonts w:ascii="Cambria" w:hAnsi="Cambria" w:cs="Times New Roman"/>
          <w:b w:val="0"/>
          <w:bCs w:val="0"/>
        </w:rPr>
        <w:lastRenderedPageBreak/>
        <w:fldChar w:fldCharType="end"/>
      </w:r>
      <w:r w:rsidR="00A61E3E" w:rsidRPr="00132C06">
        <w:rPr>
          <w:rFonts w:ascii="Cambria" w:hAnsi="Cambria"/>
          <w:i w:val="0"/>
          <w:u w:val="single"/>
        </w:rPr>
        <w:t>Permissible and Impermissible Types of Contracts</w:t>
      </w:r>
    </w:p>
    <w:p w14:paraId="60D6E144" w14:textId="302A6AC6"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Except as otherwise provided in this policy, and subject to any rules made by the Procurement Policy Board, the District may use any type of contract that will promote its best interests.</w:t>
      </w:r>
      <w:r w:rsidR="00E30108" w:rsidRPr="00132C06">
        <w:rPr>
          <w:rFonts w:ascii="Cambria" w:hAnsi="Cambria"/>
          <w:i w:val="0"/>
          <w:sz w:val="24"/>
          <w:szCs w:val="24"/>
        </w:rPr>
        <w:t xml:space="preserve"> </w:t>
      </w:r>
      <w:r w:rsidRPr="00132C06">
        <w:rPr>
          <w:rFonts w:ascii="Cambria" w:hAnsi="Cambria"/>
          <w:i w:val="0"/>
          <w:sz w:val="24"/>
          <w:szCs w:val="24"/>
        </w:rPr>
        <w:t xml:space="preserve">However, before 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uses any type of contract other than a firm fixed price contract, the Procurement Offic</w:t>
      </w:r>
      <w:r w:rsidR="00060F02" w:rsidRPr="00132C06">
        <w:rPr>
          <w:rFonts w:ascii="Cambria" w:hAnsi="Cambria"/>
          <w:i w:val="0"/>
          <w:sz w:val="24"/>
          <w:szCs w:val="24"/>
        </w:rPr>
        <w:t>ial</w:t>
      </w:r>
      <w:r w:rsidRPr="00132C06">
        <w:rPr>
          <w:rFonts w:ascii="Cambria" w:hAnsi="Cambria"/>
          <w:i w:val="0"/>
          <w:sz w:val="24"/>
          <w:szCs w:val="24"/>
        </w:rPr>
        <w:t xml:space="preserve"> must first make a written determination that:</w:t>
      </w:r>
    </w:p>
    <w:p w14:paraId="3183964A" w14:textId="77777777" w:rsidR="007C736E" w:rsidRPr="00132C06" w:rsidRDefault="00A61E3E" w:rsidP="00786FD9">
      <w:pPr>
        <w:pStyle w:val="PolicyCitation"/>
        <w:numPr>
          <w:ilvl w:val="0"/>
          <w:numId w:val="2"/>
        </w:numPr>
        <w:spacing w:after="120"/>
        <w:ind w:left="720"/>
        <w:rPr>
          <w:rFonts w:ascii="Cambria" w:hAnsi="Cambria"/>
          <w:i w:val="0"/>
          <w:sz w:val="24"/>
          <w:szCs w:val="24"/>
        </w:rPr>
      </w:pPr>
      <w:r w:rsidRPr="00132C06">
        <w:rPr>
          <w:rFonts w:ascii="Cambria" w:hAnsi="Cambria"/>
          <w:i w:val="0"/>
          <w:sz w:val="24"/>
          <w:szCs w:val="24"/>
        </w:rPr>
        <w:t>the proposed contractor’s accounting system will permit timely development of all necessary cost data in the form required by the specific contract type contemplated;</w:t>
      </w:r>
    </w:p>
    <w:p w14:paraId="17EDFF32" w14:textId="6213ED4D" w:rsidR="007C736E" w:rsidRPr="00132C06" w:rsidRDefault="00A61E3E" w:rsidP="00786FD9">
      <w:pPr>
        <w:pStyle w:val="PolicyCitation"/>
        <w:numPr>
          <w:ilvl w:val="0"/>
          <w:numId w:val="2"/>
        </w:numPr>
        <w:spacing w:after="120"/>
        <w:ind w:left="720"/>
        <w:rPr>
          <w:rFonts w:ascii="Cambria" w:hAnsi="Cambria"/>
          <w:i w:val="0"/>
          <w:sz w:val="24"/>
          <w:szCs w:val="24"/>
        </w:rPr>
      </w:pPr>
      <w:r w:rsidRPr="00132C06">
        <w:rPr>
          <w:rFonts w:ascii="Cambria" w:hAnsi="Cambria"/>
          <w:i w:val="0"/>
          <w:sz w:val="24"/>
          <w:szCs w:val="24"/>
        </w:rPr>
        <w:t>the proposed contractor’s accounting system is adequate to allocate costs in accordance with generally accepted accounting principles; and</w:t>
      </w:r>
    </w:p>
    <w:p w14:paraId="299C9B67" w14:textId="47C97DDA" w:rsidR="00A61E3E" w:rsidRPr="00132C06" w:rsidRDefault="00A61E3E" w:rsidP="00203D3A">
      <w:pPr>
        <w:pStyle w:val="PolicyCitation"/>
        <w:numPr>
          <w:ilvl w:val="0"/>
          <w:numId w:val="2"/>
        </w:numPr>
        <w:spacing w:after="120"/>
        <w:ind w:left="720"/>
        <w:rPr>
          <w:rFonts w:ascii="Cambria" w:hAnsi="Cambria"/>
          <w:i w:val="0"/>
          <w:sz w:val="24"/>
          <w:szCs w:val="24"/>
        </w:rPr>
      </w:pPr>
      <w:r w:rsidRPr="00132C06">
        <w:rPr>
          <w:rFonts w:ascii="Cambria" w:hAnsi="Cambria"/>
          <w:i w:val="0"/>
          <w:sz w:val="24"/>
          <w:szCs w:val="24"/>
        </w:rPr>
        <w:t xml:space="preserve">the use of a specified type of contract, other than a firm fixed price contract, is in the best interest of the </w:t>
      </w:r>
      <w:proofErr w:type="gramStart"/>
      <w:r w:rsidRPr="00132C06">
        <w:rPr>
          <w:rFonts w:ascii="Cambria" w:hAnsi="Cambria"/>
          <w:i w:val="0"/>
          <w:sz w:val="24"/>
          <w:szCs w:val="24"/>
        </w:rPr>
        <w:t>District</w:t>
      </w:r>
      <w:proofErr w:type="gramEnd"/>
      <w:r w:rsidRPr="00132C06">
        <w:rPr>
          <w:rFonts w:ascii="Cambria" w:hAnsi="Cambria"/>
          <w:i w:val="0"/>
          <w:sz w:val="24"/>
          <w:szCs w:val="24"/>
        </w:rPr>
        <w:t>, taking into consideration the following criteria:</w:t>
      </w:r>
    </w:p>
    <w:p w14:paraId="31397DD5" w14:textId="77777777" w:rsidR="007C736E" w:rsidRPr="00132C06" w:rsidRDefault="00A61E3E" w:rsidP="003E26D3">
      <w:pPr>
        <w:pStyle w:val="PolicyCitation"/>
        <w:numPr>
          <w:ilvl w:val="1"/>
          <w:numId w:val="2"/>
        </w:numPr>
        <w:spacing w:after="120"/>
        <w:ind w:left="1080"/>
        <w:rPr>
          <w:rFonts w:ascii="Cambria" w:hAnsi="Cambria"/>
          <w:i w:val="0"/>
          <w:sz w:val="24"/>
          <w:szCs w:val="24"/>
        </w:rPr>
      </w:pPr>
      <w:r w:rsidRPr="00132C06">
        <w:rPr>
          <w:rFonts w:ascii="Cambria" w:hAnsi="Cambria"/>
          <w:i w:val="0"/>
          <w:sz w:val="24"/>
          <w:szCs w:val="24"/>
        </w:rPr>
        <w:t>the type and complexity of the procurement item;</w:t>
      </w:r>
    </w:p>
    <w:p w14:paraId="14C6429A" w14:textId="0A607371" w:rsidR="00A61E3E" w:rsidRPr="00132C06" w:rsidRDefault="00A61E3E" w:rsidP="003E26D3">
      <w:pPr>
        <w:pStyle w:val="PolicyCitation"/>
        <w:numPr>
          <w:ilvl w:val="1"/>
          <w:numId w:val="2"/>
        </w:numPr>
        <w:spacing w:after="120"/>
        <w:ind w:left="1080"/>
        <w:rPr>
          <w:rFonts w:ascii="Cambria" w:hAnsi="Cambria"/>
          <w:i w:val="0"/>
          <w:sz w:val="24"/>
          <w:szCs w:val="24"/>
        </w:rPr>
      </w:pPr>
      <w:r w:rsidRPr="00132C06">
        <w:rPr>
          <w:rFonts w:ascii="Cambria" w:hAnsi="Cambria"/>
          <w:i w:val="0"/>
          <w:sz w:val="24"/>
          <w:szCs w:val="24"/>
        </w:rPr>
        <w:t>the difficulty of estimating performance costs at the time the contract is entered into, due to factors that may include:</w:t>
      </w:r>
    </w:p>
    <w:p w14:paraId="01F57DC3" w14:textId="77777777" w:rsidR="007C736E" w:rsidRPr="00132C06" w:rsidRDefault="00A61E3E" w:rsidP="00B553FD">
      <w:pPr>
        <w:pStyle w:val="PolicyCitation"/>
        <w:numPr>
          <w:ilvl w:val="2"/>
          <w:numId w:val="2"/>
        </w:numPr>
        <w:spacing w:after="120"/>
        <w:ind w:left="1440"/>
        <w:rPr>
          <w:rFonts w:ascii="Cambria" w:hAnsi="Cambria"/>
          <w:i w:val="0"/>
          <w:sz w:val="24"/>
          <w:szCs w:val="24"/>
        </w:rPr>
      </w:pPr>
      <w:r w:rsidRPr="00132C06">
        <w:rPr>
          <w:rFonts w:ascii="Cambria" w:hAnsi="Cambria"/>
          <w:i w:val="0"/>
          <w:sz w:val="24"/>
          <w:szCs w:val="24"/>
        </w:rPr>
        <w:t>the difficulty of determining definitive specifications;</w:t>
      </w:r>
    </w:p>
    <w:p w14:paraId="07ED13FD" w14:textId="5F169F98" w:rsidR="007C736E" w:rsidRPr="00132C06" w:rsidRDefault="00A61E3E" w:rsidP="00B553FD">
      <w:pPr>
        <w:pStyle w:val="PolicyCitation"/>
        <w:numPr>
          <w:ilvl w:val="2"/>
          <w:numId w:val="2"/>
        </w:numPr>
        <w:spacing w:after="120"/>
        <w:ind w:left="1440"/>
        <w:rPr>
          <w:rFonts w:ascii="Cambria" w:hAnsi="Cambria"/>
          <w:i w:val="0"/>
          <w:sz w:val="24"/>
          <w:szCs w:val="24"/>
        </w:rPr>
      </w:pPr>
      <w:r w:rsidRPr="00132C06">
        <w:rPr>
          <w:rFonts w:ascii="Cambria" w:hAnsi="Cambria"/>
          <w:i w:val="0"/>
          <w:sz w:val="24"/>
          <w:szCs w:val="24"/>
        </w:rPr>
        <w:t>the difficulty of determining the risks, to the contractor, that are inherent in the nature of the work to be performed; or</w:t>
      </w:r>
    </w:p>
    <w:p w14:paraId="4D2CE0CE" w14:textId="21A667E9" w:rsidR="00A61E3E" w:rsidRPr="00132C06" w:rsidRDefault="00A61E3E" w:rsidP="0020181B">
      <w:pPr>
        <w:pStyle w:val="PolicyCitation"/>
        <w:numPr>
          <w:ilvl w:val="2"/>
          <w:numId w:val="2"/>
        </w:numPr>
        <w:spacing w:after="120"/>
        <w:ind w:left="1440"/>
        <w:rPr>
          <w:rFonts w:ascii="Cambria" w:hAnsi="Cambria"/>
          <w:i w:val="0"/>
          <w:sz w:val="24"/>
          <w:szCs w:val="24"/>
        </w:rPr>
      </w:pPr>
      <w:r w:rsidRPr="00132C06">
        <w:rPr>
          <w:rFonts w:ascii="Cambria" w:hAnsi="Cambria"/>
          <w:i w:val="0"/>
          <w:sz w:val="24"/>
          <w:szCs w:val="24"/>
        </w:rPr>
        <w:t>the difficulty to clearly determine other factors necessary to enter into an accurate firm fixed price contract;</w:t>
      </w:r>
    </w:p>
    <w:p w14:paraId="4F02956B" w14:textId="77777777" w:rsidR="007C736E" w:rsidRPr="00132C06" w:rsidRDefault="00A61E3E" w:rsidP="00485387">
      <w:pPr>
        <w:pStyle w:val="PolicyCitation"/>
        <w:numPr>
          <w:ilvl w:val="1"/>
          <w:numId w:val="2"/>
        </w:numPr>
        <w:spacing w:after="120"/>
        <w:ind w:left="1080"/>
        <w:rPr>
          <w:rFonts w:ascii="Cambria" w:hAnsi="Cambria"/>
          <w:i w:val="0"/>
          <w:sz w:val="24"/>
          <w:szCs w:val="24"/>
        </w:rPr>
      </w:pPr>
      <w:r w:rsidRPr="00132C06">
        <w:rPr>
          <w:rFonts w:ascii="Cambria" w:hAnsi="Cambria"/>
          <w:i w:val="0"/>
          <w:sz w:val="24"/>
          <w:szCs w:val="24"/>
        </w:rPr>
        <w:t xml:space="preserve">the administrative costs to 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and the contractor;</w:t>
      </w:r>
    </w:p>
    <w:p w14:paraId="1C9ED00E" w14:textId="5E9681E8" w:rsidR="007C736E" w:rsidRPr="00132C06" w:rsidRDefault="00A61E3E" w:rsidP="00485387">
      <w:pPr>
        <w:pStyle w:val="PolicyCitation"/>
        <w:numPr>
          <w:ilvl w:val="1"/>
          <w:numId w:val="2"/>
        </w:numPr>
        <w:spacing w:after="120"/>
        <w:ind w:left="1080"/>
        <w:rPr>
          <w:rFonts w:ascii="Cambria" w:hAnsi="Cambria"/>
          <w:i w:val="0"/>
          <w:sz w:val="24"/>
          <w:szCs w:val="24"/>
        </w:rPr>
      </w:pPr>
      <w:r w:rsidRPr="00132C06">
        <w:rPr>
          <w:rFonts w:ascii="Cambria" w:hAnsi="Cambria"/>
          <w:i w:val="0"/>
          <w:sz w:val="24"/>
          <w:szCs w:val="24"/>
        </w:rPr>
        <w:t xml:space="preserve">the degree to which 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is required to provide technical coordination during performance of the contract;</w:t>
      </w:r>
    </w:p>
    <w:p w14:paraId="2F44E4A9" w14:textId="33BAB42C" w:rsidR="007C736E" w:rsidRPr="00132C06" w:rsidRDefault="00A61E3E" w:rsidP="00280D8B">
      <w:pPr>
        <w:pStyle w:val="PolicyCitation"/>
        <w:numPr>
          <w:ilvl w:val="1"/>
          <w:numId w:val="2"/>
        </w:numPr>
        <w:spacing w:after="120"/>
        <w:ind w:left="1080"/>
        <w:rPr>
          <w:rFonts w:ascii="Cambria" w:hAnsi="Cambria"/>
          <w:i w:val="0"/>
          <w:sz w:val="24"/>
          <w:szCs w:val="24"/>
        </w:rPr>
      </w:pPr>
      <w:r w:rsidRPr="00132C06">
        <w:rPr>
          <w:rFonts w:ascii="Cambria" w:hAnsi="Cambria"/>
          <w:i w:val="0"/>
          <w:sz w:val="24"/>
          <w:szCs w:val="24"/>
        </w:rPr>
        <w:t>the impact that the choice of contract type may have upon the level of competition for award of the contract;</w:t>
      </w:r>
    </w:p>
    <w:p w14:paraId="03090187" w14:textId="2C21FF1E" w:rsidR="007C736E" w:rsidRPr="00132C06" w:rsidRDefault="00A61E3E" w:rsidP="00863F45">
      <w:pPr>
        <w:pStyle w:val="PolicyCitation"/>
        <w:numPr>
          <w:ilvl w:val="1"/>
          <w:numId w:val="2"/>
        </w:numPr>
        <w:spacing w:after="120"/>
        <w:ind w:left="1080"/>
        <w:rPr>
          <w:rFonts w:ascii="Cambria" w:hAnsi="Cambria"/>
          <w:i w:val="0"/>
          <w:sz w:val="24"/>
          <w:szCs w:val="24"/>
        </w:rPr>
      </w:pPr>
      <w:r w:rsidRPr="00132C06">
        <w:rPr>
          <w:rFonts w:ascii="Cambria" w:hAnsi="Cambria"/>
          <w:i w:val="0"/>
          <w:sz w:val="24"/>
          <w:szCs w:val="24"/>
        </w:rPr>
        <w:t>the stability of material prices, commodity prices, and wage rates in the applicable market;</w:t>
      </w:r>
    </w:p>
    <w:p w14:paraId="79E562F1" w14:textId="09C91A77" w:rsidR="007C736E" w:rsidRPr="00132C06" w:rsidRDefault="00A61E3E" w:rsidP="00437E88">
      <w:pPr>
        <w:pStyle w:val="PolicyCitation"/>
        <w:numPr>
          <w:ilvl w:val="1"/>
          <w:numId w:val="2"/>
        </w:numPr>
        <w:spacing w:after="120"/>
        <w:ind w:left="1080"/>
        <w:rPr>
          <w:rFonts w:ascii="Cambria" w:hAnsi="Cambria"/>
          <w:i w:val="0"/>
          <w:sz w:val="24"/>
          <w:szCs w:val="24"/>
        </w:rPr>
      </w:pPr>
      <w:r w:rsidRPr="00132C06">
        <w:rPr>
          <w:rFonts w:ascii="Cambria" w:hAnsi="Cambria"/>
          <w:i w:val="0"/>
          <w:sz w:val="24"/>
          <w:szCs w:val="24"/>
        </w:rPr>
        <w:t>the impact of the contract type on the level of urgency related to obtaining the procurement item;</w:t>
      </w:r>
    </w:p>
    <w:p w14:paraId="2F241331" w14:textId="5906EE00" w:rsidR="007C736E" w:rsidRPr="00132C06" w:rsidRDefault="00A61E3E" w:rsidP="003F2381">
      <w:pPr>
        <w:pStyle w:val="PolicyCitation"/>
        <w:numPr>
          <w:ilvl w:val="1"/>
          <w:numId w:val="2"/>
        </w:numPr>
        <w:spacing w:after="120"/>
        <w:ind w:left="1080"/>
        <w:rPr>
          <w:rFonts w:ascii="Cambria" w:hAnsi="Cambria"/>
          <w:i w:val="0"/>
          <w:sz w:val="24"/>
          <w:szCs w:val="24"/>
        </w:rPr>
      </w:pPr>
      <w:r w:rsidRPr="00132C06">
        <w:rPr>
          <w:rFonts w:ascii="Cambria" w:hAnsi="Cambria"/>
          <w:i w:val="0"/>
          <w:sz w:val="24"/>
          <w:szCs w:val="24"/>
        </w:rPr>
        <w:t>the impact of any applicable governmental regulation relating to the contract; and</w:t>
      </w:r>
    </w:p>
    <w:p w14:paraId="4551A57E" w14:textId="664EF901" w:rsidR="009A0BC0" w:rsidRPr="00132C06" w:rsidRDefault="00A61E3E" w:rsidP="006E4E3D">
      <w:pPr>
        <w:pStyle w:val="PolicyCitation"/>
        <w:numPr>
          <w:ilvl w:val="1"/>
          <w:numId w:val="2"/>
        </w:numPr>
        <w:spacing w:after="120"/>
        <w:ind w:left="1080"/>
        <w:rPr>
          <w:rFonts w:ascii="Cambria" w:hAnsi="Cambria"/>
          <w:i w:val="0"/>
          <w:sz w:val="24"/>
          <w:szCs w:val="24"/>
        </w:rPr>
      </w:pPr>
      <w:r w:rsidRPr="00132C06">
        <w:rPr>
          <w:rFonts w:ascii="Cambria" w:hAnsi="Cambria"/>
          <w:i w:val="0"/>
          <w:sz w:val="24"/>
          <w:szCs w:val="24"/>
        </w:rPr>
        <w:t>other criteria that the Procurement Offic</w:t>
      </w:r>
      <w:r w:rsidR="00060F02" w:rsidRPr="00132C06">
        <w:rPr>
          <w:rFonts w:ascii="Cambria" w:hAnsi="Cambria"/>
          <w:i w:val="0"/>
          <w:sz w:val="24"/>
          <w:szCs w:val="24"/>
        </w:rPr>
        <w:t>ial</w:t>
      </w:r>
      <w:r w:rsidRPr="00132C06">
        <w:rPr>
          <w:rFonts w:ascii="Cambria" w:hAnsi="Cambria"/>
          <w:i w:val="0"/>
          <w:sz w:val="24"/>
          <w:szCs w:val="24"/>
        </w:rPr>
        <w:t xml:space="preserve"> determines may relate to determining the contract type that is in the best interest of the </w:t>
      </w:r>
      <w:proofErr w:type="gramStart"/>
      <w:r w:rsidRPr="00132C06">
        <w:rPr>
          <w:rFonts w:ascii="Cambria" w:hAnsi="Cambria"/>
          <w:i w:val="0"/>
          <w:sz w:val="24"/>
          <w:szCs w:val="24"/>
        </w:rPr>
        <w:t>District</w:t>
      </w:r>
      <w:proofErr w:type="gramEnd"/>
      <w:r w:rsidRPr="00132C06">
        <w:rPr>
          <w:rFonts w:ascii="Cambria" w:hAnsi="Cambria"/>
          <w:i w:val="0"/>
          <w:sz w:val="24"/>
          <w:szCs w:val="24"/>
        </w:rPr>
        <w:t>.</w:t>
      </w:r>
    </w:p>
    <w:p w14:paraId="6846AD5C" w14:textId="494A431E"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Subject to this policy and any rules made by the Procurement Policy Board, the District may use the following types of contracts:</w:t>
      </w:r>
    </w:p>
    <w:p w14:paraId="2F07F548" w14:textId="77777777" w:rsidR="007C736E" w:rsidRPr="00132C06" w:rsidRDefault="00A61E3E" w:rsidP="002924F1">
      <w:pPr>
        <w:pStyle w:val="PolicyCitation"/>
        <w:numPr>
          <w:ilvl w:val="0"/>
          <w:numId w:val="3"/>
        </w:numPr>
        <w:spacing w:after="120"/>
        <w:ind w:left="720"/>
        <w:rPr>
          <w:rFonts w:ascii="Cambria" w:hAnsi="Cambria"/>
          <w:i w:val="0"/>
          <w:sz w:val="24"/>
          <w:szCs w:val="24"/>
        </w:rPr>
      </w:pPr>
      <w:r w:rsidRPr="00132C06">
        <w:rPr>
          <w:rFonts w:ascii="Cambria" w:hAnsi="Cambria"/>
          <w:i w:val="0"/>
          <w:sz w:val="24"/>
          <w:szCs w:val="24"/>
        </w:rPr>
        <w:t>a fixed price contract;</w:t>
      </w:r>
    </w:p>
    <w:p w14:paraId="7B6BECA2" w14:textId="2A08CF5D" w:rsidR="007C736E" w:rsidRPr="00132C06" w:rsidRDefault="00A61E3E" w:rsidP="002924F1">
      <w:pPr>
        <w:pStyle w:val="PolicyCitation"/>
        <w:numPr>
          <w:ilvl w:val="0"/>
          <w:numId w:val="3"/>
        </w:numPr>
        <w:spacing w:after="120"/>
        <w:ind w:left="720"/>
        <w:rPr>
          <w:rFonts w:ascii="Cambria" w:hAnsi="Cambria"/>
          <w:i w:val="0"/>
          <w:sz w:val="24"/>
          <w:szCs w:val="24"/>
        </w:rPr>
      </w:pPr>
      <w:r w:rsidRPr="00132C06">
        <w:rPr>
          <w:rFonts w:ascii="Cambria" w:hAnsi="Cambria"/>
          <w:i w:val="0"/>
          <w:sz w:val="24"/>
          <w:szCs w:val="24"/>
        </w:rPr>
        <w:lastRenderedPageBreak/>
        <w:t>a fixed price contract with price adjustment;</w:t>
      </w:r>
    </w:p>
    <w:p w14:paraId="05FCCB82" w14:textId="4342F98A" w:rsidR="007C736E" w:rsidRPr="00132C06" w:rsidRDefault="00A61E3E" w:rsidP="00C36989">
      <w:pPr>
        <w:pStyle w:val="PolicyCitation"/>
        <w:numPr>
          <w:ilvl w:val="0"/>
          <w:numId w:val="3"/>
        </w:numPr>
        <w:spacing w:after="120"/>
        <w:ind w:left="720"/>
        <w:rPr>
          <w:rFonts w:ascii="Cambria" w:hAnsi="Cambria"/>
          <w:i w:val="0"/>
          <w:sz w:val="24"/>
          <w:szCs w:val="24"/>
        </w:rPr>
      </w:pPr>
      <w:r w:rsidRPr="00132C06">
        <w:rPr>
          <w:rFonts w:ascii="Cambria" w:hAnsi="Cambria"/>
          <w:i w:val="0"/>
          <w:sz w:val="24"/>
          <w:szCs w:val="24"/>
        </w:rPr>
        <w:t>a time and materials contract;</w:t>
      </w:r>
    </w:p>
    <w:p w14:paraId="2A773C62" w14:textId="7B26439D" w:rsidR="007C736E" w:rsidRPr="00132C06" w:rsidRDefault="00A61E3E" w:rsidP="00FA204E">
      <w:pPr>
        <w:pStyle w:val="PolicyCitation"/>
        <w:numPr>
          <w:ilvl w:val="0"/>
          <w:numId w:val="3"/>
        </w:numPr>
        <w:spacing w:after="120"/>
        <w:ind w:left="720"/>
        <w:rPr>
          <w:rFonts w:ascii="Cambria" w:hAnsi="Cambria"/>
          <w:i w:val="0"/>
          <w:sz w:val="24"/>
          <w:szCs w:val="24"/>
        </w:rPr>
      </w:pPr>
      <w:r w:rsidRPr="00132C06">
        <w:rPr>
          <w:rFonts w:ascii="Cambria" w:hAnsi="Cambria"/>
          <w:i w:val="0"/>
          <w:sz w:val="24"/>
          <w:szCs w:val="24"/>
        </w:rPr>
        <w:t>a labor hour contract;</w:t>
      </w:r>
    </w:p>
    <w:p w14:paraId="7B519D1F" w14:textId="043CC5A7" w:rsidR="007C736E" w:rsidRPr="00132C06" w:rsidRDefault="00A61E3E" w:rsidP="006F2CB1">
      <w:pPr>
        <w:pStyle w:val="PolicyCitation"/>
        <w:numPr>
          <w:ilvl w:val="0"/>
          <w:numId w:val="3"/>
        </w:numPr>
        <w:spacing w:after="120"/>
        <w:ind w:left="720"/>
        <w:rPr>
          <w:rFonts w:ascii="Cambria" w:hAnsi="Cambria"/>
          <w:i w:val="0"/>
          <w:sz w:val="24"/>
          <w:szCs w:val="24"/>
        </w:rPr>
      </w:pPr>
      <w:r w:rsidRPr="00132C06">
        <w:rPr>
          <w:rFonts w:ascii="Cambria" w:hAnsi="Cambria"/>
          <w:i w:val="0"/>
          <w:sz w:val="24"/>
          <w:szCs w:val="24"/>
        </w:rPr>
        <w:t>a definite quantity contract;</w:t>
      </w:r>
    </w:p>
    <w:p w14:paraId="77314A1C" w14:textId="0EA216CE" w:rsidR="007C736E" w:rsidRPr="00132C06" w:rsidRDefault="00A61E3E" w:rsidP="0075652C">
      <w:pPr>
        <w:pStyle w:val="PolicyCitation"/>
        <w:numPr>
          <w:ilvl w:val="0"/>
          <w:numId w:val="3"/>
        </w:numPr>
        <w:spacing w:after="120"/>
        <w:ind w:left="720"/>
        <w:rPr>
          <w:rFonts w:ascii="Cambria" w:hAnsi="Cambria"/>
          <w:i w:val="0"/>
          <w:sz w:val="24"/>
          <w:szCs w:val="24"/>
        </w:rPr>
      </w:pPr>
      <w:r w:rsidRPr="00132C06">
        <w:rPr>
          <w:rFonts w:ascii="Cambria" w:hAnsi="Cambria"/>
          <w:i w:val="0"/>
          <w:sz w:val="24"/>
          <w:szCs w:val="24"/>
        </w:rPr>
        <w:t>an indefinite quantity contract;</w:t>
      </w:r>
    </w:p>
    <w:p w14:paraId="01AEBABE" w14:textId="457D68FB" w:rsidR="007C736E" w:rsidRPr="00132C06" w:rsidRDefault="00A61E3E" w:rsidP="00787488">
      <w:pPr>
        <w:pStyle w:val="PolicyCitation"/>
        <w:numPr>
          <w:ilvl w:val="0"/>
          <w:numId w:val="3"/>
        </w:numPr>
        <w:spacing w:after="120"/>
        <w:ind w:left="720"/>
        <w:rPr>
          <w:rFonts w:ascii="Cambria" w:hAnsi="Cambria"/>
          <w:i w:val="0"/>
          <w:sz w:val="24"/>
          <w:szCs w:val="24"/>
        </w:rPr>
      </w:pPr>
      <w:r w:rsidRPr="00132C06">
        <w:rPr>
          <w:rFonts w:ascii="Cambria" w:hAnsi="Cambria"/>
          <w:i w:val="0"/>
          <w:sz w:val="24"/>
          <w:szCs w:val="24"/>
        </w:rPr>
        <w:t>a requirements contract;</w:t>
      </w:r>
    </w:p>
    <w:p w14:paraId="57155C51" w14:textId="4367D6F8" w:rsidR="007C736E" w:rsidRPr="00132C06" w:rsidRDefault="00727CED" w:rsidP="00AC3CCD">
      <w:pPr>
        <w:pStyle w:val="PolicyCitation"/>
        <w:numPr>
          <w:ilvl w:val="0"/>
          <w:numId w:val="3"/>
        </w:numPr>
        <w:spacing w:after="120"/>
        <w:ind w:left="720"/>
        <w:rPr>
          <w:rFonts w:ascii="Cambria" w:hAnsi="Cambria"/>
          <w:i w:val="0"/>
          <w:sz w:val="24"/>
          <w:szCs w:val="24"/>
        </w:rPr>
      </w:pPr>
      <w:r w:rsidRPr="00132C06">
        <w:rPr>
          <w:rFonts w:ascii="Cambria" w:hAnsi="Cambria"/>
          <w:i w:val="0"/>
          <w:sz w:val="24"/>
          <w:szCs w:val="24"/>
        </w:rPr>
        <w:t>a contract based on a rate table in accordance with industry standards; or</w:t>
      </w:r>
    </w:p>
    <w:p w14:paraId="4647923F" w14:textId="6B7087C4" w:rsidR="00160EEF" w:rsidRPr="00132C06" w:rsidRDefault="00A61E3E" w:rsidP="00476E33">
      <w:pPr>
        <w:pStyle w:val="PolicyCitation"/>
        <w:numPr>
          <w:ilvl w:val="0"/>
          <w:numId w:val="3"/>
        </w:numPr>
        <w:spacing w:after="120"/>
        <w:ind w:left="720"/>
        <w:rPr>
          <w:rFonts w:ascii="Cambria" w:hAnsi="Cambria"/>
          <w:i w:val="0"/>
          <w:sz w:val="24"/>
          <w:szCs w:val="24"/>
        </w:rPr>
      </w:pPr>
      <w:r w:rsidRPr="00132C06">
        <w:rPr>
          <w:rFonts w:ascii="Cambria" w:hAnsi="Cambria"/>
          <w:i w:val="0"/>
          <w:sz w:val="24"/>
          <w:szCs w:val="24"/>
        </w:rPr>
        <w:t>a contract that includes one of the following construction delivery methods:</w:t>
      </w:r>
    </w:p>
    <w:p w14:paraId="7F838DF7" w14:textId="77777777" w:rsidR="007C736E" w:rsidRPr="00132C06" w:rsidRDefault="00A61E3E" w:rsidP="009B13EC">
      <w:pPr>
        <w:pStyle w:val="PolicyCitation"/>
        <w:numPr>
          <w:ilvl w:val="1"/>
          <w:numId w:val="3"/>
        </w:numPr>
        <w:spacing w:after="120"/>
        <w:ind w:left="1080"/>
        <w:rPr>
          <w:rFonts w:ascii="Cambria" w:hAnsi="Cambria"/>
          <w:i w:val="0"/>
          <w:sz w:val="24"/>
          <w:szCs w:val="24"/>
        </w:rPr>
      </w:pPr>
      <w:r w:rsidRPr="00132C06">
        <w:rPr>
          <w:rFonts w:ascii="Cambria" w:hAnsi="Cambria"/>
          <w:i w:val="0"/>
          <w:sz w:val="24"/>
          <w:szCs w:val="24"/>
        </w:rPr>
        <w:t>design-build;</w:t>
      </w:r>
    </w:p>
    <w:p w14:paraId="07B59800" w14:textId="21D83C07" w:rsidR="007C736E" w:rsidRPr="00132C06" w:rsidRDefault="00A61E3E" w:rsidP="009B13EC">
      <w:pPr>
        <w:pStyle w:val="PolicyCitation"/>
        <w:numPr>
          <w:ilvl w:val="1"/>
          <w:numId w:val="3"/>
        </w:numPr>
        <w:spacing w:after="120"/>
        <w:ind w:left="1080"/>
        <w:rPr>
          <w:rFonts w:ascii="Cambria" w:hAnsi="Cambria"/>
          <w:i w:val="0"/>
          <w:sz w:val="24"/>
          <w:szCs w:val="24"/>
        </w:rPr>
      </w:pPr>
      <w:r w:rsidRPr="00132C06">
        <w:rPr>
          <w:rFonts w:ascii="Cambria" w:hAnsi="Cambria"/>
          <w:i w:val="0"/>
          <w:sz w:val="24"/>
          <w:szCs w:val="24"/>
        </w:rPr>
        <w:t>design-bid-build; or</w:t>
      </w:r>
    </w:p>
    <w:p w14:paraId="66CCC58B" w14:textId="253F47E3" w:rsidR="009A0BC0" w:rsidRPr="00132C06" w:rsidRDefault="00A61E3E" w:rsidP="001F2764">
      <w:pPr>
        <w:pStyle w:val="PolicyCitation"/>
        <w:numPr>
          <w:ilvl w:val="1"/>
          <w:numId w:val="3"/>
        </w:numPr>
        <w:spacing w:after="120"/>
        <w:ind w:left="1080"/>
        <w:rPr>
          <w:rFonts w:ascii="Cambria" w:hAnsi="Cambria"/>
          <w:i w:val="0"/>
          <w:sz w:val="24"/>
          <w:szCs w:val="24"/>
        </w:rPr>
      </w:pPr>
      <w:r w:rsidRPr="00132C06">
        <w:rPr>
          <w:rFonts w:ascii="Cambria" w:hAnsi="Cambria"/>
          <w:i w:val="0"/>
          <w:sz w:val="24"/>
          <w:szCs w:val="24"/>
        </w:rPr>
        <w:t>construction manager/general contractor.</w:t>
      </w:r>
    </w:p>
    <w:p w14:paraId="58C35942" w14:textId="40FDAACB"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Except as it applies to a change order, 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may not enter into a cost-plus-percentage-of-cost contract, unless:</w:t>
      </w:r>
    </w:p>
    <w:p w14:paraId="70F1469F" w14:textId="7EB39BB6" w:rsidR="007C736E" w:rsidRPr="00132C06" w:rsidRDefault="00A61E3E" w:rsidP="00EA0C31">
      <w:pPr>
        <w:pStyle w:val="PolicyCitation"/>
        <w:numPr>
          <w:ilvl w:val="0"/>
          <w:numId w:val="4"/>
        </w:numPr>
        <w:spacing w:after="120"/>
        <w:rPr>
          <w:rFonts w:ascii="Cambria" w:hAnsi="Cambria"/>
          <w:i w:val="0"/>
          <w:sz w:val="24"/>
          <w:szCs w:val="24"/>
        </w:rPr>
      </w:pPr>
      <w:r w:rsidRPr="00132C06">
        <w:rPr>
          <w:rFonts w:ascii="Cambria" w:hAnsi="Cambria"/>
          <w:i w:val="0"/>
          <w:sz w:val="24"/>
          <w:szCs w:val="24"/>
        </w:rPr>
        <w:t>use of a cost-plus-percentage-of-cost contract is approved by the Procurement Offic</w:t>
      </w:r>
      <w:r w:rsidR="00060F02" w:rsidRPr="00132C06">
        <w:rPr>
          <w:rFonts w:ascii="Cambria" w:hAnsi="Cambria"/>
          <w:i w:val="0"/>
          <w:sz w:val="24"/>
          <w:szCs w:val="24"/>
        </w:rPr>
        <w:t>ial</w:t>
      </w:r>
      <w:r w:rsidRPr="00132C06">
        <w:rPr>
          <w:rFonts w:ascii="Cambria" w:hAnsi="Cambria"/>
          <w:i w:val="0"/>
          <w:sz w:val="24"/>
          <w:szCs w:val="24"/>
        </w:rPr>
        <w:t>;</w:t>
      </w:r>
    </w:p>
    <w:p w14:paraId="75B4F734" w14:textId="32F80C01" w:rsidR="007C736E" w:rsidRPr="00132C06" w:rsidRDefault="00A61E3E" w:rsidP="00EA0C31">
      <w:pPr>
        <w:pStyle w:val="PolicyCitation"/>
        <w:numPr>
          <w:ilvl w:val="0"/>
          <w:numId w:val="4"/>
        </w:numPr>
        <w:spacing w:after="120"/>
        <w:rPr>
          <w:rFonts w:ascii="Cambria" w:hAnsi="Cambria"/>
          <w:i w:val="0"/>
          <w:sz w:val="24"/>
          <w:szCs w:val="24"/>
        </w:rPr>
      </w:pPr>
      <w:r w:rsidRPr="00132C06">
        <w:rPr>
          <w:rFonts w:ascii="Cambria" w:hAnsi="Cambria"/>
          <w:i w:val="0"/>
          <w:sz w:val="24"/>
          <w:szCs w:val="24"/>
        </w:rPr>
        <w:t>it is standard practice in the industry to obtain the procurement item through that type of contract; and</w:t>
      </w:r>
    </w:p>
    <w:p w14:paraId="4C7F0E70" w14:textId="5956E5A6" w:rsidR="00A61E3E" w:rsidRPr="00132C06" w:rsidRDefault="00A61E3E" w:rsidP="007F5FB9">
      <w:pPr>
        <w:pStyle w:val="PolicyCitation"/>
        <w:numPr>
          <w:ilvl w:val="0"/>
          <w:numId w:val="4"/>
        </w:numPr>
        <w:spacing w:after="120"/>
        <w:rPr>
          <w:rFonts w:ascii="Cambria" w:hAnsi="Cambria"/>
          <w:i w:val="0"/>
          <w:sz w:val="24"/>
          <w:szCs w:val="24"/>
        </w:rPr>
      </w:pPr>
      <w:r w:rsidRPr="00132C06">
        <w:rPr>
          <w:rFonts w:ascii="Cambria" w:hAnsi="Cambria"/>
          <w:i w:val="0"/>
          <w:sz w:val="24"/>
          <w:szCs w:val="24"/>
        </w:rPr>
        <w:t>the percentage and the method of calculating costs in the contract are in accordance with industry standards.</w:t>
      </w:r>
    </w:p>
    <w:p w14:paraId="4159B395" w14:textId="4B699B17"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The District may not enter into a cost-reimbursement contract, unless the Procurement Offic</w:t>
      </w:r>
      <w:r w:rsidR="00060F02" w:rsidRPr="00132C06">
        <w:rPr>
          <w:rFonts w:ascii="Cambria" w:hAnsi="Cambria"/>
          <w:i w:val="0"/>
          <w:sz w:val="24"/>
          <w:szCs w:val="24"/>
        </w:rPr>
        <w:t>ial</w:t>
      </w:r>
      <w:r w:rsidRPr="00132C06">
        <w:rPr>
          <w:rFonts w:ascii="Cambria" w:hAnsi="Cambria"/>
          <w:i w:val="0"/>
          <w:sz w:val="24"/>
          <w:szCs w:val="24"/>
        </w:rPr>
        <w:t xml:space="preserve"> makes a written determination that: (1) either (a) a cost-reimbursement contract is likely to cost less than any other type of permitted contract; or (b) it is impracticable to obtain the procurement item under any other type of permitted contract; and (2) the proposed contractor’s accounting system will both (a) timely develop the cost data in the form necessary for the District to timely and accurately make payments under the contract; and (b) allocate costs in accordance with generally accepted accounting principles.</w:t>
      </w:r>
    </w:p>
    <w:p w14:paraId="294B2D41" w14:textId="2C542DD7" w:rsidR="00E469E3" w:rsidRPr="00132C06" w:rsidRDefault="00000000" w:rsidP="008A7926">
      <w:pPr>
        <w:pStyle w:val="PolicyCitation"/>
        <w:spacing w:after="120"/>
        <w:ind w:left="1080"/>
        <w:rPr>
          <w:rFonts w:ascii="Cambria" w:hAnsi="Cambria"/>
          <w:sz w:val="24"/>
          <w:szCs w:val="24"/>
        </w:rPr>
      </w:pPr>
      <w:hyperlink r:id="rId14" w:history="1">
        <w:r w:rsidR="007729EC" w:rsidRPr="00132C06">
          <w:rPr>
            <w:rStyle w:val="Hyperlink"/>
            <w:rFonts w:ascii="Cambria" w:hAnsi="Cambria"/>
            <w:sz w:val="24"/>
            <w:szCs w:val="24"/>
          </w:rPr>
          <w:t xml:space="preserve">Utah Code § </w:t>
        </w:r>
        <w:r w:rsidR="00A61E3E" w:rsidRPr="00132C06">
          <w:rPr>
            <w:rStyle w:val="Hyperlink"/>
            <w:rFonts w:ascii="Cambria" w:hAnsi="Cambria"/>
            <w:sz w:val="24"/>
            <w:szCs w:val="24"/>
          </w:rPr>
          <w:t>63G-6a-1205</w:t>
        </w:r>
        <w:r w:rsidR="007729EC" w:rsidRPr="00132C06">
          <w:rPr>
            <w:rStyle w:val="Hyperlink"/>
            <w:rFonts w:ascii="Cambria" w:hAnsi="Cambria"/>
            <w:sz w:val="24"/>
            <w:szCs w:val="24"/>
          </w:rPr>
          <w:t xml:space="preserve"> (20</w:t>
        </w:r>
        <w:r w:rsidR="00060F02" w:rsidRPr="00132C06">
          <w:rPr>
            <w:rStyle w:val="Hyperlink"/>
            <w:rFonts w:ascii="Cambria" w:hAnsi="Cambria"/>
            <w:sz w:val="24"/>
            <w:szCs w:val="24"/>
          </w:rPr>
          <w:t>20</w:t>
        </w:r>
        <w:r w:rsidR="00A61E3E" w:rsidRPr="00132C06">
          <w:rPr>
            <w:rStyle w:val="Hyperlink"/>
            <w:rFonts w:ascii="Cambria" w:hAnsi="Cambria"/>
            <w:sz w:val="24"/>
            <w:szCs w:val="24"/>
          </w:rPr>
          <w:t>)</w:t>
        </w:r>
      </w:hyperlink>
    </w:p>
    <w:p w14:paraId="4413CD16" w14:textId="793426F9" w:rsidR="009A0BC0" w:rsidRPr="00DC054B" w:rsidRDefault="00A61E3E" w:rsidP="00DC054B">
      <w:pPr>
        <w:pStyle w:val="PolicyCitation"/>
        <w:spacing w:after="120"/>
        <w:ind w:left="0"/>
        <w:jc w:val="both"/>
        <w:rPr>
          <w:rFonts w:ascii="Cambria" w:hAnsi="Cambria"/>
          <w:b/>
          <w:bCs/>
          <w:i w:val="0"/>
          <w:iCs/>
          <w:sz w:val="24"/>
          <w:szCs w:val="24"/>
          <w:u w:val="single"/>
        </w:rPr>
      </w:pPr>
      <w:r w:rsidRPr="00DC054B">
        <w:rPr>
          <w:rFonts w:ascii="Cambria" w:hAnsi="Cambria"/>
          <w:b/>
          <w:bCs/>
          <w:i w:val="0"/>
          <w:iCs/>
          <w:sz w:val="24"/>
          <w:szCs w:val="24"/>
          <w:u w:val="single"/>
        </w:rPr>
        <w:t>Determining allowable incurred co</w:t>
      </w:r>
      <w:r w:rsidR="009F478B" w:rsidRPr="00DC054B">
        <w:rPr>
          <w:rFonts w:ascii="Cambria" w:hAnsi="Cambria"/>
          <w:b/>
          <w:bCs/>
          <w:i w:val="0"/>
          <w:iCs/>
          <w:sz w:val="24"/>
          <w:szCs w:val="24"/>
          <w:u w:val="single"/>
        </w:rPr>
        <w:t>sts under a cost-based contract</w:t>
      </w:r>
    </w:p>
    <w:p w14:paraId="46AFA0DB" w14:textId="346F55D1" w:rsidR="009A0BC0"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Except as provided below, a person who seeks to be, or is, a party in a cost-based contract with 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shall submit cost or pricing data relating to determining the cost or pricing amount and shall certify that, to the best of the contractor’s knowledge and belief, the cost or pricing data submitted is accurate and complete as of the date specified by the District.</w:t>
      </w:r>
      <w:r w:rsidR="00E30108" w:rsidRPr="00132C06">
        <w:rPr>
          <w:rFonts w:ascii="Cambria" w:hAnsi="Cambria"/>
          <w:i w:val="0"/>
          <w:sz w:val="24"/>
          <w:szCs w:val="24"/>
        </w:rPr>
        <w:t xml:space="preserve"> </w:t>
      </w:r>
      <w:r w:rsidRPr="00132C06">
        <w:rPr>
          <w:rFonts w:ascii="Cambria" w:hAnsi="Cambria"/>
          <w:i w:val="0"/>
          <w:sz w:val="24"/>
          <w:szCs w:val="24"/>
        </w:rPr>
        <w:t>The Procurement Offic</w:t>
      </w:r>
      <w:r w:rsidR="00060F02" w:rsidRPr="00132C06">
        <w:rPr>
          <w:rFonts w:ascii="Cambria" w:hAnsi="Cambria"/>
          <w:i w:val="0"/>
          <w:sz w:val="24"/>
          <w:szCs w:val="24"/>
        </w:rPr>
        <w:t>ial</w:t>
      </w:r>
      <w:r w:rsidRPr="00132C06">
        <w:rPr>
          <w:rFonts w:ascii="Cambria" w:hAnsi="Cambria"/>
          <w:i w:val="0"/>
          <w:sz w:val="24"/>
          <w:szCs w:val="24"/>
        </w:rPr>
        <w:t xml:space="preserve"> shall ensure that the specified date is before (a) the pricing of any contract awarded by a standard procurement process or pursuant to a sole source procurement, if the total contract price is expected to exceed an amount established by rule of the Procurement Policy Board made by the applicable </w:t>
      </w:r>
      <w:r w:rsidRPr="00132C06">
        <w:rPr>
          <w:rFonts w:ascii="Cambria" w:hAnsi="Cambria"/>
          <w:i w:val="0"/>
          <w:sz w:val="24"/>
          <w:szCs w:val="24"/>
        </w:rPr>
        <w:lastRenderedPageBreak/>
        <w:t>rulemaking authority; or (b) the pricing of any change order that is expected to exceed an amount established by rule of the Procurement Policy</w:t>
      </w:r>
      <w:r w:rsidR="009F478B" w:rsidRPr="00132C06">
        <w:rPr>
          <w:rFonts w:ascii="Cambria" w:hAnsi="Cambria"/>
          <w:i w:val="0"/>
          <w:sz w:val="24"/>
          <w:szCs w:val="24"/>
        </w:rPr>
        <w:t xml:space="preserve"> Board.</w:t>
      </w:r>
    </w:p>
    <w:p w14:paraId="5ABABF8F" w14:textId="2787A4E9" w:rsidR="009A0BC0"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A contract or change order that requires a cost or pricing data certification shall include a provision that the price to the </w:t>
      </w:r>
      <w:proofErr w:type="gramStart"/>
      <w:r w:rsidRPr="00132C06">
        <w:rPr>
          <w:rFonts w:ascii="Cambria" w:hAnsi="Cambria"/>
          <w:i w:val="0"/>
          <w:sz w:val="24"/>
          <w:szCs w:val="24"/>
        </w:rPr>
        <w:t>District</w:t>
      </w:r>
      <w:proofErr w:type="gramEnd"/>
      <w:r w:rsidRPr="00132C06">
        <w:rPr>
          <w:rFonts w:ascii="Cambria" w:hAnsi="Cambria"/>
          <w:i w:val="0"/>
          <w:sz w:val="24"/>
          <w:szCs w:val="24"/>
        </w:rPr>
        <w:t>, including profit or fee, shall be adjusted to exclude any significant sums by which the District finds that the price was increased because the contractor provided cost or pricing data that was inaccurate, incomplete, or not current as of the date specif</w:t>
      </w:r>
      <w:r w:rsidR="009F478B" w:rsidRPr="00132C06">
        <w:rPr>
          <w:rFonts w:ascii="Cambria" w:hAnsi="Cambria"/>
          <w:i w:val="0"/>
          <w:sz w:val="24"/>
          <w:szCs w:val="24"/>
        </w:rPr>
        <w:t>ied by the Procurement Officer.</w:t>
      </w:r>
    </w:p>
    <w:p w14:paraId="4953AE29" w14:textId="19CE4CA6" w:rsidR="008C7311"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A cost-reimbursement contract does not have to meet the cost or pricing data requirements above if:</w:t>
      </w:r>
    </w:p>
    <w:p w14:paraId="1F017201" w14:textId="77777777" w:rsidR="007C736E" w:rsidRPr="00132C06" w:rsidRDefault="00A61E3E" w:rsidP="00C53B51">
      <w:pPr>
        <w:pStyle w:val="PolicyCitation"/>
        <w:numPr>
          <w:ilvl w:val="0"/>
          <w:numId w:val="5"/>
        </w:numPr>
        <w:spacing w:after="120"/>
        <w:rPr>
          <w:rFonts w:ascii="Cambria" w:hAnsi="Cambria"/>
          <w:i w:val="0"/>
          <w:sz w:val="24"/>
          <w:szCs w:val="24"/>
        </w:rPr>
      </w:pPr>
      <w:r w:rsidRPr="00132C06">
        <w:rPr>
          <w:rFonts w:ascii="Cambria" w:hAnsi="Cambria"/>
          <w:i w:val="0"/>
          <w:sz w:val="24"/>
          <w:szCs w:val="24"/>
        </w:rPr>
        <w:t>the contract price is based on adequate price competition;</w:t>
      </w:r>
    </w:p>
    <w:p w14:paraId="74D19B9F" w14:textId="10837A8F" w:rsidR="007C736E" w:rsidRPr="00132C06" w:rsidRDefault="00A61E3E" w:rsidP="00C53B51">
      <w:pPr>
        <w:pStyle w:val="PolicyCitation"/>
        <w:numPr>
          <w:ilvl w:val="0"/>
          <w:numId w:val="5"/>
        </w:numPr>
        <w:spacing w:after="120"/>
        <w:rPr>
          <w:rFonts w:ascii="Cambria" w:hAnsi="Cambria"/>
          <w:i w:val="0"/>
          <w:sz w:val="24"/>
          <w:szCs w:val="24"/>
        </w:rPr>
      </w:pPr>
      <w:r w:rsidRPr="00132C06">
        <w:rPr>
          <w:rFonts w:ascii="Cambria" w:hAnsi="Cambria"/>
          <w:i w:val="0"/>
          <w:sz w:val="24"/>
          <w:szCs w:val="24"/>
        </w:rPr>
        <w:t>the contract price is based on established catalogue prices or market prices;</w:t>
      </w:r>
    </w:p>
    <w:p w14:paraId="5E3B2853" w14:textId="3E44E9FE" w:rsidR="007C736E" w:rsidRPr="00132C06" w:rsidRDefault="00A61E3E" w:rsidP="00EF7824">
      <w:pPr>
        <w:pStyle w:val="PolicyCitation"/>
        <w:numPr>
          <w:ilvl w:val="0"/>
          <w:numId w:val="5"/>
        </w:numPr>
        <w:spacing w:after="120"/>
        <w:rPr>
          <w:rFonts w:ascii="Cambria" w:hAnsi="Cambria"/>
          <w:i w:val="0"/>
          <w:sz w:val="24"/>
          <w:szCs w:val="24"/>
        </w:rPr>
      </w:pPr>
      <w:r w:rsidRPr="00132C06">
        <w:rPr>
          <w:rFonts w:ascii="Cambria" w:hAnsi="Cambria"/>
          <w:i w:val="0"/>
          <w:sz w:val="24"/>
          <w:szCs w:val="24"/>
        </w:rPr>
        <w:t>the contract price is set by law or rule; or</w:t>
      </w:r>
    </w:p>
    <w:p w14:paraId="7FDFDF4A" w14:textId="0325DA7A" w:rsidR="00A61E3E" w:rsidRPr="00132C06" w:rsidRDefault="00A61E3E" w:rsidP="00784A15">
      <w:pPr>
        <w:pStyle w:val="PolicyCitation"/>
        <w:numPr>
          <w:ilvl w:val="0"/>
          <w:numId w:val="5"/>
        </w:numPr>
        <w:spacing w:after="120"/>
        <w:rPr>
          <w:rFonts w:ascii="Cambria" w:hAnsi="Cambria"/>
          <w:i w:val="0"/>
          <w:sz w:val="24"/>
          <w:szCs w:val="24"/>
        </w:rPr>
      </w:pPr>
      <w:r w:rsidRPr="00132C06">
        <w:rPr>
          <w:rFonts w:ascii="Cambria" w:hAnsi="Cambria"/>
          <w:i w:val="0"/>
          <w:sz w:val="24"/>
          <w:szCs w:val="24"/>
        </w:rPr>
        <w:t>the procurement states, in writing that in accordance with Procurement Policy Board rules the requirements may be waived and sets forth the reasons for that waiver.</w:t>
      </w:r>
    </w:p>
    <w:p w14:paraId="4A860CBF" w14:textId="4E4189B7" w:rsidR="008C7311" w:rsidRPr="00132C06" w:rsidRDefault="00000000" w:rsidP="008A7926">
      <w:pPr>
        <w:pStyle w:val="PolicyCitation"/>
        <w:spacing w:after="120"/>
        <w:ind w:left="1080"/>
        <w:rPr>
          <w:rFonts w:ascii="Cambria" w:hAnsi="Cambria"/>
          <w:sz w:val="24"/>
          <w:szCs w:val="24"/>
        </w:rPr>
      </w:pPr>
      <w:hyperlink r:id="rId15" w:history="1">
        <w:r w:rsidR="007729EC" w:rsidRPr="00132C06">
          <w:rPr>
            <w:rStyle w:val="Hyperlink"/>
            <w:rFonts w:ascii="Cambria" w:hAnsi="Cambria"/>
            <w:sz w:val="24"/>
            <w:szCs w:val="24"/>
          </w:rPr>
          <w:t xml:space="preserve">Utah Code § </w:t>
        </w:r>
        <w:r w:rsidR="00A61E3E" w:rsidRPr="00132C06">
          <w:rPr>
            <w:rStyle w:val="Hyperlink"/>
            <w:rFonts w:ascii="Cambria" w:hAnsi="Cambria"/>
            <w:sz w:val="24"/>
            <w:szCs w:val="24"/>
          </w:rPr>
          <w:t>63G-6a-1206</w:t>
        </w:r>
        <w:r w:rsidR="007729EC" w:rsidRPr="00132C06">
          <w:rPr>
            <w:rStyle w:val="Hyperlink"/>
            <w:rFonts w:ascii="Cambria" w:hAnsi="Cambria"/>
            <w:sz w:val="24"/>
            <w:szCs w:val="24"/>
          </w:rPr>
          <w:t xml:space="preserve"> (20</w:t>
        </w:r>
        <w:r w:rsidR="00060F02" w:rsidRPr="00132C06">
          <w:rPr>
            <w:rStyle w:val="Hyperlink"/>
            <w:rFonts w:ascii="Cambria" w:hAnsi="Cambria"/>
            <w:sz w:val="24"/>
            <w:szCs w:val="24"/>
          </w:rPr>
          <w:t>20</w:t>
        </w:r>
        <w:r w:rsidR="00A61E3E" w:rsidRPr="00132C06">
          <w:rPr>
            <w:rStyle w:val="Hyperlink"/>
            <w:rFonts w:ascii="Cambria" w:hAnsi="Cambria"/>
            <w:sz w:val="24"/>
            <w:szCs w:val="24"/>
          </w:rPr>
          <w:t>)</w:t>
        </w:r>
      </w:hyperlink>
    </w:p>
    <w:p w14:paraId="13A3E6C3" w14:textId="60C828FF" w:rsidR="004A0A5B" w:rsidRPr="00DC054B" w:rsidRDefault="004A0A5B" w:rsidP="00C36EFC">
      <w:pPr>
        <w:rPr>
          <w:rFonts w:ascii="Cambria" w:hAnsi="Cambria"/>
          <w:b/>
          <w:bCs/>
          <w:iCs/>
          <w:u w:val="single"/>
        </w:rPr>
      </w:pPr>
      <w:r w:rsidRPr="00DC054B">
        <w:rPr>
          <w:rFonts w:ascii="Cambria" w:hAnsi="Cambria"/>
          <w:b/>
          <w:bCs/>
          <w:iCs/>
          <w:u w:val="single"/>
        </w:rPr>
        <w:t>Price Adjustments</w:t>
      </w:r>
    </w:p>
    <w:p w14:paraId="11D8857C" w14:textId="24776E53" w:rsidR="004A0A5B" w:rsidRPr="00132C06" w:rsidRDefault="004A0A5B" w:rsidP="00132C06">
      <w:pPr>
        <w:rPr>
          <w:rFonts w:ascii="Cambria" w:hAnsi="Cambria"/>
        </w:rPr>
      </w:pPr>
      <w:r w:rsidRPr="00132C06">
        <w:rPr>
          <w:rFonts w:ascii="Cambria" w:hAnsi="Cambria"/>
        </w:rPr>
        <w:t>For contracts that expressly allow price adjustments, cost or pricing data shall be required in support of a proposal leading to the adjustment of any contract pricing.</w:t>
      </w:r>
      <w:r w:rsidR="00E30108" w:rsidRPr="00132C06">
        <w:rPr>
          <w:rFonts w:ascii="Cambria" w:hAnsi="Cambria"/>
        </w:rPr>
        <w:t xml:space="preserve"> </w:t>
      </w:r>
      <w:r w:rsidRPr="00132C06">
        <w:rPr>
          <w:rFonts w:ascii="Cambria" w:hAnsi="Cambria"/>
        </w:rPr>
        <w:t>Such data does not need to be provided</w:t>
      </w:r>
      <w:r w:rsidR="00C6354D" w:rsidRPr="00132C06">
        <w:rPr>
          <w:rFonts w:ascii="Cambria" w:hAnsi="Cambria"/>
        </w:rPr>
        <w:t xml:space="preserve"> when </w:t>
      </w:r>
      <w:r w:rsidRPr="00132C06">
        <w:rPr>
          <w:rFonts w:ascii="Cambria" w:hAnsi="Cambria"/>
        </w:rPr>
        <w:t>the terms of the contract state established market indices, catalog prices or other benchmarks are used as the basis for contract price adjustments or whe</w:t>
      </w:r>
      <w:r w:rsidR="00C6354D" w:rsidRPr="00132C06">
        <w:rPr>
          <w:rFonts w:ascii="Cambria" w:hAnsi="Cambria"/>
        </w:rPr>
        <w:t>n prices are set by law or rule.</w:t>
      </w:r>
      <w:r w:rsidR="00E30108" w:rsidRPr="00132C06">
        <w:rPr>
          <w:rFonts w:ascii="Cambria" w:hAnsi="Cambria"/>
        </w:rPr>
        <w:t xml:space="preserve"> </w:t>
      </w:r>
      <w:r w:rsidR="00C6354D" w:rsidRPr="00132C06">
        <w:rPr>
          <w:rFonts w:ascii="Cambria" w:hAnsi="Cambria"/>
        </w:rPr>
        <w:t>I</w:t>
      </w:r>
      <w:r w:rsidRPr="00132C06">
        <w:rPr>
          <w:rFonts w:ascii="Cambria" w:hAnsi="Cambria"/>
        </w:rPr>
        <w:t xml:space="preserve">f a contractor submits a price adjustment higher than established market indices, catalog prices or other benchmarks established in the contract, the </w:t>
      </w:r>
      <w:r w:rsidR="00C6354D" w:rsidRPr="00132C06">
        <w:rPr>
          <w:rFonts w:ascii="Cambria" w:hAnsi="Cambria"/>
        </w:rPr>
        <w:t xml:space="preserve">Procurement </w:t>
      </w:r>
      <w:r w:rsidR="00060F02" w:rsidRPr="00132C06">
        <w:rPr>
          <w:rFonts w:ascii="Cambria" w:hAnsi="Cambria"/>
        </w:rPr>
        <w:t>Official</w:t>
      </w:r>
      <w:r w:rsidR="00C6354D" w:rsidRPr="00132C06">
        <w:rPr>
          <w:rFonts w:ascii="Cambria" w:hAnsi="Cambria"/>
        </w:rPr>
        <w:t xml:space="preserve"> </w:t>
      </w:r>
      <w:r w:rsidRPr="00132C06">
        <w:rPr>
          <w:rFonts w:ascii="Cambria" w:hAnsi="Cambria"/>
        </w:rPr>
        <w:t>may request add</w:t>
      </w:r>
      <w:r w:rsidR="00C6354D" w:rsidRPr="00132C06">
        <w:rPr>
          <w:rFonts w:ascii="Cambria" w:hAnsi="Cambria"/>
        </w:rPr>
        <w:t>itional cost or pricing data.</w:t>
      </w:r>
      <w:r w:rsidR="00E30108" w:rsidRPr="00132C06">
        <w:rPr>
          <w:rFonts w:ascii="Cambria" w:hAnsi="Cambria"/>
        </w:rPr>
        <w:t xml:space="preserve"> </w:t>
      </w:r>
      <w:r w:rsidR="00C6354D" w:rsidRPr="00132C06">
        <w:rPr>
          <w:rFonts w:ascii="Cambria" w:hAnsi="Cambria"/>
        </w:rPr>
        <w:t xml:space="preserve">The Procurement </w:t>
      </w:r>
      <w:r w:rsidR="00060F02" w:rsidRPr="00132C06">
        <w:rPr>
          <w:rFonts w:ascii="Cambria" w:hAnsi="Cambria"/>
        </w:rPr>
        <w:t>Official</w:t>
      </w:r>
      <w:r w:rsidR="00C6354D" w:rsidRPr="00132C06">
        <w:rPr>
          <w:rFonts w:ascii="Cambria" w:hAnsi="Cambria"/>
        </w:rPr>
        <w:t xml:space="preserve"> </w:t>
      </w:r>
      <w:r w:rsidRPr="00132C06">
        <w:rPr>
          <w:rFonts w:ascii="Cambria" w:hAnsi="Cambria"/>
        </w:rPr>
        <w:t>may waive the requirement for cost or pricing data provided a written determination is made supporting the reasons for the waiver. A copy of the determination shall be kept in the contract file.</w:t>
      </w:r>
    </w:p>
    <w:p w14:paraId="3A8593D4" w14:textId="77777777" w:rsidR="00C6354D" w:rsidRPr="00132C06" w:rsidRDefault="00C6354D" w:rsidP="00132C06">
      <w:pPr>
        <w:spacing w:after="120"/>
        <w:rPr>
          <w:rFonts w:ascii="Cambria" w:hAnsi="Cambria"/>
        </w:rPr>
      </w:pPr>
      <w:r w:rsidRPr="00132C06">
        <w:rPr>
          <w:rFonts w:ascii="Cambria" w:hAnsi="Cambria"/>
        </w:rPr>
        <w:t xml:space="preserve">If defective cost or pricing data was used to adjust a contract price, the vendor and the </w:t>
      </w:r>
      <w:proofErr w:type="gramStart"/>
      <w:r w:rsidRPr="00132C06">
        <w:rPr>
          <w:rFonts w:ascii="Cambria" w:hAnsi="Cambria"/>
        </w:rPr>
        <w:t>District</w:t>
      </w:r>
      <w:proofErr w:type="gramEnd"/>
      <w:r w:rsidRPr="00132C06">
        <w:rPr>
          <w:rFonts w:ascii="Cambria" w:hAnsi="Cambria"/>
        </w:rPr>
        <w:t xml:space="preserve"> may enter into discussions to negotiate a settlement.</w:t>
      </w:r>
      <w:r w:rsidR="00E30108" w:rsidRPr="00132C06">
        <w:rPr>
          <w:rFonts w:ascii="Cambria" w:hAnsi="Cambria"/>
        </w:rPr>
        <w:t xml:space="preserve"> </w:t>
      </w:r>
      <w:r w:rsidRPr="00132C06">
        <w:rPr>
          <w:rFonts w:ascii="Cambria" w:hAnsi="Cambria"/>
        </w:rPr>
        <w:t>If a settlement cannot be negotiated, either party may seek relief through the courts.</w:t>
      </w:r>
    </w:p>
    <w:p w14:paraId="3185052E" w14:textId="458DBB2A" w:rsidR="004A0A5B" w:rsidRPr="00132C06" w:rsidRDefault="007F7506" w:rsidP="008A7926">
      <w:pPr>
        <w:pStyle w:val="PolicyCitation"/>
        <w:ind w:left="1080"/>
        <w:rPr>
          <w:rStyle w:val="Hyperlink"/>
          <w:rFonts w:ascii="Cambria" w:hAnsi="Cambria"/>
          <w:sz w:val="24"/>
          <w:szCs w:val="24"/>
        </w:rPr>
      </w:pPr>
      <w:r w:rsidRPr="00132C06">
        <w:rPr>
          <w:rFonts w:ascii="Cambria" w:hAnsi="Cambria"/>
          <w:sz w:val="24"/>
          <w:szCs w:val="24"/>
        </w:rPr>
        <w:fldChar w:fldCharType="begin"/>
      </w:r>
      <w:r w:rsidRPr="00132C06">
        <w:rPr>
          <w:rFonts w:ascii="Cambria" w:hAnsi="Cambria"/>
          <w:sz w:val="24"/>
          <w:szCs w:val="24"/>
        </w:rPr>
        <w:instrText xml:space="preserve"> HYPERLINK "https://rules.utah.gov/publicat/code/r033/r033-012.htm" \l "T16" </w:instrText>
      </w:r>
      <w:r w:rsidRPr="00132C06">
        <w:rPr>
          <w:rFonts w:ascii="Cambria" w:hAnsi="Cambria"/>
          <w:sz w:val="24"/>
          <w:szCs w:val="24"/>
        </w:rPr>
        <w:fldChar w:fldCharType="separate"/>
      </w:r>
      <w:r w:rsidR="004A0A5B" w:rsidRPr="00132C06">
        <w:rPr>
          <w:rStyle w:val="Hyperlink"/>
          <w:rFonts w:ascii="Cambria" w:hAnsi="Cambria"/>
          <w:sz w:val="24"/>
          <w:szCs w:val="24"/>
        </w:rPr>
        <w:t>Utah Admin. Rules R33-12-601 (</w:t>
      </w:r>
      <w:r w:rsidR="00DC054B">
        <w:rPr>
          <w:rStyle w:val="Hyperlink"/>
          <w:rFonts w:ascii="Cambria" w:hAnsi="Cambria"/>
          <w:sz w:val="24"/>
          <w:szCs w:val="24"/>
        </w:rPr>
        <w:t xml:space="preserve">May 23, 2022) </w:t>
      </w:r>
      <w:r w:rsidRPr="00DC054B">
        <w:rPr>
          <w:rStyle w:val="Hyperlink"/>
          <w:rFonts w:ascii="Cambria" w:hAnsi="Cambria"/>
          <w:strike/>
          <w:color w:val="FF0000"/>
          <w:sz w:val="24"/>
          <w:szCs w:val="24"/>
        </w:rPr>
        <w:t>June</w:t>
      </w:r>
      <w:r w:rsidR="00E8748E" w:rsidRPr="00DC054B">
        <w:rPr>
          <w:rStyle w:val="Hyperlink"/>
          <w:rFonts w:ascii="Cambria" w:hAnsi="Cambria"/>
          <w:strike/>
          <w:color w:val="FF0000"/>
          <w:sz w:val="24"/>
          <w:szCs w:val="24"/>
        </w:rPr>
        <w:t xml:space="preserve"> 2</w:t>
      </w:r>
      <w:r w:rsidRPr="00DC054B">
        <w:rPr>
          <w:rStyle w:val="Hyperlink"/>
          <w:rFonts w:ascii="Cambria" w:hAnsi="Cambria"/>
          <w:strike/>
          <w:color w:val="FF0000"/>
          <w:sz w:val="24"/>
          <w:szCs w:val="24"/>
        </w:rPr>
        <w:t>1</w:t>
      </w:r>
      <w:r w:rsidR="00E8748E" w:rsidRPr="00DC054B">
        <w:rPr>
          <w:rStyle w:val="Hyperlink"/>
          <w:rFonts w:ascii="Cambria" w:hAnsi="Cambria"/>
          <w:strike/>
          <w:color w:val="FF0000"/>
          <w:sz w:val="24"/>
          <w:szCs w:val="24"/>
        </w:rPr>
        <w:t>, 201</w:t>
      </w:r>
      <w:r w:rsidRPr="00DC054B">
        <w:rPr>
          <w:rStyle w:val="Hyperlink"/>
          <w:rFonts w:ascii="Cambria" w:hAnsi="Cambria"/>
          <w:strike/>
          <w:color w:val="FF0000"/>
          <w:sz w:val="24"/>
          <w:szCs w:val="24"/>
        </w:rPr>
        <w:t>7</w:t>
      </w:r>
      <w:r w:rsidR="004A0A5B" w:rsidRPr="00DC054B">
        <w:rPr>
          <w:rStyle w:val="Hyperlink"/>
          <w:rFonts w:ascii="Cambria" w:hAnsi="Cambria"/>
          <w:strike/>
          <w:color w:val="FF0000"/>
          <w:sz w:val="24"/>
          <w:szCs w:val="24"/>
        </w:rPr>
        <w:t>)</w:t>
      </w:r>
    </w:p>
    <w:p w14:paraId="57249565" w14:textId="2E1F43AD" w:rsidR="00C6354D" w:rsidRPr="00132C06" w:rsidRDefault="007F7506" w:rsidP="008A7926">
      <w:pPr>
        <w:pStyle w:val="PolicyCitation"/>
        <w:ind w:left="1080"/>
        <w:rPr>
          <w:rStyle w:val="Hyperlink"/>
          <w:rFonts w:ascii="Cambria" w:hAnsi="Cambria"/>
          <w:sz w:val="24"/>
          <w:szCs w:val="24"/>
        </w:rPr>
      </w:pPr>
      <w:r w:rsidRPr="00132C06">
        <w:rPr>
          <w:rFonts w:ascii="Cambria" w:hAnsi="Cambria"/>
          <w:sz w:val="24"/>
          <w:szCs w:val="24"/>
        </w:rPr>
        <w:fldChar w:fldCharType="end"/>
      </w:r>
      <w:r w:rsidRPr="00132C06">
        <w:rPr>
          <w:rFonts w:ascii="Cambria" w:hAnsi="Cambria"/>
          <w:sz w:val="24"/>
          <w:szCs w:val="24"/>
        </w:rPr>
        <w:fldChar w:fldCharType="begin"/>
      </w:r>
      <w:r w:rsidRPr="00132C06">
        <w:rPr>
          <w:rFonts w:ascii="Cambria" w:hAnsi="Cambria"/>
          <w:sz w:val="24"/>
          <w:szCs w:val="24"/>
        </w:rPr>
        <w:instrText xml:space="preserve"> HYPERLINK "https://rules.utah.gov/publicat/code/r033/r033-012.htm" \l "T17" </w:instrText>
      </w:r>
      <w:r w:rsidRPr="00132C06">
        <w:rPr>
          <w:rFonts w:ascii="Cambria" w:hAnsi="Cambria"/>
          <w:sz w:val="24"/>
          <w:szCs w:val="24"/>
        </w:rPr>
        <w:fldChar w:fldCharType="separate"/>
      </w:r>
      <w:r w:rsidR="00C6354D" w:rsidRPr="00132C06">
        <w:rPr>
          <w:rStyle w:val="Hyperlink"/>
          <w:rFonts w:ascii="Cambria" w:hAnsi="Cambria"/>
          <w:sz w:val="24"/>
          <w:szCs w:val="24"/>
        </w:rPr>
        <w:t>Utah Admin. Rules R33-12-602 (</w:t>
      </w:r>
      <w:r w:rsidR="00DC054B">
        <w:rPr>
          <w:rStyle w:val="Hyperlink"/>
          <w:rFonts w:ascii="Cambria" w:hAnsi="Cambria"/>
          <w:sz w:val="24"/>
          <w:szCs w:val="24"/>
        </w:rPr>
        <w:t xml:space="preserve">May 23, 2022) </w:t>
      </w:r>
      <w:r w:rsidRPr="00DC054B">
        <w:rPr>
          <w:rStyle w:val="Hyperlink"/>
          <w:rFonts w:ascii="Cambria" w:hAnsi="Cambria"/>
          <w:strike/>
          <w:color w:val="FF0000"/>
          <w:sz w:val="24"/>
          <w:szCs w:val="24"/>
        </w:rPr>
        <w:t>June</w:t>
      </w:r>
      <w:r w:rsidR="00E8748E" w:rsidRPr="00DC054B">
        <w:rPr>
          <w:rStyle w:val="Hyperlink"/>
          <w:rFonts w:ascii="Cambria" w:hAnsi="Cambria"/>
          <w:strike/>
          <w:color w:val="FF0000"/>
          <w:sz w:val="24"/>
          <w:szCs w:val="24"/>
        </w:rPr>
        <w:t xml:space="preserve"> 2</w:t>
      </w:r>
      <w:r w:rsidRPr="00DC054B">
        <w:rPr>
          <w:rStyle w:val="Hyperlink"/>
          <w:rFonts w:ascii="Cambria" w:hAnsi="Cambria"/>
          <w:strike/>
          <w:color w:val="FF0000"/>
          <w:sz w:val="24"/>
          <w:szCs w:val="24"/>
        </w:rPr>
        <w:t>1</w:t>
      </w:r>
      <w:r w:rsidR="00E8748E" w:rsidRPr="00DC054B">
        <w:rPr>
          <w:rStyle w:val="Hyperlink"/>
          <w:rFonts w:ascii="Cambria" w:hAnsi="Cambria"/>
          <w:strike/>
          <w:color w:val="FF0000"/>
          <w:sz w:val="24"/>
          <w:szCs w:val="24"/>
        </w:rPr>
        <w:t>, 201</w:t>
      </w:r>
      <w:r w:rsidRPr="00DC054B">
        <w:rPr>
          <w:rStyle w:val="Hyperlink"/>
          <w:rFonts w:ascii="Cambria" w:hAnsi="Cambria"/>
          <w:strike/>
          <w:color w:val="FF0000"/>
          <w:sz w:val="24"/>
          <w:szCs w:val="24"/>
        </w:rPr>
        <w:t>7</w:t>
      </w:r>
      <w:r w:rsidR="00C6354D" w:rsidRPr="00DC054B">
        <w:rPr>
          <w:rStyle w:val="Hyperlink"/>
          <w:rFonts w:ascii="Cambria" w:hAnsi="Cambria"/>
          <w:strike/>
          <w:color w:val="FF0000"/>
          <w:sz w:val="24"/>
          <w:szCs w:val="24"/>
        </w:rPr>
        <w:t>)</w:t>
      </w:r>
    </w:p>
    <w:p w14:paraId="31841BCF" w14:textId="00740258" w:rsidR="009A0BC0" w:rsidRPr="00DC054B" w:rsidRDefault="007F7506" w:rsidP="008A7926">
      <w:pPr>
        <w:pStyle w:val="PolicyCitation"/>
        <w:spacing w:before="120" w:after="120"/>
        <w:ind w:left="0"/>
        <w:rPr>
          <w:rFonts w:ascii="Cambria" w:hAnsi="Cambria"/>
          <w:b/>
          <w:bCs/>
          <w:i w:val="0"/>
          <w:iCs/>
          <w:sz w:val="24"/>
          <w:szCs w:val="24"/>
          <w:u w:val="single"/>
        </w:rPr>
      </w:pPr>
      <w:r w:rsidRPr="00132C06">
        <w:rPr>
          <w:rFonts w:ascii="Cambria" w:hAnsi="Cambria"/>
          <w:sz w:val="24"/>
          <w:szCs w:val="24"/>
        </w:rPr>
        <w:fldChar w:fldCharType="end"/>
      </w:r>
      <w:r w:rsidR="00A61E3E" w:rsidRPr="00DC054B">
        <w:rPr>
          <w:rFonts w:ascii="Cambria" w:hAnsi="Cambria"/>
          <w:b/>
          <w:bCs/>
          <w:i w:val="0"/>
          <w:iCs/>
          <w:sz w:val="24"/>
          <w:szCs w:val="24"/>
          <w:u w:val="single"/>
        </w:rPr>
        <w:t>Installment pa</w:t>
      </w:r>
      <w:r w:rsidR="009F478B" w:rsidRPr="00DC054B">
        <w:rPr>
          <w:rFonts w:ascii="Cambria" w:hAnsi="Cambria"/>
          <w:b/>
          <w:bCs/>
          <w:i w:val="0"/>
          <w:iCs/>
          <w:sz w:val="24"/>
          <w:szCs w:val="24"/>
          <w:u w:val="single"/>
        </w:rPr>
        <w:t>yments and contract prepayments</w:t>
      </w:r>
    </w:p>
    <w:p w14:paraId="342B9F0E" w14:textId="14D024F2"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may enter into a contract which provides for installment payments, including interest charges, over a period of time, if the Procurement Offic</w:t>
      </w:r>
      <w:r w:rsidR="00060F02" w:rsidRPr="00132C06">
        <w:rPr>
          <w:rFonts w:ascii="Cambria" w:hAnsi="Cambria"/>
          <w:i w:val="0"/>
          <w:sz w:val="24"/>
          <w:szCs w:val="24"/>
        </w:rPr>
        <w:t>ial</w:t>
      </w:r>
      <w:r w:rsidRPr="00132C06">
        <w:rPr>
          <w:rFonts w:ascii="Cambria" w:hAnsi="Cambria"/>
          <w:i w:val="0"/>
          <w:sz w:val="24"/>
          <w:szCs w:val="24"/>
        </w:rPr>
        <w:t xml:space="preserve"> makes a written finding that:</w:t>
      </w:r>
    </w:p>
    <w:p w14:paraId="1F8A5DA8" w14:textId="77777777" w:rsidR="007C736E" w:rsidRPr="00132C06" w:rsidRDefault="00A61E3E" w:rsidP="00492E58">
      <w:pPr>
        <w:pStyle w:val="PolicyCitation"/>
        <w:numPr>
          <w:ilvl w:val="0"/>
          <w:numId w:val="6"/>
        </w:numPr>
        <w:spacing w:after="120"/>
        <w:rPr>
          <w:rFonts w:ascii="Cambria" w:hAnsi="Cambria"/>
          <w:i w:val="0"/>
          <w:sz w:val="24"/>
          <w:szCs w:val="24"/>
        </w:rPr>
      </w:pPr>
      <w:r w:rsidRPr="00132C06">
        <w:rPr>
          <w:rFonts w:ascii="Cambria" w:hAnsi="Cambria"/>
          <w:i w:val="0"/>
          <w:sz w:val="24"/>
          <w:szCs w:val="24"/>
        </w:rPr>
        <w:t>the use of installment payments is in District’s interest;</w:t>
      </w:r>
    </w:p>
    <w:p w14:paraId="5222EE15" w14:textId="697DF0C3" w:rsidR="007C736E" w:rsidRPr="00132C06" w:rsidRDefault="00A61E3E" w:rsidP="00492E58">
      <w:pPr>
        <w:pStyle w:val="PolicyCitation"/>
        <w:numPr>
          <w:ilvl w:val="0"/>
          <w:numId w:val="6"/>
        </w:numPr>
        <w:spacing w:after="120"/>
        <w:rPr>
          <w:rFonts w:ascii="Cambria" w:hAnsi="Cambria"/>
          <w:i w:val="0"/>
          <w:sz w:val="24"/>
          <w:szCs w:val="24"/>
        </w:rPr>
      </w:pPr>
      <w:r w:rsidRPr="00132C06">
        <w:rPr>
          <w:rFonts w:ascii="Cambria" w:hAnsi="Cambria"/>
          <w:i w:val="0"/>
          <w:sz w:val="24"/>
          <w:szCs w:val="24"/>
        </w:rPr>
        <w:lastRenderedPageBreak/>
        <w:t>installment payments are not used as a method of avoiding budgetary constraints;</w:t>
      </w:r>
    </w:p>
    <w:p w14:paraId="429EDD70" w14:textId="2D2DD3CB" w:rsidR="007C736E" w:rsidRPr="00132C06" w:rsidRDefault="00486034" w:rsidP="00FA7A31">
      <w:pPr>
        <w:pStyle w:val="PolicyCitation"/>
        <w:numPr>
          <w:ilvl w:val="0"/>
          <w:numId w:val="6"/>
        </w:numPr>
        <w:spacing w:after="120"/>
        <w:rPr>
          <w:rFonts w:ascii="Cambria" w:hAnsi="Cambria"/>
          <w:i w:val="0"/>
          <w:sz w:val="24"/>
          <w:szCs w:val="24"/>
        </w:rPr>
      </w:pPr>
      <w:r w:rsidRPr="00132C06">
        <w:rPr>
          <w:rFonts w:ascii="Cambria" w:hAnsi="Cambria"/>
          <w:i w:val="0"/>
          <w:sz w:val="24"/>
          <w:szCs w:val="24"/>
        </w:rPr>
        <w:t xml:space="preserve">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w:t>
      </w:r>
      <w:r w:rsidR="00A61E3E" w:rsidRPr="00132C06">
        <w:rPr>
          <w:rFonts w:ascii="Cambria" w:hAnsi="Cambria"/>
          <w:i w:val="0"/>
          <w:sz w:val="24"/>
          <w:szCs w:val="24"/>
        </w:rPr>
        <w:t>has obtained all budgetary approvals and other approvals required for making the installment payments;</w:t>
      </w:r>
    </w:p>
    <w:p w14:paraId="623FE532" w14:textId="68BA0000" w:rsidR="007C736E" w:rsidRPr="00132C06" w:rsidRDefault="00A61E3E" w:rsidP="00FD296B">
      <w:pPr>
        <w:pStyle w:val="PolicyCitation"/>
        <w:numPr>
          <w:ilvl w:val="0"/>
          <w:numId w:val="6"/>
        </w:numPr>
        <w:spacing w:after="120"/>
        <w:rPr>
          <w:rFonts w:ascii="Cambria" w:hAnsi="Cambria"/>
          <w:i w:val="0"/>
          <w:sz w:val="24"/>
          <w:szCs w:val="24"/>
        </w:rPr>
      </w:pPr>
      <w:r w:rsidRPr="00132C06">
        <w:rPr>
          <w:rFonts w:ascii="Cambria" w:hAnsi="Cambria"/>
          <w:i w:val="0"/>
          <w:sz w:val="24"/>
          <w:szCs w:val="24"/>
        </w:rPr>
        <w:t>all aspects of the installment payments required in the contract are in accordance with the requirements of law; and</w:t>
      </w:r>
    </w:p>
    <w:p w14:paraId="028326FA" w14:textId="7D8E96E6" w:rsidR="009A0BC0" w:rsidRPr="00132C06" w:rsidRDefault="00A61E3E" w:rsidP="00FE3A4C">
      <w:pPr>
        <w:pStyle w:val="PolicyCitation"/>
        <w:numPr>
          <w:ilvl w:val="0"/>
          <w:numId w:val="6"/>
        </w:numPr>
        <w:spacing w:after="120"/>
        <w:rPr>
          <w:rFonts w:ascii="Cambria" w:hAnsi="Cambria"/>
          <w:i w:val="0"/>
          <w:sz w:val="24"/>
          <w:szCs w:val="24"/>
        </w:rPr>
      </w:pPr>
      <w:r w:rsidRPr="00132C06">
        <w:rPr>
          <w:rFonts w:ascii="Cambria" w:hAnsi="Cambria"/>
          <w:i w:val="0"/>
          <w:sz w:val="24"/>
          <w:szCs w:val="24"/>
        </w:rPr>
        <w:t>for a contract awarded through an invitation for bids or a request for proposals, the invitation for bids or request for proposals indicates that installment payments are required or permitted.</w:t>
      </w:r>
    </w:p>
    <w:p w14:paraId="7C7B0854" w14:textId="5E080ADB" w:rsidR="009A0BC0"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may not pay for a procurement item before </w:t>
      </w:r>
      <w:r w:rsidR="00C90111" w:rsidRPr="00132C06">
        <w:rPr>
          <w:rFonts w:ascii="Cambria" w:hAnsi="Cambria"/>
          <w:i w:val="0"/>
          <w:sz w:val="24"/>
          <w:szCs w:val="24"/>
        </w:rPr>
        <w:t xml:space="preserve">the District receives </w:t>
      </w:r>
      <w:r w:rsidRPr="00132C06">
        <w:rPr>
          <w:rFonts w:ascii="Cambria" w:hAnsi="Cambria"/>
          <w:i w:val="0"/>
          <w:sz w:val="24"/>
          <w:szCs w:val="24"/>
        </w:rPr>
        <w:t>the procurement item unless the Procurement Offic</w:t>
      </w:r>
      <w:r w:rsidR="00060F02" w:rsidRPr="00132C06">
        <w:rPr>
          <w:rFonts w:ascii="Cambria" w:hAnsi="Cambria"/>
          <w:i w:val="0"/>
          <w:sz w:val="24"/>
          <w:szCs w:val="24"/>
        </w:rPr>
        <w:t>ial</w:t>
      </w:r>
      <w:r w:rsidRPr="00132C06">
        <w:rPr>
          <w:rFonts w:ascii="Cambria" w:hAnsi="Cambria"/>
          <w:i w:val="0"/>
          <w:sz w:val="24"/>
          <w:szCs w:val="24"/>
        </w:rPr>
        <w:t xml:space="preserve"> </w:t>
      </w:r>
      <w:r w:rsidR="00C90111" w:rsidRPr="00132C06">
        <w:rPr>
          <w:rFonts w:ascii="Cambria" w:hAnsi="Cambria"/>
          <w:i w:val="0"/>
          <w:sz w:val="24"/>
          <w:szCs w:val="24"/>
        </w:rPr>
        <w:t>determines</w:t>
      </w:r>
      <w:r w:rsidRPr="00132C06">
        <w:rPr>
          <w:rFonts w:ascii="Cambria" w:hAnsi="Cambria"/>
          <w:i w:val="0"/>
          <w:sz w:val="24"/>
          <w:szCs w:val="24"/>
        </w:rPr>
        <w:t xml:space="preserve"> that it is necessary or beneficial for the District to pay for the procurement item before the </w:t>
      </w:r>
      <w:r w:rsidR="00C90111" w:rsidRPr="00132C06">
        <w:rPr>
          <w:rFonts w:ascii="Cambria" w:hAnsi="Cambria"/>
          <w:i w:val="0"/>
          <w:sz w:val="24"/>
          <w:szCs w:val="24"/>
        </w:rPr>
        <w:t xml:space="preserve">District receives the </w:t>
      </w:r>
      <w:r w:rsidRPr="00132C06">
        <w:rPr>
          <w:rFonts w:ascii="Cambria" w:hAnsi="Cambria"/>
          <w:i w:val="0"/>
          <w:sz w:val="24"/>
          <w:szCs w:val="24"/>
        </w:rPr>
        <w:t>procurement item.</w:t>
      </w:r>
      <w:r w:rsidR="00E30108" w:rsidRPr="00132C06">
        <w:rPr>
          <w:rFonts w:ascii="Cambria" w:hAnsi="Cambria"/>
          <w:i w:val="0"/>
          <w:sz w:val="24"/>
          <w:szCs w:val="24"/>
        </w:rPr>
        <w:t xml:space="preserve"> </w:t>
      </w:r>
      <w:r w:rsidRPr="00132C06">
        <w:rPr>
          <w:rFonts w:ascii="Cambria" w:hAnsi="Cambria"/>
          <w:i w:val="0"/>
          <w:sz w:val="24"/>
          <w:szCs w:val="24"/>
        </w:rPr>
        <w:t xml:space="preserve">Such circumstances include (a) when it is customary in the industry to prepay for the procurement item, (b) if 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will receive an identifiable benefit by prepaying, including reduced costs, additional procurement items, early delivery, better service, or better contract terms; or (c) such other circumstances as may be permitted by</w:t>
      </w:r>
      <w:r w:rsidR="009F478B" w:rsidRPr="00132C06">
        <w:rPr>
          <w:rFonts w:ascii="Cambria" w:hAnsi="Cambria"/>
          <w:i w:val="0"/>
          <w:sz w:val="24"/>
          <w:szCs w:val="24"/>
        </w:rPr>
        <w:t xml:space="preserve"> Procurement Policy Board rule.</w:t>
      </w:r>
      <w:r w:rsidR="00C90111" w:rsidRPr="00132C06">
        <w:rPr>
          <w:rFonts w:ascii="Cambria" w:hAnsi="Cambria"/>
          <w:i w:val="0"/>
          <w:sz w:val="24"/>
          <w:szCs w:val="24"/>
        </w:rPr>
        <w:t xml:space="preserve"> The determination shall be in writing unless the Procurement Policy Board has by rule identified circumstances when it is not necessary to be in writing and those circumstances are present.</w:t>
      </w:r>
    </w:p>
    <w:p w14:paraId="16FB719C" w14:textId="417055FC"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A prepaid expenditure shall be supported by documentation indicating:</w:t>
      </w:r>
    </w:p>
    <w:p w14:paraId="21673275" w14:textId="77777777" w:rsidR="007C736E" w:rsidRPr="00132C06" w:rsidRDefault="00A61E3E" w:rsidP="00411807">
      <w:pPr>
        <w:pStyle w:val="PolicyCitation"/>
        <w:numPr>
          <w:ilvl w:val="0"/>
          <w:numId w:val="7"/>
        </w:numPr>
        <w:spacing w:after="120"/>
        <w:ind w:left="720"/>
        <w:rPr>
          <w:rFonts w:ascii="Cambria" w:hAnsi="Cambria"/>
          <w:i w:val="0"/>
          <w:sz w:val="24"/>
          <w:szCs w:val="24"/>
        </w:rPr>
      </w:pPr>
      <w:r w:rsidRPr="00132C06">
        <w:rPr>
          <w:rFonts w:ascii="Cambria" w:hAnsi="Cambria"/>
          <w:i w:val="0"/>
          <w:sz w:val="24"/>
          <w:szCs w:val="24"/>
        </w:rPr>
        <w:t>the amount of the prepayment;</w:t>
      </w:r>
    </w:p>
    <w:p w14:paraId="7DE359E5" w14:textId="1F05179A" w:rsidR="007C736E" w:rsidRPr="00132C06" w:rsidRDefault="00A61E3E" w:rsidP="00411807">
      <w:pPr>
        <w:pStyle w:val="PolicyCitation"/>
        <w:numPr>
          <w:ilvl w:val="0"/>
          <w:numId w:val="7"/>
        </w:numPr>
        <w:spacing w:after="120"/>
        <w:ind w:left="720"/>
        <w:rPr>
          <w:rFonts w:ascii="Cambria" w:hAnsi="Cambria"/>
          <w:i w:val="0"/>
          <w:sz w:val="24"/>
          <w:szCs w:val="24"/>
        </w:rPr>
      </w:pPr>
      <w:r w:rsidRPr="00132C06">
        <w:rPr>
          <w:rFonts w:ascii="Cambria" w:hAnsi="Cambria"/>
          <w:i w:val="0"/>
          <w:sz w:val="24"/>
          <w:szCs w:val="24"/>
        </w:rPr>
        <w:t>the prepayment schedule;</w:t>
      </w:r>
    </w:p>
    <w:p w14:paraId="6A53E3E8" w14:textId="17825429" w:rsidR="007C736E" w:rsidRPr="00132C06" w:rsidRDefault="00A61E3E" w:rsidP="00683340">
      <w:pPr>
        <w:pStyle w:val="PolicyCitation"/>
        <w:numPr>
          <w:ilvl w:val="0"/>
          <w:numId w:val="7"/>
        </w:numPr>
        <w:spacing w:after="120"/>
        <w:ind w:left="720"/>
        <w:rPr>
          <w:rFonts w:ascii="Cambria" w:hAnsi="Cambria"/>
          <w:i w:val="0"/>
          <w:sz w:val="24"/>
          <w:szCs w:val="24"/>
        </w:rPr>
      </w:pPr>
      <w:r w:rsidRPr="00132C06">
        <w:rPr>
          <w:rFonts w:ascii="Cambria" w:hAnsi="Cambria"/>
          <w:i w:val="0"/>
          <w:sz w:val="24"/>
          <w:szCs w:val="24"/>
        </w:rPr>
        <w:t>the procurement items to which each prepayment relates;</w:t>
      </w:r>
    </w:p>
    <w:p w14:paraId="20DC0A3B" w14:textId="24ABB538" w:rsidR="007C736E" w:rsidRPr="00132C06" w:rsidRDefault="00A61E3E" w:rsidP="00553848">
      <w:pPr>
        <w:pStyle w:val="PolicyCitation"/>
        <w:numPr>
          <w:ilvl w:val="0"/>
          <w:numId w:val="7"/>
        </w:numPr>
        <w:spacing w:after="120"/>
        <w:ind w:left="720"/>
        <w:rPr>
          <w:rFonts w:ascii="Cambria" w:hAnsi="Cambria"/>
          <w:i w:val="0"/>
          <w:sz w:val="24"/>
          <w:szCs w:val="24"/>
        </w:rPr>
      </w:pPr>
      <w:r w:rsidRPr="00132C06">
        <w:rPr>
          <w:rFonts w:ascii="Cambria" w:hAnsi="Cambria"/>
          <w:i w:val="0"/>
          <w:sz w:val="24"/>
          <w:szCs w:val="24"/>
        </w:rPr>
        <w:t>the remedies for a contractor’s noncompliance with requirements relating to the provision of the procurement items; and</w:t>
      </w:r>
    </w:p>
    <w:p w14:paraId="29EAC660" w14:textId="0619A503" w:rsidR="009A0BC0" w:rsidRPr="00132C06" w:rsidRDefault="00A61E3E" w:rsidP="00882D05">
      <w:pPr>
        <w:pStyle w:val="PolicyCitation"/>
        <w:numPr>
          <w:ilvl w:val="0"/>
          <w:numId w:val="7"/>
        </w:numPr>
        <w:spacing w:after="120"/>
        <w:ind w:left="720"/>
        <w:rPr>
          <w:rFonts w:ascii="Cambria" w:hAnsi="Cambria"/>
          <w:i w:val="0"/>
          <w:sz w:val="24"/>
          <w:szCs w:val="24"/>
        </w:rPr>
      </w:pPr>
      <w:r w:rsidRPr="00132C06">
        <w:rPr>
          <w:rFonts w:ascii="Cambria" w:hAnsi="Cambria"/>
          <w:i w:val="0"/>
          <w:sz w:val="24"/>
          <w:szCs w:val="24"/>
        </w:rPr>
        <w:t>all other terms and conditions relating to the payments and the procurement items.</w:t>
      </w:r>
    </w:p>
    <w:p w14:paraId="2EC90C72" w14:textId="75956213"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The Procurement </w:t>
      </w:r>
      <w:r w:rsidR="00060F02" w:rsidRPr="00132C06">
        <w:rPr>
          <w:rFonts w:ascii="Cambria" w:hAnsi="Cambria"/>
          <w:i w:val="0"/>
          <w:sz w:val="24"/>
          <w:szCs w:val="24"/>
        </w:rPr>
        <w:t>Official</w:t>
      </w:r>
      <w:r w:rsidRPr="00132C06">
        <w:rPr>
          <w:rFonts w:ascii="Cambria" w:hAnsi="Cambria"/>
          <w:i w:val="0"/>
          <w:sz w:val="24"/>
          <w:szCs w:val="24"/>
        </w:rPr>
        <w:t xml:space="preserve"> may require a performance bond, of up to 100% of the prepayment amount, from the person to whom the prepayments are made.</w:t>
      </w:r>
    </w:p>
    <w:p w14:paraId="71EF3466" w14:textId="7EE07007" w:rsidR="00E469E3" w:rsidRPr="00132C06" w:rsidRDefault="00000000" w:rsidP="008A7926">
      <w:pPr>
        <w:pStyle w:val="PolicyCitation"/>
        <w:spacing w:after="120"/>
        <w:ind w:left="1080"/>
        <w:rPr>
          <w:rFonts w:ascii="Cambria" w:hAnsi="Cambria"/>
          <w:sz w:val="24"/>
          <w:szCs w:val="24"/>
        </w:rPr>
      </w:pPr>
      <w:hyperlink r:id="rId16" w:history="1">
        <w:r w:rsidR="007729EC" w:rsidRPr="00132C06">
          <w:rPr>
            <w:rStyle w:val="Hyperlink"/>
            <w:rFonts w:ascii="Cambria" w:hAnsi="Cambria"/>
            <w:sz w:val="24"/>
            <w:szCs w:val="24"/>
          </w:rPr>
          <w:t xml:space="preserve">Utah Code § </w:t>
        </w:r>
        <w:r w:rsidR="00A61E3E" w:rsidRPr="00132C06">
          <w:rPr>
            <w:rStyle w:val="Hyperlink"/>
            <w:rFonts w:ascii="Cambria" w:hAnsi="Cambria"/>
            <w:sz w:val="24"/>
            <w:szCs w:val="24"/>
          </w:rPr>
          <w:t>63G-6a-1208</w:t>
        </w:r>
        <w:r w:rsidR="007729EC" w:rsidRPr="00132C06">
          <w:rPr>
            <w:rStyle w:val="Hyperlink"/>
            <w:rFonts w:ascii="Cambria" w:hAnsi="Cambria"/>
            <w:sz w:val="24"/>
            <w:szCs w:val="24"/>
          </w:rPr>
          <w:t xml:space="preserve"> (20</w:t>
        </w:r>
        <w:r w:rsidR="00C90111" w:rsidRPr="00132C06">
          <w:rPr>
            <w:rStyle w:val="Hyperlink"/>
            <w:rFonts w:ascii="Cambria" w:hAnsi="Cambria"/>
            <w:sz w:val="24"/>
            <w:szCs w:val="24"/>
          </w:rPr>
          <w:t>20</w:t>
        </w:r>
        <w:r w:rsidR="00A61E3E" w:rsidRPr="00132C06">
          <w:rPr>
            <w:rStyle w:val="Hyperlink"/>
            <w:rFonts w:ascii="Cambria" w:hAnsi="Cambria"/>
            <w:sz w:val="24"/>
            <w:szCs w:val="24"/>
          </w:rPr>
          <w:t>)</w:t>
        </w:r>
      </w:hyperlink>
    </w:p>
    <w:p w14:paraId="00BA15BC" w14:textId="7D8A89CF" w:rsidR="009A0BC0" w:rsidRPr="00DC054B" w:rsidRDefault="009F478B" w:rsidP="009F478B">
      <w:pPr>
        <w:pStyle w:val="PolicyCitation"/>
        <w:spacing w:after="120"/>
        <w:ind w:left="0"/>
        <w:rPr>
          <w:rFonts w:ascii="Cambria" w:hAnsi="Cambria"/>
          <w:b/>
          <w:bCs/>
          <w:i w:val="0"/>
          <w:iCs/>
          <w:sz w:val="24"/>
          <w:szCs w:val="24"/>
          <w:u w:val="single"/>
        </w:rPr>
      </w:pPr>
      <w:r w:rsidRPr="00DC054B">
        <w:rPr>
          <w:rFonts w:ascii="Cambria" w:hAnsi="Cambria"/>
          <w:b/>
          <w:bCs/>
          <w:i w:val="0"/>
          <w:iCs/>
          <w:sz w:val="24"/>
          <w:szCs w:val="24"/>
          <w:u w:val="single"/>
        </w:rPr>
        <w:t>Leases of personal property</w:t>
      </w:r>
    </w:p>
    <w:p w14:paraId="7DE07754" w14:textId="3B89A496"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As used in this policy, “lease” means for 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to lease or lease-purchase a procurement item from a person.</w:t>
      </w:r>
      <w:r w:rsidR="00E30108" w:rsidRPr="00132C06">
        <w:rPr>
          <w:rFonts w:ascii="Cambria" w:hAnsi="Cambria"/>
          <w:i w:val="0"/>
          <w:sz w:val="24"/>
          <w:szCs w:val="24"/>
        </w:rPr>
        <w:t xml:space="preserve"> </w:t>
      </w:r>
      <w:r w:rsidRPr="00132C06">
        <w:rPr>
          <w:rFonts w:ascii="Cambria" w:hAnsi="Cambria"/>
          <w:i w:val="0"/>
          <w:sz w:val="24"/>
          <w:szCs w:val="24"/>
        </w:rPr>
        <w:t>(This does not apply to the lease of real property.)</w:t>
      </w:r>
      <w:r w:rsidR="00E30108" w:rsidRPr="00132C06">
        <w:rPr>
          <w:rFonts w:ascii="Cambria" w:hAnsi="Cambria"/>
          <w:i w:val="0"/>
          <w:sz w:val="24"/>
          <w:szCs w:val="24"/>
        </w:rPr>
        <w:t xml:space="preserve"> </w:t>
      </w:r>
      <w:r w:rsidRPr="00132C06">
        <w:rPr>
          <w:rFonts w:ascii="Cambria" w:hAnsi="Cambria"/>
          <w:i w:val="0"/>
          <w:sz w:val="24"/>
          <w:szCs w:val="24"/>
        </w:rPr>
        <w:t xml:space="preserve">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may only lease a procurement item if</w:t>
      </w:r>
      <w:r w:rsidR="007F7506" w:rsidRPr="00132C06">
        <w:rPr>
          <w:rFonts w:ascii="Cambria" w:hAnsi="Cambria"/>
          <w:i w:val="0"/>
          <w:sz w:val="24"/>
          <w:szCs w:val="24"/>
        </w:rPr>
        <w:t xml:space="preserve"> </w:t>
      </w:r>
      <w:r w:rsidRPr="00132C06">
        <w:rPr>
          <w:rFonts w:ascii="Cambria" w:hAnsi="Cambria"/>
          <w:i w:val="0"/>
          <w:sz w:val="24"/>
          <w:szCs w:val="24"/>
        </w:rPr>
        <w:t>each of the following requirements is met:</w:t>
      </w:r>
    </w:p>
    <w:p w14:paraId="6E5ABB19" w14:textId="61DEC7E9" w:rsidR="007C736E" w:rsidRPr="00132C06" w:rsidRDefault="00A61E3E" w:rsidP="00BA6831">
      <w:pPr>
        <w:pStyle w:val="PolicyCitation"/>
        <w:numPr>
          <w:ilvl w:val="0"/>
          <w:numId w:val="8"/>
        </w:numPr>
        <w:spacing w:after="120"/>
        <w:ind w:left="720"/>
        <w:rPr>
          <w:rFonts w:ascii="Cambria" w:hAnsi="Cambria"/>
          <w:i w:val="0"/>
          <w:sz w:val="24"/>
          <w:szCs w:val="24"/>
        </w:rPr>
      </w:pPr>
      <w:r w:rsidRPr="00132C06">
        <w:rPr>
          <w:rFonts w:ascii="Cambria" w:hAnsi="Cambria"/>
          <w:i w:val="0"/>
          <w:sz w:val="24"/>
          <w:szCs w:val="24"/>
        </w:rPr>
        <w:lastRenderedPageBreak/>
        <w:t>the Procurement Offic</w:t>
      </w:r>
      <w:r w:rsidR="00C90111" w:rsidRPr="00132C06">
        <w:rPr>
          <w:rFonts w:ascii="Cambria" w:hAnsi="Cambria"/>
          <w:i w:val="0"/>
          <w:sz w:val="24"/>
          <w:szCs w:val="24"/>
        </w:rPr>
        <w:t>ial</w:t>
      </w:r>
      <w:r w:rsidRPr="00132C06">
        <w:rPr>
          <w:rFonts w:ascii="Cambria" w:hAnsi="Cambria"/>
          <w:i w:val="0"/>
          <w:sz w:val="24"/>
          <w:szCs w:val="24"/>
        </w:rPr>
        <w:t xml:space="preserve"> determines that it is in the best interest of 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to lease the procurement item, after investigat</w:t>
      </w:r>
      <w:r w:rsidR="00C90111" w:rsidRPr="00132C06">
        <w:rPr>
          <w:rFonts w:ascii="Cambria" w:hAnsi="Cambria"/>
          <w:i w:val="0"/>
          <w:sz w:val="24"/>
          <w:szCs w:val="24"/>
        </w:rPr>
        <w:t>ing</w:t>
      </w:r>
      <w:r w:rsidRPr="00132C06">
        <w:rPr>
          <w:rFonts w:ascii="Cambria" w:hAnsi="Cambria"/>
          <w:i w:val="0"/>
          <w:sz w:val="24"/>
          <w:szCs w:val="24"/>
        </w:rPr>
        <w:t xml:space="preserve"> and consider</w:t>
      </w:r>
      <w:r w:rsidR="00C90111" w:rsidRPr="00132C06">
        <w:rPr>
          <w:rFonts w:ascii="Cambria" w:hAnsi="Cambria"/>
          <w:i w:val="0"/>
          <w:sz w:val="24"/>
          <w:szCs w:val="24"/>
        </w:rPr>
        <w:t>ing</w:t>
      </w:r>
      <w:r w:rsidRPr="00132C06">
        <w:rPr>
          <w:rFonts w:ascii="Cambria" w:hAnsi="Cambria"/>
          <w:i w:val="0"/>
          <w:sz w:val="24"/>
          <w:szCs w:val="24"/>
        </w:rPr>
        <w:t xml:space="preserve"> the costs and benefits of alternative means of obtaining the procurement item;</w:t>
      </w:r>
    </w:p>
    <w:p w14:paraId="6B48601E" w14:textId="761713AD" w:rsidR="007C736E" w:rsidRPr="00132C06" w:rsidRDefault="00A61E3E" w:rsidP="00BA6831">
      <w:pPr>
        <w:pStyle w:val="PolicyCitation"/>
        <w:numPr>
          <w:ilvl w:val="0"/>
          <w:numId w:val="8"/>
        </w:numPr>
        <w:spacing w:after="120"/>
        <w:ind w:left="720"/>
        <w:rPr>
          <w:rFonts w:ascii="Cambria" w:hAnsi="Cambria"/>
          <w:i w:val="0"/>
          <w:sz w:val="24"/>
          <w:szCs w:val="24"/>
        </w:rPr>
      </w:pPr>
      <w:r w:rsidRPr="00132C06">
        <w:rPr>
          <w:rFonts w:ascii="Cambria" w:hAnsi="Cambria"/>
          <w:i w:val="0"/>
          <w:sz w:val="24"/>
          <w:szCs w:val="24"/>
        </w:rPr>
        <w:t>all conditions for renewal and cost</w:t>
      </w:r>
      <w:r w:rsidR="00C11E12" w:rsidRPr="00132C06">
        <w:rPr>
          <w:rFonts w:ascii="Cambria" w:hAnsi="Cambria"/>
          <w:i w:val="0"/>
          <w:sz w:val="24"/>
          <w:szCs w:val="24"/>
        </w:rPr>
        <w:t>s of termination</w:t>
      </w:r>
      <w:r w:rsidRPr="00132C06">
        <w:rPr>
          <w:rFonts w:ascii="Cambria" w:hAnsi="Cambria"/>
          <w:i w:val="0"/>
          <w:sz w:val="24"/>
          <w:szCs w:val="24"/>
        </w:rPr>
        <w:t xml:space="preserve"> are included in the lease;</w:t>
      </w:r>
    </w:p>
    <w:p w14:paraId="581D3BE1" w14:textId="7AFA3175" w:rsidR="007C736E" w:rsidRPr="00132C06" w:rsidRDefault="00A61E3E" w:rsidP="00BA7CD3">
      <w:pPr>
        <w:pStyle w:val="PolicyCitation"/>
        <w:numPr>
          <w:ilvl w:val="0"/>
          <w:numId w:val="8"/>
        </w:numPr>
        <w:spacing w:after="120"/>
        <w:ind w:left="720"/>
        <w:rPr>
          <w:rFonts w:ascii="Cambria" w:hAnsi="Cambria"/>
          <w:i w:val="0"/>
          <w:sz w:val="24"/>
          <w:szCs w:val="24"/>
        </w:rPr>
      </w:pPr>
      <w:r w:rsidRPr="00132C06">
        <w:rPr>
          <w:rFonts w:ascii="Cambria" w:hAnsi="Cambria"/>
          <w:i w:val="0"/>
          <w:sz w:val="24"/>
          <w:szCs w:val="24"/>
        </w:rPr>
        <w:t>the lease is awarded through a standard procurement process or a valid exception described in Policy CBF;</w:t>
      </w:r>
    </w:p>
    <w:p w14:paraId="668BA428" w14:textId="5C4B843F" w:rsidR="007C736E" w:rsidRPr="00132C06" w:rsidRDefault="00A61E3E" w:rsidP="00194BCB">
      <w:pPr>
        <w:pStyle w:val="PolicyCitation"/>
        <w:numPr>
          <w:ilvl w:val="0"/>
          <w:numId w:val="8"/>
        </w:numPr>
        <w:spacing w:after="120"/>
        <w:ind w:left="720"/>
        <w:rPr>
          <w:rFonts w:ascii="Cambria" w:hAnsi="Cambria"/>
          <w:i w:val="0"/>
          <w:sz w:val="24"/>
          <w:szCs w:val="24"/>
        </w:rPr>
      </w:pPr>
      <w:r w:rsidRPr="00132C06">
        <w:rPr>
          <w:rFonts w:ascii="Cambria" w:hAnsi="Cambria"/>
          <w:i w:val="0"/>
          <w:sz w:val="24"/>
          <w:szCs w:val="24"/>
        </w:rPr>
        <w:t xml:space="preserve">for a standard procurement process, the invitation for bids, request for proposals, or request for quotes states that 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is seeking, or willing to consider, a lease (or a lease purchase);</w:t>
      </w:r>
    </w:p>
    <w:p w14:paraId="7A2E9843" w14:textId="4099C79D" w:rsidR="007C736E" w:rsidRPr="00132C06" w:rsidRDefault="00A61E3E" w:rsidP="00BA6D60">
      <w:pPr>
        <w:pStyle w:val="PolicyCitation"/>
        <w:numPr>
          <w:ilvl w:val="0"/>
          <w:numId w:val="8"/>
        </w:numPr>
        <w:spacing w:after="120"/>
        <w:ind w:left="720"/>
        <w:rPr>
          <w:rFonts w:ascii="Cambria" w:hAnsi="Cambria"/>
          <w:i w:val="0"/>
          <w:sz w:val="24"/>
          <w:szCs w:val="24"/>
        </w:rPr>
      </w:pPr>
      <w:r w:rsidRPr="00132C06">
        <w:rPr>
          <w:rFonts w:ascii="Cambria" w:hAnsi="Cambria"/>
          <w:i w:val="0"/>
          <w:sz w:val="24"/>
          <w:szCs w:val="24"/>
        </w:rPr>
        <w:t>the lease is not used to avoid competition; and</w:t>
      </w:r>
    </w:p>
    <w:p w14:paraId="76CC56D0" w14:textId="24BCCDC4" w:rsidR="00A61E3E" w:rsidRPr="00132C06" w:rsidRDefault="00A61E3E" w:rsidP="00E67F67">
      <w:pPr>
        <w:pStyle w:val="PolicyCitation"/>
        <w:numPr>
          <w:ilvl w:val="0"/>
          <w:numId w:val="8"/>
        </w:numPr>
        <w:spacing w:after="120"/>
        <w:ind w:left="720"/>
        <w:rPr>
          <w:rFonts w:ascii="Cambria" w:hAnsi="Cambria"/>
          <w:i w:val="0"/>
          <w:sz w:val="24"/>
          <w:szCs w:val="24"/>
        </w:rPr>
      </w:pPr>
      <w:r w:rsidRPr="00132C06">
        <w:rPr>
          <w:rFonts w:ascii="Cambria" w:hAnsi="Cambria"/>
          <w:i w:val="0"/>
          <w:sz w:val="24"/>
          <w:szCs w:val="24"/>
        </w:rPr>
        <w:t>the lease complies with all other applicable provisions of law or rule.</w:t>
      </w:r>
    </w:p>
    <w:p w14:paraId="182B64F9" w14:textId="77777777" w:rsidR="008C7311" w:rsidRPr="00132C06" w:rsidRDefault="00000000" w:rsidP="008A7926">
      <w:pPr>
        <w:pStyle w:val="PolicyCitation"/>
        <w:spacing w:after="120"/>
        <w:ind w:left="1080"/>
        <w:contextualSpacing/>
        <w:rPr>
          <w:rFonts w:ascii="Cambria" w:hAnsi="Cambria"/>
          <w:sz w:val="24"/>
          <w:szCs w:val="24"/>
        </w:rPr>
      </w:pPr>
      <w:hyperlink r:id="rId17" w:history="1">
        <w:r w:rsidR="007729EC" w:rsidRPr="00132C06">
          <w:rPr>
            <w:rStyle w:val="Hyperlink"/>
            <w:rFonts w:ascii="Cambria" w:hAnsi="Cambria"/>
            <w:sz w:val="24"/>
            <w:szCs w:val="24"/>
          </w:rPr>
          <w:t xml:space="preserve">Utah Code § </w:t>
        </w:r>
        <w:r w:rsidR="00A61E3E" w:rsidRPr="00132C06">
          <w:rPr>
            <w:rStyle w:val="Hyperlink"/>
            <w:rFonts w:ascii="Cambria" w:hAnsi="Cambria"/>
            <w:sz w:val="24"/>
            <w:szCs w:val="24"/>
          </w:rPr>
          <w:t>63G-6a-1209</w:t>
        </w:r>
        <w:r w:rsidR="007729EC" w:rsidRPr="00132C06">
          <w:rPr>
            <w:rStyle w:val="Hyperlink"/>
            <w:rFonts w:ascii="Cambria" w:hAnsi="Cambria"/>
            <w:sz w:val="24"/>
            <w:szCs w:val="24"/>
          </w:rPr>
          <w:t xml:space="preserve"> (2013</w:t>
        </w:r>
        <w:r w:rsidR="00A61E3E" w:rsidRPr="00132C06">
          <w:rPr>
            <w:rStyle w:val="Hyperlink"/>
            <w:rFonts w:ascii="Cambria" w:hAnsi="Cambria"/>
            <w:sz w:val="24"/>
            <w:szCs w:val="24"/>
          </w:rPr>
          <w:t>)</w:t>
        </w:r>
      </w:hyperlink>
    </w:p>
    <w:p w14:paraId="53CD5E3A" w14:textId="77777777" w:rsidR="00C11E12" w:rsidRPr="00DC054B" w:rsidRDefault="007F7506" w:rsidP="008A7926">
      <w:pPr>
        <w:pStyle w:val="PolicyCitation"/>
        <w:spacing w:after="120"/>
        <w:ind w:left="1080"/>
        <w:contextualSpacing/>
        <w:rPr>
          <w:rStyle w:val="Hyperlink"/>
          <w:rFonts w:ascii="Cambria" w:hAnsi="Cambria"/>
          <w:strike/>
          <w:color w:val="FF0000"/>
          <w:sz w:val="24"/>
          <w:szCs w:val="24"/>
        </w:rPr>
      </w:pPr>
      <w:r w:rsidRPr="00132C06">
        <w:rPr>
          <w:rFonts w:ascii="Cambria" w:hAnsi="Cambria"/>
          <w:sz w:val="24"/>
          <w:szCs w:val="24"/>
        </w:rPr>
        <w:fldChar w:fldCharType="begin"/>
      </w:r>
      <w:r w:rsidRPr="00132C06">
        <w:rPr>
          <w:rFonts w:ascii="Cambria" w:hAnsi="Cambria"/>
          <w:sz w:val="24"/>
          <w:szCs w:val="24"/>
        </w:rPr>
        <w:instrText xml:space="preserve"> HYPERLINK "https://rules.utah.gov/publicat/code/r033/r033-012.htm" \l "T10" </w:instrText>
      </w:r>
      <w:r w:rsidRPr="00132C06">
        <w:rPr>
          <w:rFonts w:ascii="Cambria" w:hAnsi="Cambria"/>
          <w:sz w:val="24"/>
          <w:szCs w:val="24"/>
        </w:rPr>
        <w:fldChar w:fldCharType="separate"/>
      </w:r>
      <w:r w:rsidR="00C11E12" w:rsidRPr="00DC054B">
        <w:rPr>
          <w:rStyle w:val="Hyperlink"/>
          <w:rFonts w:ascii="Cambria" w:hAnsi="Cambria"/>
          <w:strike/>
          <w:color w:val="FF0000"/>
          <w:sz w:val="24"/>
          <w:szCs w:val="24"/>
        </w:rPr>
        <w:t>Utah Admin. Rules R33-12-403 (</w:t>
      </w:r>
      <w:r w:rsidRPr="00DC054B">
        <w:rPr>
          <w:rStyle w:val="Hyperlink"/>
          <w:rFonts w:ascii="Cambria" w:hAnsi="Cambria"/>
          <w:strike/>
          <w:color w:val="FF0000"/>
          <w:sz w:val="24"/>
          <w:szCs w:val="24"/>
        </w:rPr>
        <w:t>June</w:t>
      </w:r>
      <w:r w:rsidR="00E8748E" w:rsidRPr="00DC054B">
        <w:rPr>
          <w:rStyle w:val="Hyperlink"/>
          <w:rFonts w:ascii="Cambria" w:hAnsi="Cambria"/>
          <w:strike/>
          <w:color w:val="FF0000"/>
          <w:sz w:val="24"/>
          <w:szCs w:val="24"/>
        </w:rPr>
        <w:t xml:space="preserve"> 2</w:t>
      </w:r>
      <w:r w:rsidRPr="00DC054B">
        <w:rPr>
          <w:rStyle w:val="Hyperlink"/>
          <w:rFonts w:ascii="Cambria" w:hAnsi="Cambria"/>
          <w:strike/>
          <w:color w:val="FF0000"/>
          <w:sz w:val="24"/>
          <w:szCs w:val="24"/>
        </w:rPr>
        <w:t>1</w:t>
      </w:r>
      <w:r w:rsidR="00E8748E" w:rsidRPr="00DC054B">
        <w:rPr>
          <w:rStyle w:val="Hyperlink"/>
          <w:rFonts w:ascii="Cambria" w:hAnsi="Cambria"/>
          <w:strike/>
          <w:color w:val="FF0000"/>
          <w:sz w:val="24"/>
          <w:szCs w:val="24"/>
        </w:rPr>
        <w:t>, 201</w:t>
      </w:r>
      <w:r w:rsidRPr="00DC054B">
        <w:rPr>
          <w:rStyle w:val="Hyperlink"/>
          <w:rFonts w:ascii="Cambria" w:hAnsi="Cambria"/>
          <w:strike/>
          <w:color w:val="FF0000"/>
          <w:sz w:val="24"/>
          <w:szCs w:val="24"/>
        </w:rPr>
        <w:t>7</w:t>
      </w:r>
      <w:r w:rsidR="00C11E12" w:rsidRPr="00DC054B">
        <w:rPr>
          <w:rStyle w:val="Hyperlink"/>
          <w:rFonts w:ascii="Cambria" w:hAnsi="Cambria"/>
          <w:strike/>
          <w:color w:val="FF0000"/>
          <w:sz w:val="24"/>
          <w:szCs w:val="24"/>
        </w:rPr>
        <w:t>)</w:t>
      </w:r>
    </w:p>
    <w:p w14:paraId="08A4B2A3" w14:textId="77777777" w:rsidR="00DB63AC" w:rsidRPr="00DC054B" w:rsidRDefault="007F7506" w:rsidP="00C36EFC">
      <w:pPr>
        <w:rPr>
          <w:rFonts w:ascii="Cambria" w:hAnsi="Cambria"/>
          <w:strike/>
          <w:color w:val="FF0000"/>
        </w:rPr>
      </w:pPr>
      <w:r w:rsidRPr="00132C06">
        <w:rPr>
          <w:rFonts w:ascii="Cambria" w:hAnsi="Cambria"/>
          <w:i/>
        </w:rPr>
        <w:fldChar w:fldCharType="end"/>
      </w:r>
      <w:r w:rsidR="00DB63AC" w:rsidRPr="00DC054B">
        <w:rPr>
          <w:rFonts w:ascii="Cambria" w:hAnsi="Cambria"/>
          <w:strike/>
          <w:color w:val="FF0000"/>
        </w:rPr>
        <w:tab/>
      </w:r>
      <w:r w:rsidR="00DB63AC" w:rsidRPr="00DC054B">
        <w:rPr>
          <w:rFonts w:ascii="Cambria" w:hAnsi="Cambria"/>
          <w:i/>
          <w:strike/>
          <w:color w:val="FF0000"/>
        </w:rPr>
        <w:t>Technology modifications</w:t>
      </w:r>
    </w:p>
    <w:p w14:paraId="3165C958" w14:textId="2A7BD3F4" w:rsidR="00DB63AC" w:rsidRPr="00DC054B" w:rsidRDefault="00FF67FF" w:rsidP="008A7926">
      <w:pPr>
        <w:spacing w:after="120"/>
        <w:rPr>
          <w:rFonts w:ascii="Cambria" w:hAnsi="Cambria"/>
          <w:strike/>
          <w:color w:val="FF0000"/>
        </w:rPr>
      </w:pPr>
      <w:r w:rsidRPr="00DC054B">
        <w:rPr>
          <w:rFonts w:ascii="Cambria" w:hAnsi="Cambria"/>
          <w:strike/>
          <w:color w:val="FF0000"/>
        </w:rPr>
        <w:t>A contract may be modified to incorporate new technology or technological upgrades if the modification is agreed to by all parties and if the modification is executed using the process set out in the contract for other contract modifications. Otherwise, a contract may be modified to incorporate new technology or tech</w:t>
      </w:r>
      <w:r w:rsidR="00C90111" w:rsidRPr="00DC054B">
        <w:rPr>
          <w:rFonts w:ascii="Cambria" w:hAnsi="Cambria"/>
          <w:strike/>
          <w:color w:val="FF0000"/>
        </w:rPr>
        <w:t>n</w:t>
      </w:r>
      <w:r w:rsidRPr="00DC054B">
        <w:rPr>
          <w:rFonts w:ascii="Cambria" w:hAnsi="Cambria"/>
          <w:strike/>
          <w:color w:val="FF0000"/>
        </w:rPr>
        <w:t>ological upgrades only if the modification is specific to the procurement item being solicited and substantially within the scope of the original procurement or contract and if the solicitation leading to the award of the contract contained one of the following statements:</w:t>
      </w:r>
      <w:r w:rsidR="00E30108" w:rsidRPr="00DC054B">
        <w:rPr>
          <w:rFonts w:ascii="Cambria" w:hAnsi="Cambria"/>
          <w:strike/>
          <w:color w:val="FF0000"/>
        </w:rPr>
        <w:t xml:space="preserve"> </w:t>
      </w:r>
      <w:r w:rsidRPr="00DC054B">
        <w:rPr>
          <w:rFonts w:ascii="Cambria" w:hAnsi="Cambria"/>
          <w:strike/>
          <w:color w:val="FF0000"/>
        </w:rPr>
        <w:t>(1) that the awarded contract may be modified to incorporate new technology or technological upgrades associated with the procurement item being solicited, including new or upgraded systems, apparatuses, modules, components, and other supplementary items; or (2) that a maintenance or service agreement associate with the procurement item under contract may be modified to include any new technology or technological upgrades.</w:t>
      </w:r>
      <w:r w:rsidR="00DB63AC" w:rsidRPr="00DC054B">
        <w:rPr>
          <w:rFonts w:ascii="Cambria" w:hAnsi="Cambria"/>
          <w:strike/>
          <w:color w:val="FF0000"/>
        </w:rPr>
        <w:t xml:space="preserve"> No contract may be extended beyond the term of the contract included in the solicitation except as provided in the Utah Procurement Code.</w:t>
      </w:r>
    </w:p>
    <w:p w14:paraId="28E9FC4D" w14:textId="77777777" w:rsidR="00DB63AC" w:rsidRPr="00DC054B" w:rsidRDefault="007F7506" w:rsidP="008A7926">
      <w:pPr>
        <w:pStyle w:val="PolicyCitation"/>
        <w:ind w:left="1080"/>
        <w:rPr>
          <w:rStyle w:val="Hyperlink"/>
          <w:rFonts w:ascii="Cambria" w:hAnsi="Cambria"/>
          <w:strike/>
          <w:color w:val="FF0000"/>
          <w:sz w:val="24"/>
          <w:szCs w:val="24"/>
        </w:rPr>
      </w:pPr>
      <w:r w:rsidRPr="00DC054B">
        <w:rPr>
          <w:rFonts w:ascii="Cambria" w:hAnsi="Cambria"/>
          <w:strike/>
          <w:color w:val="FF0000"/>
          <w:sz w:val="24"/>
          <w:szCs w:val="24"/>
        </w:rPr>
        <w:fldChar w:fldCharType="begin"/>
      </w:r>
      <w:r w:rsidRPr="00DC054B">
        <w:rPr>
          <w:rFonts w:ascii="Cambria" w:hAnsi="Cambria"/>
          <w:strike/>
          <w:color w:val="FF0000"/>
          <w:sz w:val="24"/>
          <w:szCs w:val="24"/>
        </w:rPr>
        <w:instrText xml:space="preserve"> HYPERLINK "https://rules.utah.gov/publicat/code/r033/r033-012.htm" \l "T15" </w:instrText>
      </w:r>
      <w:r w:rsidRPr="00DC054B">
        <w:rPr>
          <w:rFonts w:ascii="Cambria" w:hAnsi="Cambria"/>
          <w:strike/>
          <w:color w:val="FF0000"/>
          <w:sz w:val="24"/>
          <w:szCs w:val="24"/>
        </w:rPr>
        <w:fldChar w:fldCharType="separate"/>
      </w:r>
      <w:r w:rsidR="00DB63AC" w:rsidRPr="00DC054B">
        <w:rPr>
          <w:rStyle w:val="Hyperlink"/>
          <w:rFonts w:ascii="Cambria" w:hAnsi="Cambria"/>
          <w:strike/>
          <w:color w:val="FF0000"/>
          <w:sz w:val="24"/>
          <w:szCs w:val="24"/>
        </w:rPr>
        <w:t>Utah Admin. Rules R33-12-502 (</w:t>
      </w:r>
      <w:r w:rsidRPr="00DC054B">
        <w:rPr>
          <w:rStyle w:val="Hyperlink"/>
          <w:rFonts w:ascii="Cambria" w:hAnsi="Cambria"/>
          <w:strike/>
          <w:color w:val="FF0000"/>
          <w:sz w:val="24"/>
          <w:szCs w:val="24"/>
        </w:rPr>
        <w:t>June</w:t>
      </w:r>
      <w:r w:rsidR="00E8748E" w:rsidRPr="00DC054B">
        <w:rPr>
          <w:rStyle w:val="Hyperlink"/>
          <w:rFonts w:ascii="Cambria" w:hAnsi="Cambria"/>
          <w:strike/>
          <w:color w:val="FF0000"/>
          <w:sz w:val="24"/>
          <w:szCs w:val="24"/>
        </w:rPr>
        <w:t xml:space="preserve"> 2</w:t>
      </w:r>
      <w:r w:rsidRPr="00DC054B">
        <w:rPr>
          <w:rStyle w:val="Hyperlink"/>
          <w:rFonts w:ascii="Cambria" w:hAnsi="Cambria"/>
          <w:strike/>
          <w:color w:val="FF0000"/>
          <w:sz w:val="24"/>
          <w:szCs w:val="24"/>
        </w:rPr>
        <w:t>1</w:t>
      </w:r>
      <w:r w:rsidR="00E8748E" w:rsidRPr="00DC054B">
        <w:rPr>
          <w:rStyle w:val="Hyperlink"/>
          <w:rFonts w:ascii="Cambria" w:hAnsi="Cambria"/>
          <w:strike/>
          <w:color w:val="FF0000"/>
          <w:sz w:val="24"/>
          <w:szCs w:val="24"/>
        </w:rPr>
        <w:t>, 201</w:t>
      </w:r>
      <w:r w:rsidRPr="00DC054B">
        <w:rPr>
          <w:rStyle w:val="Hyperlink"/>
          <w:rFonts w:ascii="Cambria" w:hAnsi="Cambria"/>
          <w:strike/>
          <w:color w:val="FF0000"/>
          <w:sz w:val="24"/>
          <w:szCs w:val="24"/>
        </w:rPr>
        <w:t>7</w:t>
      </w:r>
      <w:r w:rsidR="00DB63AC" w:rsidRPr="00DC054B">
        <w:rPr>
          <w:rStyle w:val="Hyperlink"/>
          <w:rFonts w:ascii="Cambria" w:hAnsi="Cambria"/>
          <w:strike/>
          <w:color w:val="FF0000"/>
          <w:sz w:val="24"/>
          <w:szCs w:val="24"/>
        </w:rPr>
        <w:t>)</w:t>
      </w:r>
    </w:p>
    <w:p w14:paraId="3380ECD1" w14:textId="46D5D1F8" w:rsidR="009A0BC0" w:rsidRPr="00DC054B" w:rsidRDefault="007F7506" w:rsidP="008A7926">
      <w:pPr>
        <w:pStyle w:val="PolicyCitation"/>
        <w:spacing w:before="120" w:after="120"/>
        <w:ind w:left="0"/>
        <w:rPr>
          <w:rFonts w:ascii="Cambria" w:hAnsi="Cambria"/>
          <w:b/>
          <w:bCs/>
          <w:i w:val="0"/>
          <w:iCs/>
          <w:sz w:val="24"/>
          <w:szCs w:val="24"/>
          <w:u w:val="single"/>
        </w:rPr>
      </w:pPr>
      <w:r w:rsidRPr="00DC054B">
        <w:rPr>
          <w:rFonts w:ascii="Cambria" w:hAnsi="Cambria"/>
          <w:strike/>
          <w:color w:val="FF0000"/>
          <w:sz w:val="24"/>
          <w:szCs w:val="24"/>
        </w:rPr>
        <w:fldChar w:fldCharType="end"/>
      </w:r>
      <w:r w:rsidR="009F478B" w:rsidRPr="00DC054B">
        <w:rPr>
          <w:rFonts w:ascii="Cambria" w:hAnsi="Cambria"/>
          <w:b/>
          <w:bCs/>
          <w:i w:val="0"/>
          <w:iCs/>
          <w:sz w:val="24"/>
          <w:szCs w:val="24"/>
          <w:u w:val="single"/>
        </w:rPr>
        <w:t>Multiyear contracts</w:t>
      </w:r>
    </w:p>
    <w:p w14:paraId="7409D568" w14:textId="5DD6C92A"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may enter into a multiyear contract if the Procurement Offic</w:t>
      </w:r>
      <w:r w:rsidR="00C90111" w:rsidRPr="00132C06">
        <w:rPr>
          <w:rFonts w:ascii="Cambria" w:hAnsi="Cambria"/>
          <w:i w:val="0"/>
          <w:sz w:val="24"/>
          <w:szCs w:val="24"/>
        </w:rPr>
        <w:t>ial</w:t>
      </w:r>
      <w:r w:rsidRPr="00132C06">
        <w:rPr>
          <w:rFonts w:ascii="Cambria" w:hAnsi="Cambria"/>
          <w:i w:val="0"/>
          <w:sz w:val="24"/>
          <w:szCs w:val="24"/>
        </w:rPr>
        <w:t xml:space="preserve"> determines, in his or her discretion, that doing so is in the District’s best interest and the other requirements of this section are satisfied.</w:t>
      </w:r>
      <w:r w:rsidR="00E30108" w:rsidRPr="00132C06">
        <w:rPr>
          <w:rFonts w:ascii="Cambria" w:hAnsi="Cambria"/>
          <w:i w:val="0"/>
          <w:sz w:val="24"/>
          <w:szCs w:val="24"/>
        </w:rPr>
        <w:t xml:space="preserve"> </w:t>
      </w:r>
      <w:r w:rsidRPr="00132C06">
        <w:rPr>
          <w:rFonts w:ascii="Cambria" w:hAnsi="Cambria"/>
          <w:i w:val="0"/>
          <w:sz w:val="24"/>
          <w:szCs w:val="24"/>
        </w:rPr>
        <w:t>The Procurement Offic</w:t>
      </w:r>
      <w:r w:rsidR="00C90111" w:rsidRPr="00132C06">
        <w:rPr>
          <w:rFonts w:ascii="Cambria" w:hAnsi="Cambria"/>
          <w:i w:val="0"/>
          <w:sz w:val="24"/>
          <w:szCs w:val="24"/>
        </w:rPr>
        <w:t>ial</w:t>
      </w:r>
      <w:r w:rsidRPr="00132C06">
        <w:rPr>
          <w:rFonts w:ascii="Cambria" w:hAnsi="Cambria"/>
          <w:i w:val="0"/>
          <w:sz w:val="24"/>
          <w:szCs w:val="24"/>
        </w:rPr>
        <w:t xml:space="preserve"> shall consider </w:t>
      </w:r>
      <w:r w:rsidR="00160EEF" w:rsidRPr="00132C06">
        <w:rPr>
          <w:rFonts w:ascii="Cambria" w:hAnsi="Cambria"/>
          <w:i w:val="0"/>
          <w:sz w:val="24"/>
          <w:szCs w:val="24"/>
        </w:rPr>
        <w:t>whether the multiyear contract will</w:t>
      </w:r>
      <w:r w:rsidRPr="00132C06">
        <w:rPr>
          <w:rFonts w:ascii="Cambria" w:hAnsi="Cambria"/>
          <w:i w:val="0"/>
          <w:sz w:val="24"/>
          <w:szCs w:val="24"/>
        </w:rPr>
        <w:t>:</w:t>
      </w:r>
    </w:p>
    <w:p w14:paraId="45521597" w14:textId="77777777" w:rsidR="007C736E" w:rsidRPr="00132C06" w:rsidRDefault="00A61E3E" w:rsidP="003C7732">
      <w:pPr>
        <w:pStyle w:val="PolicyCitation"/>
        <w:numPr>
          <w:ilvl w:val="0"/>
          <w:numId w:val="9"/>
        </w:numPr>
        <w:spacing w:after="120"/>
        <w:ind w:left="720"/>
        <w:rPr>
          <w:rFonts w:ascii="Cambria" w:hAnsi="Cambria"/>
          <w:i w:val="0"/>
          <w:sz w:val="24"/>
          <w:szCs w:val="24"/>
        </w:rPr>
      </w:pPr>
      <w:r w:rsidRPr="00132C06">
        <w:rPr>
          <w:rFonts w:ascii="Cambria" w:hAnsi="Cambria"/>
          <w:i w:val="0"/>
          <w:sz w:val="24"/>
          <w:szCs w:val="24"/>
        </w:rPr>
        <w:t xml:space="preserve">result in significant savings to the </w:t>
      </w:r>
      <w:proofErr w:type="gramStart"/>
      <w:r w:rsidRPr="00132C06">
        <w:rPr>
          <w:rFonts w:ascii="Cambria" w:hAnsi="Cambria"/>
          <w:i w:val="0"/>
          <w:sz w:val="24"/>
          <w:szCs w:val="24"/>
        </w:rPr>
        <w:t>District</w:t>
      </w:r>
      <w:proofErr w:type="gramEnd"/>
      <w:r w:rsidRPr="00132C06">
        <w:rPr>
          <w:rFonts w:ascii="Cambria" w:hAnsi="Cambria"/>
          <w:i w:val="0"/>
          <w:sz w:val="24"/>
          <w:szCs w:val="24"/>
        </w:rPr>
        <w:t>, including (a) reduction of the administrative burden in procuring, negotiating, or administering contracts, (b) continuity in operations of the District, or (c) the ability to obtain a volume or term discount;</w:t>
      </w:r>
    </w:p>
    <w:p w14:paraId="5D9B0F08" w14:textId="228E39F4" w:rsidR="007C736E" w:rsidRPr="00132C06" w:rsidRDefault="00A61E3E" w:rsidP="003C7732">
      <w:pPr>
        <w:pStyle w:val="PolicyCitation"/>
        <w:numPr>
          <w:ilvl w:val="0"/>
          <w:numId w:val="9"/>
        </w:numPr>
        <w:spacing w:after="120"/>
        <w:ind w:left="720"/>
        <w:rPr>
          <w:rFonts w:ascii="Cambria" w:hAnsi="Cambria"/>
          <w:i w:val="0"/>
          <w:sz w:val="24"/>
          <w:szCs w:val="24"/>
        </w:rPr>
      </w:pPr>
      <w:r w:rsidRPr="00132C06">
        <w:rPr>
          <w:rFonts w:ascii="Cambria" w:hAnsi="Cambria"/>
          <w:i w:val="0"/>
          <w:sz w:val="24"/>
          <w:szCs w:val="24"/>
        </w:rPr>
        <w:lastRenderedPageBreak/>
        <w:t xml:space="preserve">encourage participation by a person who might not otherwise be willing or able to compete for a </w:t>
      </w:r>
      <w:proofErr w:type="gramStart"/>
      <w:r w:rsidRPr="00132C06">
        <w:rPr>
          <w:rFonts w:ascii="Cambria" w:hAnsi="Cambria"/>
          <w:i w:val="0"/>
          <w:sz w:val="24"/>
          <w:szCs w:val="24"/>
        </w:rPr>
        <w:t>shorter term</w:t>
      </w:r>
      <w:proofErr w:type="gramEnd"/>
      <w:r w:rsidRPr="00132C06">
        <w:rPr>
          <w:rFonts w:ascii="Cambria" w:hAnsi="Cambria"/>
          <w:i w:val="0"/>
          <w:sz w:val="24"/>
          <w:szCs w:val="24"/>
        </w:rPr>
        <w:t xml:space="preserve"> contract; or</w:t>
      </w:r>
    </w:p>
    <w:p w14:paraId="65F6009F" w14:textId="5EF44F82" w:rsidR="009A0BC0" w:rsidRPr="00132C06" w:rsidRDefault="00A61E3E" w:rsidP="00847500">
      <w:pPr>
        <w:pStyle w:val="PolicyCitation"/>
        <w:numPr>
          <w:ilvl w:val="0"/>
          <w:numId w:val="9"/>
        </w:numPr>
        <w:spacing w:after="120"/>
        <w:ind w:left="720"/>
        <w:rPr>
          <w:rFonts w:ascii="Cambria" w:hAnsi="Cambria"/>
          <w:i w:val="0"/>
          <w:sz w:val="24"/>
          <w:szCs w:val="24"/>
        </w:rPr>
      </w:pPr>
      <w:r w:rsidRPr="00132C06">
        <w:rPr>
          <w:rFonts w:ascii="Cambria" w:hAnsi="Cambria"/>
          <w:i w:val="0"/>
          <w:sz w:val="24"/>
          <w:szCs w:val="24"/>
        </w:rPr>
        <w:t>provide an incentive for a bidder or offeror to improve productivity through capital investment or better technology.</w:t>
      </w:r>
    </w:p>
    <w:p w14:paraId="2982AE34" w14:textId="013F365B" w:rsidR="009A0BC0"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The invitation for bids or request for proposals must (a) state the term of the contract, including all possible renewals of the contract, (b) state the conditions for renewal of the contract, and (c) include the pertinent funding and renewal condition provis</w:t>
      </w:r>
      <w:r w:rsidR="009F478B" w:rsidRPr="00132C06">
        <w:rPr>
          <w:rFonts w:ascii="Cambria" w:hAnsi="Cambria"/>
          <w:i w:val="0"/>
          <w:sz w:val="24"/>
          <w:szCs w:val="24"/>
        </w:rPr>
        <w:t>ion applicable to the contract.</w:t>
      </w:r>
    </w:p>
    <w:p w14:paraId="1561BD96" w14:textId="7114F62E" w:rsidR="009A0BC0"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Except as stated below with regard to contracts with federal funding and regardless of anything in an invitation for bids, request for proposals, or a contract, no multiyear contract may continue or be renewed for any year after the first year of the multiyear contract if adequate funds are not appropriated or otherwise available to </w:t>
      </w:r>
      <w:r w:rsidR="00D92E71" w:rsidRPr="00132C06">
        <w:rPr>
          <w:rFonts w:ascii="Cambria" w:hAnsi="Cambria"/>
          <w:i w:val="0"/>
          <w:sz w:val="24"/>
          <w:szCs w:val="24"/>
        </w:rPr>
        <w:t>continue or renew the contract.</w:t>
      </w:r>
    </w:p>
    <w:p w14:paraId="61B2DBE9" w14:textId="4C353A99"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A multiyear contract that is funded solely by federal funds may be continued or renewed for any year after the first year of the multiyear contract if:</w:t>
      </w:r>
    </w:p>
    <w:p w14:paraId="37C2D7E7" w14:textId="77777777" w:rsidR="007C736E" w:rsidRPr="00132C06" w:rsidRDefault="00A61E3E" w:rsidP="00850A6B">
      <w:pPr>
        <w:pStyle w:val="PolicyCitation"/>
        <w:numPr>
          <w:ilvl w:val="0"/>
          <w:numId w:val="10"/>
        </w:numPr>
        <w:spacing w:after="120"/>
        <w:ind w:left="720"/>
        <w:rPr>
          <w:rFonts w:ascii="Cambria" w:hAnsi="Cambria"/>
          <w:i w:val="0"/>
          <w:sz w:val="24"/>
          <w:szCs w:val="24"/>
        </w:rPr>
      </w:pPr>
      <w:r w:rsidRPr="00132C06">
        <w:rPr>
          <w:rFonts w:ascii="Cambria" w:hAnsi="Cambria"/>
          <w:i w:val="0"/>
          <w:sz w:val="24"/>
          <w:szCs w:val="24"/>
        </w:rPr>
        <w:t>adequate funds to continue or renew the contract have not been, but are expected to be appropriated by, and received from, the federal government;</w:t>
      </w:r>
    </w:p>
    <w:p w14:paraId="22F3B36A" w14:textId="774F497A" w:rsidR="007C736E" w:rsidRPr="00132C06" w:rsidRDefault="00A61E3E" w:rsidP="00850A6B">
      <w:pPr>
        <w:pStyle w:val="PolicyCitation"/>
        <w:numPr>
          <w:ilvl w:val="0"/>
          <w:numId w:val="10"/>
        </w:numPr>
        <w:spacing w:after="120"/>
        <w:ind w:left="720"/>
        <w:rPr>
          <w:rFonts w:ascii="Cambria" w:hAnsi="Cambria"/>
          <w:i w:val="0"/>
          <w:sz w:val="24"/>
          <w:szCs w:val="24"/>
        </w:rPr>
      </w:pPr>
      <w:r w:rsidRPr="00132C06">
        <w:rPr>
          <w:rFonts w:ascii="Cambria" w:hAnsi="Cambria"/>
          <w:i w:val="0"/>
          <w:sz w:val="24"/>
          <w:szCs w:val="24"/>
        </w:rPr>
        <w:t>continuation or renewal of the contract before the money is appropriated or received is permitted by the federal government; and</w:t>
      </w:r>
    </w:p>
    <w:p w14:paraId="1EB1DBD4" w14:textId="554714BE" w:rsidR="009A0BC0" w:rsidRPr="00132C06" w:rsidRDefault="00A61E3E" w:rsidP="007F45CA">
      <w:pPr>
        <w:pStyle w:val="PolicyCitation"/>
        <w:numPr>
          <w:ilvl w:val="0"/>
          <w:numId w:val="10"/>
        </w:numPr>
        <w:spacing w:after="120"/>
        <w:ind w:left="720"/>
        <w:rPr>
          <w:rFonts w:ascii="Cambria" w:hAnsi="Cambria"/>
          <w:i w:val="0"/>
          <w:sz w:val="24"/>
          <w:szCs w:val="24"/>
        </w:rPr>
      </w:pPr>
      <w:r w:rsidRPr="00132C06">
        <w:rPr>
          <w:rFonts w:ascii="Cambria" w:hAnsi="Cambria"/>
          <w:i w:val="0"/>
          <w:sz w:val="24"/>
          <w:szCs w:val="24"/>
        </w:rPr>
        <w:t>the contract states that it may be cancelled</w:t>
      </w:r>
      <w:r w:rsidR="003312C3" w:rsidRPr="00132C06">
        <w:rPr>
          <w:rFonts w:ascii="Cambria" w:hAnsi="Cambria"/>
          <w:i w:val="0"/>
          <w:sz w:val="24"/>
          <w:szCs w:val="24"/>
        </w:rPr>
        <w:t xml:space="preserve"> or suspended</w:t>
      </w:r>
      <w:r w:rsidRPr="00132C06">
        <w:rPr>
          <w:rFonts w:ascii="Cambria" w:hAnsi="Cambria"/>
          <w:i w:val="0"/>
          <w:sz w:val="24"/>
          <w:szCs w:val="24"/>
        </w:rPr>
        <w:t>, without penalty, if the anticipated federal funds are not appropriated or received.</w:t>
      </w:r>
    </w:p>
    <w:p w14:paraId="284B1D86" w14:textId="3115D693"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A multiyear contract that is funded in part by federal funds may be continued or renewed for any year after the first year of the multiyear contract if:</w:t>
      </w:r>
    </w:p>
    <w:p w14:paraId="304A1592" w14:textId="77777777" w:rsidR="007C736E" w:rsidRPr="00132C06" w:rsidRDefault="00A61E3E" w:rsidP="000A6CAB">
      <w:pPr>
        <w:pStyle w:val="PolicyCitation"/>
        <w:numPr>
          <w:ilvl w:val="0"/>
          <w:numId w:val="11"/>
        </w:numPr>
        <w:spacing w:after="120"/>
        <w:ind w:left="720"/>
        <w:rPr>
          <w:rFonts w:ascii="Cambria" w:hAnsi="Cambria"/>
          <w:i w:val="0"/>
          <w:sz w:val="24"/>
          <w:szCs w:val="24"/>
        </w:rPr>
      </w:pPr>
      <w:r w:rsidRPr="00132C06">
        <w:rPr>
          <w:rFonts w:ascii="Cambria" w:hAnsi="Cambria"/>
          <w:i w:val="0"/>
          <w:sz w:val="24"/>
          <w:szCs w:val="24"/>
        </w:rPr>
        <w:t>the portion of the contract that is to be funded by District funds are appropriated;</w:t>
      </w:r>
    </w:p>
    <w:p w14:paraId="061C4279" w14:textId="3F9E204E" w:rsidR="007C736E" w:rsidRPr="00132C06" w:rsidRDefault="00A61E3E" w:rsidP="000A6CAB">
      <w:pPr>
        <w:pStyle w:val="PolicyCitation"/>
        <w:numPr>
          <w:ilvl w:val="0"/>
          <w:numId w:val="11"/>
        </w:numPr>
        <w:spacing w:after="120"/>
        <w:ind w:left="720"/>
        <w:rPr>
          <w:rFonts w:ascii="Cambria" w:hAnsi="Cambria"/>
          <w:i w:val="0"/>
          <w:sz w:val="24"/>
          <w:szCs w:val="24"/>
        </w:rPr>
      </w:pPr>
      <w:r w:rsidRPr="00132C06">
        <w:rPr>
          <w:rFonts w:ascii="Cambria" w:hAnsi="Cambria"/>
          <w:i w:val="0"/>
          <w:sz w:val="24"/>
          <w:szCs w:val="24"/>
        </w:rPr>
        <w:t>adequate federal funds to continue or renew the contract have not been, but are expected to be, appropriated by, and received from, the federal government;</w:t>
      </w:r>
    </w:p>
    <w:p w14:paraId="56896B16" w14:textId="2527E22B" w:rsidR="007C736E" w:rsidRPr="00132C06" w:rsidRDefault="00A61E3E" w:rsidP="00AD32A1">
      <w:pPr>
        <w:pStyle w:val="PolicyCitation"/>
        <w:numPr>
          <w:ilvl w:val="0"/>
          <w:numId w:val="11"/>
        </w:numPr>
        <w:spacing w:after="120"/>
        <w:ind w:left="720"/>
        <w:rPr>
          <w:rFonts w:ascii="Cambria" w:hAnsi="Cambria"/>
          <w:i w:val="0"/>
          <w:sz w:val="24"/>
          <w:szCs w:val="24"/>
        </w:rPr>
      </w:pPr>
      <w:r w:rsidRPr="00132C06">
        <w:rPr>
          <w:rFonts w:ascii="Cambria" w:hAnsi="Cambria"/>
          <w:i w:val="0"/>
          <w:sz w:val="24"/>
          <w:szCs w:val="24"/>
        </w:rPr>
        <w:t>continuation or renewal of the contract before the federal money is appropriated or received is permitted by the federal government; and</w:t>
      </w:r>
    </w:p>
    <w:p w14:paraId="5110750D" w14:textId="0FC6BE91" w:rsidR="009A0BC0" w:rsidRPr="00132C06" w:rsidRDefault="00A61E3E" w:rsidP="008F0D1C">
      <w:pPr>
        <w:pStyle w:val="PolicyCitation"/>
        <w:numPr>
          <w:ilvl w:val="0"/>
          <w:numId w:val="11"/>
        </w:numPr>
        <w:spacing w:after="120"/>
        <w:ind w:left="720"/>
        <w:rPr>
          <w:rFonts w:ascii="Cambria" w:hAnsi="Cambria"/>
          <w:i w:val="0"/>
          <w:sz w:val="24"/>
          <w:szCs w:val="24"/>
        </w:rPr>
      </w:pPr>
      <w:r w:rsidRPr="00132C06">
        <w:rPr>
          <w:rFonts w:ascii="Cambria" w:hAnsi="Cambria"/>
          <w:i w:val="0"/>
          <w:sz w:val="24"/>
          <w:szCs w:val="24"/>
        </w:rPr>
        <w:t>the contract states that it may be cancelled</w:t>
      </w:r>
      <w:r w:rsidR="003312C3" w:rsidRPr="00132C06">
        <w:rPr>
          <w:rFonts w:ascii="Cambria" w:hAnsi="Cambria"/>
          <w:i w:val="0"/>
          <w:sz w:val="24"/>
          <w:szCs w:val="24"/>
        </w:rPr>
        <w:t xml:space="preserve"> or suspended</w:t>
      </w:r>
      <w:r w:rsidRPr="00132C06">
        <w:rPr>
          <w:rFonts w:ascii="Cambria" w:hAnsi="Cambria"/>
          <w:i w:val="0"/>
          <w:sz w:val="24"/>
          <w:szCs w:val="24"/>
        </w:rPr>
        <w:t>, without penalty, if the anticipated federal funds are not appropriated or received.</w:t>
      </w:r>
    </w:p>
    <w:p w14:paraId="7F674325" w14:textId="2DD59AD2" w:rsidR="009A0BC0"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may not continue or renew a multiyear contract after the end of the multiyear contract term or the renewal periods described in the contract, unless the District engages in a new standard procurement process or complies with a valid exc</w:t>
      </w:r>
      <w:r w:rsidR="009F478B" w:rsidRPr="00132C06">
        <w:rPr>
          <w:rFonts w:ascii="Cambria" w:hAnsi="Cambria"/>
          <w:i w:val="0"/>
          <w:sz w:val="24"/>
          <w:szCs w:val="24"/>
        </w:rPr>
        <w:t>eption to standard procurement.</w:t>
      </w:r>
    </w:p>
    <w:p w14:paraId="3787D0F6" w14:textId="76A146D3"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A multiyear contract, including any renewal periods, may not exceed a period of five years, unless the Procurement Officer makes a written determination that the longer period is necessary in order to obtain the procurement item, or that a longer period is customary for industry standards, or that a longer period is in the best interest of the </w:t>
      </w:r>
      <w:proofErr w:type="gramStart"/>
      <w:r w:rsidRPr="00132C06">
        <w:rPr>
          <w:rFonts w:ascii="Cambria" w:hAnsi="Cambria"/>
          <w:i w:val="0"/>
          <w:sz w:val="24"/>
          <w:szCs w:val="24"/>
        </w:rPr>
        <w:lastRenderedPageBreak/>
        <w:t>District</w:t>
      </w:r>
      <w:proofErr w:type="gramEnd"/>
      <w:r w:rsidRPr="00132C06">
        <w:rPr>
          <w:rFonts w:ascii="Cambria" w:hAnsi="Cambria"/>
          <w:i w:val="0"/>
          <w:sz w:val="24"/>
          <w:szCs w:val="24"/>
        </w:rPr>
        <w:t>.</w:t>
      </w:r>
      <w:r w:rsidR="00E30108" w:rsidRPr="00132C06">
        <w:rPr>
          <w:rFonts w:ascii="Cambria" w:hAnsi="Cambria"/>
          <w:i w:val="0"/>
          <w:sz w:val="24"/>
          <w:szCs w:val="24"/>
        </w:rPr>
        <w:t xml:space="preserve"> </w:t>
      </w:r>
      <w:r w:rsidRPr="00132C06">
        <w:rPr>
          <w:rFonts w:ascii="Cambria" w:hAnsi="Cambria"/>
          <w:i w:val="0"/>
          <w:sz w:val="24"/>
          <w:szCs w:val="24"/>
        </w:rPr>
        <w:t>This written determination must be included in the file relating to the procurement.</w:t>
      </w:r>
      <w:r w:rsidR="00E30108" w:rsidRPr="00132C06">
        <w:rPr>
          <w:rFonts w:ascii="Cambria" w:hAnsi="Cambria"/>
          <w:i w:val="0"/>
          <w:sz w:val="24"/>
          <w:szCs w:val="24"/>
        </w:rPr>
        <w:t xml:space="preserve"> </w:t>
      </w:r>
      <w:r w:rsidRPr="00132C06">
        <w:rPr>
          <w:rFonts w:ascii="Cambria" w:hAnsi="Cambria"/>
          <w:i w:val="0"/>
          <w:sz w:val="24"/>
          <w:szCs w:val="24"/>
        </w:rPr>
        <w:t>However, this limitation does not apply to a contract for the design or construction of a facility, a road, or a contract for the financing of equipment.</w:t>
      </w:r>
    </w:p>
    <w:p w14:paraId="70684435" w14:textId="2E31BC95" w:rsidR="008C7311" w:rsidRPr="00132C06" w:rsidRDefault="00000000" w:rsidP="008A7926">
      <w:pPr>
        <w:pStyle w:val="PolicyCitation"/>
        <w:spacing w:after="120"/>
        <w:ind w:left="1080"/>
        <w:rPr>
          <w:rFonts w:ascii="Cambria" w:hAnsi="Cambria"/>
          <w:sz w:val="24"/>
          <w:szCs w:val="24"/>
        </w:rPr>
      </w:pPr>
      <w:hyperlink r:id="rId18" w:history="1">
        <w:r w:rsidR="007729EC" w:rsidRPr="00132C06">
          <w:rPr>
            <w:rStyle w:val="Hyperlink"/>
            <w:rFonts w:ascii="Cambria" w:hAnsi="Cambria"/>
            <w:sz w:val="24"/>
            <w:szCs w:val="24"/>
          </w:rPr>
          <w:t xml:space="preserve">Utah Code § </w:t>
        </w:r>
        <w:r w:rsidR="00A61E3E" w:rsidRPr="00132C06">
          <w:rPr>
            <w:rStyle w:val="Hyperlink"/>
            <w:rFonts w:ascii="Cambria" w:hAnsi="Cambria"/>
            <w:sz w:val="24"/>
            <w:szCs w:val="24"/>
          </w:rPr>
          <w:t>63G-6a-1204</w:t>
        </w:r>
        <w:r w:rsidR="007729EC" w:rsidRPr="00132C06">
          <w:rPr>
            <w:rStyle w:val="Hyperlink"/>
            <w:rFonts w:ascii="Cambria" w:hAnsi="Cambria"/>
            <w:sz w:val="24"/>
            <w:szCs w:val="24"/>
          </w:rPr>
          <w:t xml:space="preserve"> (20</w:t>
        </w:r>
        <w:r w:rsidR="00FB6E94">
          <w:rPr>
            <w:rStyle w:val="Hyperlink"/>
            <w:rFonts w:ascii="Cambria" w:hAnsi="Cambria"/>
            <w:sz w:val="24"/>
            <w:szCs w:val="24"/>
          </w:rPr>
          <w:t>21</w:t>
        </w:r>
        <w:r w:rsidR="00FB6E94">
          <w:rPr>
            <w:rStyle w:val="Hyperlink"/>
            <w:rFonts w:ascii="Cambria" w:hAnsi="Cambria"/>
            <w:sz w:val="24"/>
            <w:szCs w:val="24"/>
          </w:rPr>
          <w:t xml:space="preserve">) </w:t>
        </w:r>
        <w:r w:rsidR="007729EC" w:rsidRPr="00FB6E94">
          <w:rPr>
            <w:rStyle w:val="Hyperlink"/>
            <w:rFonts w:ascii="Cambria" w:hAnsi="Cambria"/>
            <w:strike/>
            <w:color w:val="FF0000"/>
            <w:sz w:val="24"/>
            <w:szCs w:val="24"/>
          </w:rPr>
          <w:t>1</w:t>
        </w:r>
        <w:r w:rsidR="003312C3" w:rsidRPr="00FB6E94">
          <w:rPr>
            <w:rStyle w:val="Hyperlink"/>
            <w:rFonts w:ascii="Cambria" w:hAnsi="Cambria"/>
            <w:strike/>
            <w:color w:val="FF0000"/>
            <w:sz w:val="24"/>
            <w:szCs w:val="24"/>
          </w:rPr>
          <w:t>4</w:t>
        </w:r>
        <w:r w:rsidR="00A61E3E" w:rsidRPr="00FB6E94">
          <w:rPr>
            <w:rStyle w:val="Hyperlink"/>
            <w:rFonts w:ascii="Cambria" w:hAnsi="Cambria"/>
            <w:strike/>
            <w:color w:val="FF0000"/>
            <w:sz w:val="24"/>
            <w:szCs w:val="24"/>
          </w:rPr>
          <w:t>)</w:t>
        </w:r>
      </w:hyperlink>
    </w:p>
    <w:p w14:paraId="6B0D9319" w14:textId="451C6E47" w:rsidR="009A0BC0" w:rsidRPr="00FB6E94" w:rsidRDefault="009F478B" w:rsidP="009F478B">
      <w:pPr>
        <w:pStyle w:val="PolicyCitation"/>
        <w:spacing w:after="120"/>
        <w:ind w:left="0"/>
        <w:rPr>
          <w:rFonts w:ascii="Cambria" w:hAnsi="Cambria"/>
          <w:b/>
          <w:bCs/>
          <w:i w:val="0"/>
          <w:iCs/>
          <w:sz w:val="24"/>
          <w:szCs w:val="24"/>
          <w:u w:val="single"/>
        </w:rPr>
      </w:pPr>
      <w:r w:rsidRPr="00FB6E94">
        <w:rPr>
          <w:rFonts w:ascii="Cambria" w:hAnsi="Cambria"/>
          <w:b/>
          <w:bCs/>
          <w:i w:val="0"/>
          <w:iCs/>
          <w:sz w:val="24"/>
          <w:szCs w:val="24"/>
          <w:u w:val="single"/>
        </w:rPr>
        <w:t>Multiple award contracts</w:t>
      </w:r>
    </w:p>
    <w:p w14:paraId="02D10B04" w14:textId="2426F302" w:rsidR="009A0BC0" w:rsidRPr="00132C06" w:rsidRDefault="00541EC3" w:rsidP="009F478B">
      <w:pPr>
        <w:pStyle w:val="PolicyCitation"/>
        <w:spacing w:after="120"/>
        <w:ind w:left="0"/>
        <w:rPr>
          <w:rFonts w:ascii="Cambria" w:hAnsi="Cambria"/>
          <w:i w:val="0"/>
          <w:sz w:val="24"/>
          <w:szCs w:val="24"/>
        </w:rPr>
      </w:pPr>
      <w:r w:rsidRPr="00132C06">
        <w:rPr>
          <w:rFonts w:ascii="Cambria" w:hAnsi="Cambria"/>
          <w:i w:val="0"/>
          <w:sz w:val="24"/>
          <w:szCs w:val="24"/>
        </w:rPr>
        <w:t>T</w:t>
      </w:r>
      <w:r w:rsidR="00A61E3E" w:rsidRPr="00132C06">
        <w:rPr>
          <w:rFonts w:ascii="Cambria" w:hAnsi="Cambria"/>
          <w:i w:val="0"/>
          <w:sz w:val="24"/>
          <w:szCs w:val="24"/>
        </w:rPr>
        <w:t xml:space="preserve">he </w:t>
      </w:r>
      <w:proofErr w:type="gramStart"/>
      <w:r w:rsidR="00A61E3E" w:rsidRPr="00132C06">
        <w:rPr>
          <w:rFonts w:ascii="Cambria" w:hAnsi="Cambria"/>
          <w:i w:val="0"/>
          <w:sz w:val="24"/>
          <w:szCs w:val="24"/>
        </w:rPr>
        <w:t>District</w:t>
      </w:r>
      <w:proofErr w:type="gramEnd"/>
      <w:r w:rsidR="00A61E3E" w:rsidRPr="00132C06">
        <w:rPr>
          <w:rFonts w:ascii="Cambria" w:hAnsi="Cambria"/>
          <w:i w:val="0"/>
          <w:sz w:val="24"/>
          <w:szCs w:val="24"/>
        </w:rPr>
        <w:t xml:space="preserve"> may enter into multiple award contracts with </w:t>
      </w:r>
      <w:r w:rsidR="00527841" w:rsidRPr="00132C06">
        <w:rPr>
          <w:rFonts w:ascii="Cambria" w:hAnsi="Cambria"/>
          <w:i w:val="0"/>
          <w:sz w:val="24"/>
          <w:szCs w:val="24"/>
        </w:rPr>
        <w:t>multiple persons</w:t>
      </w:r>
      <w:r w:rsidRPr="00132C06">
        <w:rPr>
          <w:rFonts w:ascii="Cambria" w:hAnsi="Cambria"/>
          <w:i w:val="0"/>
          <w:sz w:val="24"/>
          <w:szCs w:val="24"/>
        </w:rPr>
        <w:t xml:space="preserve"> </w:t>
      </w:r>
      <w:r w:rsidR="00527841" w:rsidRPr="00132C06">
        <w:rPr>
          <w:rFonts w:ascii="Cambria" w:hAnsi="Cambria"/>
          <w:i w:val="0"/>
          <w:sz w:val="24"/>
          <w:szCs w:val="24"/>
        </w:rPr>
        <w:t xml:space="preserve">through a standard procurement process </w:t>
      </w:r>
      <w:r w:rsidRPr="00132C06">
        <w:rPr>
          <w:rFonts w:ascii="Cambria" w:hAnsi="Cambria"/>
          <w:i w:val="0"/>
          <w:sz w:val="24"/>
          <w:szCs w:val="24"/>
        </w:rPr>
        <w:t>as provided in this section</w:t>
      </w:r>
      <w:r w:rsidR="00A61E3E" w:rsidRPr="00132C06">
        <w:rPr>
          <w:rFonts w:ascii="Cambria" w:hAnsi="Cambria"/>
          <w:i w:val="0"/>
          <w:sz w:val="24"/>
          <w:szCs w:val="24"/>
        </w:rPr>
        <w:t>.</w:t>
      </w:r>
      <w:r w:rsidR="00E30108" w:rsidRPr="00132C06">
        <w:rPr>
          <w:rFonts w:ascii="Cambria" w:hAnsi="Cambria"/>
          <w:i w:val="0"/>
          <w:sz w:val="24"/>
          <w:szCs w:val="24"/>
        </w:rPr>
        <w:t xml:space="preserve"> </w:t>
      </w:r>
      <w:r w:rsidR="00A61E3E" w:rsidRPr="00132C06">
        <w:rPr>
          <w:rFonts w:ascii="Cambria" w:hAnsi="Cambria"/>
          <w:i w:val="0"/>
          <w:sz w:val="24"/>
          <w:szCs w:val="24"/>
        </w:rPr>
        <w:t xml:space="preserve">Multiple award contracts may be in the </w:t>
      </w:r>
      <w:proofErr w:type="gramStart"/>
      <w:r w:rsidR="00A61E3E" w:rsidRPr="00132C06">
        <w:rPr>
          <w:rFonts w:ascii="Cambria" w:hAnsi="Cambria"/>
          <w:i w:val="0"/>
          <w:sz w:val="24"/>
          <w:szCs w:val="24"/>
        </w:rPr>
        <w:t>District’s</w:t>
      </w:r>
      <w:proofErr w:type="gramEnd"/>
      <w:r w:rsidR="00A61E3E" w:rsidRPr="00132C06">
        <w:rPr>
          <w:rFonts w:ascii="Cambria" w:hAnsi="Cambria"/>
          <w:i w:val="0"/>
          <w:sz w:val="24"/>
          <w:szCs w:val="24"/>
        </w:rPr>
        <w:t xml:space="preserve"> best interest if award to two or more bidders or offerors for similar procurement items is needed or desired for adequate delivery, service, availabi</w:t>
      </w:r>
      <w:r w:rsidR="009F478B" w:rsidRPr="00132C06">
        <w:rPr>
          <w:rFonts w:ascii="Cambria" w:hAnsi="Cambria"/>
          <w:i w:val="0"/>
          <w:sz w:val="24"/>
          <w:szCs w:val="24"/>
        </w:rPr>
        <w:t>lity, or product compatibility.</w:t>
      </w:r>
    </w:p>
    <w:p w14:paraId="28A03F58" w14:textId="05454C00" w:rsidR="009A0BC0"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In entering into or seeking to enter into multiple award contracts, 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shall exercise care to protect and promote competition among bidders or offerors and shall name all eligible users of the multiple award contracts in the invitation for bids or request for proposals.</w:t>
      </w:r>
      <w:r w:rsidR="00E30108" w:rsidRPr="00132C06">
        <w:rPr>
          <w:rFonts w:ascii="Cambria" w:hAnsi="Cambria"/>
          <w:i w:val="0"/>
          <w:sz w:val="24"/>
          <w:szCs w:val="24"/>
        </w:rPr>
        <w:t xml:space="preserve"> </w:t>
      </w:r>
      <w:r w:rsidRPr="00132C06">
        <w:rPr>
          <w:rFonts w:ascii="Cambria" w:hAnsi="Cambria"/>
          <w:i w:val="0"/>
          <w:sz w:val="24"/>
          <w:szCs w:val="24"/>
        </w:rPr>
        <w:t xml:space="preserve">If the District anticipates entering into multiple award contracts before issuing the invitation for bids or request for proposals, the invitation or request shall state that 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may enter into multiple award contracts at the </w:t>
      </w:r>
      <w:r w:rsidR="009F478B" w:rsidRPr="00132C06">
        <w:rPr>
          <w:rFonts w:ascii="Cambria" w:hAnsi="Cambria"/>
          <w:i w:val="0"/>
          <w:sz w:val="24"/>
          <w:szCs w:val="24"/>
        </w:rPr>
        <w:t>end of the procurement process.</w:t>
      </w:r>
    </w:p>
    <w:p w14:paraId="26AAD0DD" w14:textId="4E815F49"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Once the District has entered into multiple award contracts, it shall obtain under those contracts all of its normal, recurring requirements for the procurement items that are the subject of the contracts until the contracts terminate.</w:t>
      </w:r>
      <w:r w:rsidR="00E30108" w:rsidRPr="00132C06">
        <w:rPr>
          <w:rFonts w:ascii="Cambria" w:hAnsi="Cambria"/>
          <w:i w:val="0"/>
          <w:sz w:val="24"/>
          <w:szCs w:val="24"/>
        </w:rPr>
        <w:t xml:space="preserve"> </w:t>
      </w:r>
      <w:r w:rsidRPr="00132C06">
        <w:rPr>
          <w:rFonts w:ascii="Cambria" w:hAnsi="Cambria"/>
          <w:i w:val="0"/>
          <w:sz w:val="24"/>
          <w:szCs w:val="24"/>
        </w:rPr>
        <w:t xml:space="preserve">However, the District shall in the contracts reserve the right to obtain the procurement items separately from the contracts if either (a) there is a need to obtain a quantity of the procurement items that exceeds the amount specified in the contracts, or (b) the Procurement Officer makes a written finding that the procurement items available under the contract will not effectively or efficiently meet a nonrecurring special need of the </w:t>
      </w:r>
      <w:proofErr w:type="gramStart"/>
      <w:r w:rsidRPr="00132C06">
        <w:rPr>
          <w:rFonts w:ascii="Cambria" w:hAnsi="Cambria"/>
          <w:i w:val="0"/>
          <w:sz w:val="24"/>
          <w:szCs w:val="24"/>
        </w:rPr>
        <w:t>District</w:t>
      </w:r>
      <w:proofErr w:type="gramEnd"/>
      <w:r w:rsidRPr="00132C06">
        <w:rPr>
          <w:rFonts w:ascii="Cambria" w:hAnsi="Cambria"/>
          <w:i w:val="0"/>
          <w:sz w:val="24"/>
          <w:szCs w:val="24"/>
        </w:rPr>
        <w:t>.</w:t>
      </w:r>
    </w:p>
    <w:p w14:paraId="021B7A1E" w14:textId="00EA82FB" w:rsidR="00A61E3E" w:rsidRPr="00132C06" w:rsidRDefault="00000000" w:rsidP="008A7926">
      <w:pPr>
        <w:pStyle w:val="PolicyCitation"/>
        <w:spacing w:after="120"/>
        <w:ind w:left="1080"/>
        <w:rPr>
          <w:rFonts w:ascii="Cambria" w:hAnsi="Cambria"/>
          <w:sz w:val="24"/>
          <w:szCs w:val="24"/>
        </w:rPr>
      </w:pPr>
      <w:hyperlink r:id="rId19" w:history="1">
        <w:r w:rsidR="007729EC" w:rsidRPr="00132C06">
          <w:rPr>
            <w:rStyle w:val="Hyperlink"/>
            <w:rFonts w:ascii="Cambria" w:hAnsi="Cambria"/>
            <w:sz w:val="24"/>
            <w:szCs w:val="24"/>
          </w:rPr>
          <w:t xml:space="preserve">Utah Code § </w:t>
        </w:r>
        <w:r w:rsidR="00A61E3E" w:rsidRPr="00132C06">
          <w:rPr>
            <w:rStyle w:val="Hyperlink"/>
            <w:rFonts w:ascii="Cambria" w:hAnsi="Cambria"/>
            <w:sz w:val="24"/>
            <w:szCs w:val="24"/>
          </w:rPr>
          <w:t>63G-6a-1204.5</w:t>
        </w:r>
        <w:r w:rsidR="007729EC" w:rsidRPr="00132C06">
          <w:rPr>
            <w:rStyle w:val="Hyperlink"/>
            <w:rFonts w:ascii="Cambria" w:hAnsi="Cambria"/>
            <w:sz w:val="24"/>
            <w:szCs w:val="24"/>
          </w:rPr>
          <w:t xml:space="preserve"> (20</w:t>
        </w:r>
        <w:r w:rsidR="00C90111" w:rsidRPr="00132C06">
          <w:rPr>
            <w:rStyle w:val="Hyperlink"/>
            <w:rFonts w:ascii="Cambria" w:hAnsi="Cambria"/>
            <w:sz w:val="24"/>
            <w:szCs w:val="24"/>
          </w:rPr>
          <w:t>20</w:t>
        </w:r>
        <w:r w:rsidR="00A61E3E" w:rsidRPr="00132C06">
          <w:rPr>
            <w:rStyle w:val="Hyperlink"/>
            <w:rFonts w:ascii="Cambria" w:hAnsi="Cambria"/>
            <w:sz w:val="24"/>
            <w:szCs w:val="24"/>
          </w:rPr>
          <w:t>)</w:t>
        </w:r>
      </w:hyperlink>
    </w:p>
    <w:p w14:paraId="73287D7A" w14:textId="03184C99" w:rsidR="00541EC3" w:rsidRPr="00FB6E94" w:rsidRDefault="00541EC3" w:rsidP="00C36EFC">
      <w:pPr>
        <w:rPr>
          <w:rFonts w:ascii="Cambria" w:hAnsi="Cambria"/>
          <w:b/>
          <w:bCs/>
        </w:rPr>
      </w:pPr>
      <w:r w:rsidRPr="00FB6E94">
        <w:rPr>
          <w:rFonts w:ascii="Cambria" w:hAnsi="Cambria"/>
          <w:b/>
          <w:bCs/>
          <w:u w:val="single"/>
        </w:rPr>
        <w:t>Awarding multiple award contracts</w:t>
      </w:r>
    </w:p>
    <w:p w14:paraId="7362B472" w14:textId="77777777" w:rsidR="00541EC3" w:rsidRPr="00132C06" w:rsidRDefault="00541EC3" w:rsidP="00132C06">
      <w:pPr>
        <w:rPr>
          <w:rFonts w:ascii="Cambria" w:hAnsi="Cambria"/>
        </w:rPr>
      </w:pPr>
      <w:r w:rsidRPr="00132C06">
        <w:rPr>
          <w:rFonts w:ascii="Cambria" w:hAnsi="Cambria"/>
        </w:rPr>
        <w:t>Multiple award contracts are appropriate when two or more bidders or offerors for similar procurement items are needed for coverage on a statewide, regional, combined statewide and regional basis, agency specific requirement, or other criteria specified in the solicitation such as (a) delivery, (b) service, (c) product availability, or (d) compatibility with existing equipment or infrastructure.</w:t>
      </w:r>
    </w:p>
    <w:p w14:paraId="2CB16563" w14:textId="77777777" w:rsidR="00541EC3" w:rsidRPr="00132C06" w:rsidRDefault="00541EC3" w:rsidP="00132C06">
      <w:pPr>
        <w:rPr>
          <w:rFonts w:ascii="Cambria" w:hAnsi="Cambria"/>
        </w:rPr>
      </w:pPr>
      <w:r w:rsidRPr="00132C06">
        <w:rPr>
          <w:rFonts w:ascii="Cambria" w:hAnsi="Cambria"/>
        </w:rPr>
        <w:t>In addition to the information required in an invitation for bids or request for proposals, when it is anticipated that a procurement will result in multiple contract awards, the solicitation shall include a statement that:</w:t>
      </w:r>
    </w:p>
    <w:p w14:paraId="7382C7FB" w14:textId="77777777" w:rsidR="007C736E" w:rsidRPr="00132C06" w:rsidRDefault="00541EC3" w:rsidP="00BE72C1">
      <w:pPr>
        <w:numPr>
          <w:ilvl w:val="0"/>
          <w:numId w:val="15"/>
        </w:numPr>
        <w:ind w:left="720"/>
        <w:rPr>
          <w:rFonts w:ascii="Cambria" w:hAnsi="Cambria"/>
        </w:rPr>
      </w:pPr>
      <w:r w:rsidRPr="00132C06">
        <w:rPr>
          <w:rFonts w:ascii="Cambria" w:hAnsi="Cambria"/>
        </w:rPr>
        <w:t>Indicates that contracts may be awarded to more than one bidder or offeror;</w:t>
      </w:r>
    </w:p>
    <w:p w14:paraId="389EB915" w14:textId="3F7480ED" w:rsidR="007C736E" w:rsidRPr="00132C06" w:rsidRDefault="00541EC3" w:rsidP="00BE72C1">
      <w:pPr>
        <w:numPr>
          <w:ilvl w:val="0"/>
          <w:numId w:val="15"/>
        </w:numPr>
        <w:ind w:left="720"/>
        <w:rPr>
          <w:rFonts w:ascii="Cambria" w:hAnsi="Cambria"/>
        </w:rPr>
      </w:pPr>
      <w:r w:rsidRPr="00132C06">
        <w:rPr>
          <w:rFonts w:ascii="Cambria" w:hAnsi="Cambria"/>
        </w:rPr>
        <w:t>Specifies whether contracts will be awarded on a statewide, regional, combined statewide and regional basis, or agency specific requirement; and</w:t>
      </w:r>
    </w:p>
    <w:p w14:paraId="75ABDED4" w14:textId="5A2E2DC5" w:rsidR="00541EC3" w:rsidRPr="00132C06" w:rsidRDefault="00541EC3" w:rsidP="00E2425D">
      <w:pPr>
        <w:numPr>
          <w:ilvl w:val="0"/>
          <w:numId w:val="15"/>
        </w:numPr>
        <w:ind w:left="720"/>
        <w:rPr>
          <w:rFonts w:ascii="Cambria" w:hAnsi="Cambria"/>
        </w:rPr>
      </w:pPr>
      <w:r w:rsidRPr="00132C06">
        <w:rPr>
          <w:rFonts w:ascii="Cambria" w:hAnsi="Cambria"/>
        </w:rPr>
        <w:t>Describes specific methodology or a formula that will be used to determine the number of contract awards.</w:t>
      </w:r>
    </w:p>
    <w:p w14:paraId="5D905556" w14:textId="77777777" w:rsidR="00541EC3" w:rsidRPr="00132C06" w:rsidRDefault="00541EC3" w:rsidP="00132C06">
      <w:pPr>
        <w:rPr>
          <w:rFonts w:ascii="Cambria" w:hAnsi="Cambria"/>
        </w:rPr>
      </w:pPr>
      <w:r w:rsidRPr="00132C06">
        <w:rPr>
          <w:rFonts w:ascii="Cambria" w:hAnsi="Cambria"/>
        </w:rPr>
        <w:lastRenderedPageBreak/>
        <w:t xml:space="preserve">Multiple award contracts in an invitation for bids shall be conducted in accordance with </w:t>
      </w:r>
      <w:r w:rsidR="00E900BD" w:rsidRPr="00132C06">
        <w:rPr>
          <w:rFonts w:ascii="Cambria" w:hAnsi="Cambria"/>
        </w:rPr>
        <w:t xml:space="preserve">the requirements for a bidding procurement process and awarded </w:t>
      </w:r>
      <w:r w:rsidRPr="00132C06">
        <w:rPr>
          <w:rFonts w:ascii="Cambria" w:hAnsi="Cambria"/>
        </w:rPr>
        <w:t>to the lowest responsive and responsible bidder(s) who meet the objective criteria descr</w:t>
      </w:r>
      <w:r w:rsidR="00E900BD" w:rsidRPr="00132C06">
        <w:rPr>
          <w:rFonts w:ascii="Cambria" w:hAnsi="Cambria"/>
        </w:rPr>
        <w:t>ibed in the invitation for bids.</w:t>
      </w:r>
      <w:r w:rsidR="00E30108" w:rsidRPr="00132C06">
        <w:rPr>
          <w:rFonts w:ascii="Cambria" w:hAnsi="Cambria"/>
        </w:rPr>
        <w:t xml:space="preserve"> </w:t>
      </w:r>
      <w:r w:rsidR="00E900BD" w:rsidRPr="00132C06">
        <w:rPr>
          <w:rFonts w:ascii="Cambria" w:hAnsi="Cambria"/>
        </w:rPr>
        <w:t>The contracts may be awarded</w:t>
      </w:r>
      <w:r w:rsidRPr="00132C06">
        <w:rPr>
          <w:rFonts w:ascii="Cambria" w:hAnsi="Cambria"/>
        </w:rPr>
        <w:t xml:space="preserve"> using the following methods:</w:t>
      </w:r>
    </w:p>
    <w:p w14:paraId="0526BADC" w14:textId="77777777" w:rsidR="00E900BD" w:rsidRPr="00132C06" w:rsidRDefault="00E900BD" w:rsidP="007C736E">
      <w:pPr>
        <w:numPr>
          <w:ilvl w:val="0"/>
          <w:numId w:val="16"/>
        </w:numPr>
        <w:ind w:left="720"/>
        <w:rPr>
          <w:rFonts w:ascii="Cambria" w:hAnsi="Cambria"/>
        </w:rPr>
      </w:pPr>
      <w:r w:rsidRPr="00132C06">
        <w:rPr>
          <w:rFonts w:ascii="Cambria" w:hAnsi="Cambria"/>
        </w:rPr>
        <w:t xml:space="preserve">Based on the </w:t>
      </w:r>
      <w:r w:rsidR="00541EC3" w:rsidRPr="00132C06">
        <w:rPr>
          <w:rFonts w:ascii="Cambria" w:hAnsi="Cambria"/>
        </w:rPr>
        <w:t>lowest bids for all procurement items solicited provided the solicitation indicates that multiple contracts will be awarded to the lowest bidders for all procurement items being solicited as determined by the following methods:</w:t>
      </w:r>
    </w:p>
    <w:p w14:paraId="39DB2BA4" w14:textId="589D6A97" w:rsidR="00E900BD" w:rsidRPr="00132C06" w:rsidRDefault="00541EC3" w:rsidP="007C736E">
      <w:pPr>
        <w:numPr>
          <w:ilvl w:val="1"/>
          <w:numId w:val="16"/>
        </w:numPr>
        <w:ind w:left="1080"/>
        <w:rPr>
          <w:rFonts w:ascii="Cambria" w:hAnsi="Cambria"/>
        </w:rPr>
      </w:pPr>
      <w:r w:rsidRPr="00132C06">
        <w:rPr>
          <w:rFonts w:ascii="Cambria" w:hAnsi="Cambria"/>
        </w:rPr>
        <w:t xml:space="preserve">all bids within a specified percentage, not to exceed five percent, of the lowest responsive and responsible bid, unless otherwise approved in writing by the </w:t>
      </w:r>
      <w:r w:rsidR="00E900BD" w:rsidRPr="00132C06">
        <w:rPr>
          <w:rFonts w:ascii="Cambria" w:hAnsi="Cambria"/>
        </w:rPr>
        <w:t>P</w:t>
      </w:r>
      <w:r w:rsidRPr="00132C06">
        <w:rPr>
          <w:rFonts w:ascii="Cambria" w:hAnsi="Cambria"/>
        </w:rPr>
        <w:t xml:space="preserve">rocurement </w:t>
      </w:r>
      <w:r w:rsidR="00C90111" w:rsidRPr="00132C06">
        <w:rPr>
          <w:rFonts w:ascii="Cambria" w:hAnsi="Cambria"/>
        </w:rPr>
        <w:t>Official</w:t>
      </w:r>
      <w:r w:rsidR="00E900BD" w:rsidRPr="00132C06">
        <w:rPr>
          <w:rFonts w:ascii="Cambria" w:hAnsi="Cambria"/>
        </w:rPr>
        <w:t>;</w:t>
      </w:r>
    </w:p>
    <w:p w14:paraId="3B7ACD05" w14:textId="77777777" w:rsidR="007C736E" w:rsidRPr="00132C06" w:rsidRDefault="00541EC3" w:rsidP="00B57400">
      <w:pPr>
        <w:numPr>
          <w:ilvl w:val="1"/>
          <w:numId w:val="16"/>
        </w:numPr>
        <w:ind w:left="1080"/>
        <w:rPr>
          <w:rFonts w:ascii="Cambria" w:hAnsi="Cambria"/>
        </w:rPr>
      </w:pPr>
      <w:r w:rsidRPr="00132C06">
        <w:rPr>
          <w:rFonts w:ascii="Cambria" w:hAnsi="Cambria"/>
        </w:rPr>
        <w:t>all responsive and responsible bidders will be awarded a contract, provided the contract specifically directs that orders must be placed first with low bidder unless the lowest bidder cannot provide the needed procurement item, then with the second lowest bidder unless the second lowest bidder cannot provide the needed procurement item, then with the third lowest bidder unless the third lowest bidder cannot provide the needed procurement item, and so on in order from the lowest responsive and responsible bidder to the highest responsive and responsible bidder; or</w:t>
      </w:r>
    </w:p>
    <w:p w14:paraId="553607DF" w14:textId="2C079F66" w:rsidR="00541EC3" w:rsidRPr="00132C06" w:rsidRDefault="00541EC3" w:rsidP="00B57400">
      <w:pPr>
        <w:numPr>
          <w:ilvl w:val="1"/>
          <w:numId w:val="16"/>
        </w:numPr>
        <w:ind w:left="1080"/>
        <w:rPr>
          <w:rFonts w:ascii="Cambria" w:hAnsi="Cambria"/>
        </w:rPr>
      </w:pPr>
      <w:r w:rsidRPr="00132C06">
        <w:rPr>
          <w:rFonts w:ascii="Cambria" w:hAnsi="Cambria"/>
        </w:rPr>
        <w:t>other methodology described in the solicitation to award contracts;</w:t>
      </w:r>
    </w:p>
    <w:p w14:paraId="14D8DE8A" w14:textId="77777777" w:rsidR="00E900BD" w:rsidRPr="00132C06" w:rsidRDefault="00E900BD" w:rsidP="007C736E">
      <w:pPr>
        <w:numPr>
          <w:ilvl w:val="0"/>
          <w:numId w:val="16"/>
        </w:numPr>
        <w:ind w:left="720"/>
        <w:rPr>
          <w:rFonts w:ascii="Cambria" w:hAnsi="Cambria"/>
        </w:rPr>
      </w:pPr>
      <w:r w:rsidRPr="00132C06">
        <w:rPr>
          <w:rFonts w:ascii="Cambria" w:hAnsi="Cambria"/>
        </w:rPr>
        <w:t xml:space="preserve">Based on the </w:t>
      </w:r>
      <w:r w:rsidR="00541EC3" w:rsidRPr="00132C06">
        <w:rPr>
          <w:rFonts w:ascii="Cambria" w:hAnsi="Cambria"/>
        </w:rPr>
        <w:t xml:space="preserve">lowest bid by </w:t>
      </w:r>
      <w:r w:rsidRPr="00132C06">
        <w:rPr>
          <w:rFonts w:ascii="Cambria" w:hAnsi="Cambria"/>
        </w:rPr>
        <w:t>c</w:t>
      </w:r>
      <w:r w:rsidR="00541EC3" w:rsidRPr="00132C06">
        <w:rPr>
          <w:rFonts w:ascii="Cambria" w:hAnsi="Cambria"/>
        </w:rPr>
        <w:t>ategory</w:t>
      </w:r>
      <w:r w:rsidRPr="00132C06">
        <w:rPr>
          <w:rFonts w:ascii="Cambria" w:hAnsi="Cambria"/>
        </w:rPr>
        <w:t>,</w:t>
      </w:r>
      <w:r w:rsidR="00541EC3" w:rsidRPr="00132C06">
        <w:rPr>
          <w:rFonts w:ascii="Cambria" w:hAnsi="Cambria"/>
        </w:rPr>
        <w:t xml:space="preserve"> provided:</w:t>
      </w:r>
    </w:p>
    <w:p w14:paraId="1E36B0D8" w14:textId="77777777" w:rsidR="007C736E" w:rsidRPr="00132C06" w:rsidRDefault="00541EC3" w:rsidP="00257F28">
      <w:pPr>
        <w:numPr>
          <w:ilvl w:val="1"/>
          <w:numId w:val="16"/>
        </w:numPr>
        <w:ind w:left="1170"/>
        <w:rPr>
          <w:rFonts w:ascii="Cambria" w:hAnsi="Cambria"/>
        </w:rPr>
      </w:pPr>
      <w:r w:rsidRPr="00132C06">
        <w:rPr>
          <w:rFonts w:ascii="Cambria" w:hAnsi="Cambria"/>
        </w:rPr>
        <w:t>the solicitation indicates that a contract will be awarded based on the lowest bid per category;</w:t>
      </w:r>
    </w:p>
    <w:p w14:paraId="0912C39D" w14:textId="343CDEA8" w:rsidR="00E900BD" w:rsidRPr="00132C06" w:rsidRDefault="00541EC3" w:rsidP="00257F28">
      <w:pPr>
        <w:numPr>
          <w:ilvl w:val="1"/>
          <w:numId w:val="16"/>
        </w:numPr>
        <w:ind w:left="1170"/>
        <w:rPr>
          <w:rFonts w:ascii="Cambria" w:hAnsi="Cambria"/>
        </w:rPr>
      </w:pPr>
      <w:r w:rsidRPr="00132C06">
        <w:rPr>
          <w:rFonts w:ascii="Cambria" w:hAnsi="Cambria"/>
        </w:rPr>
        <w:t>only one bidder may be awarded a contract per category;</w:t>
      </w:r>
    </w:p>
    <w:p w14:paraId="2FE7029A" w14:textId="77777777" w:rsidR="00E900BD" w:rsidRPr="00132C06" w:rsidRDefault="00E900BD" w:rsidP="007C736E">
      <w:pPr>
        <w:numPr>
          <w:ilvl w:val="0"/>
          <w:numId w:val="16"/>
        </w:numPr>
        <w:ind w:left="720"/>
        <w:rPr>
          <w:rFonts w:ascii="Cambria" w:hAnsi="Cambria"/>
        </w:rPr>
      </w:pPr>
      <w:r w:rsidRPr="00132C06">
        <w:rPr>
          <w:rFonts w:ascii="Cambria" w:hAnsi="Cambria"/>
        </w:rPr>
        <w:t xml:space="preserve">Based on the lowest bid by line item, </w:t>
      </w:r>
      <w:r w:rsidR="00541EC3" w:rsidRPr="00132C06">
        <w:rPr>
          <w:rFonts w:ascii="Cambria" w:hAnsi="Cambria"/>
        </w:rPr>
        <w:t>provided:</w:t>
      </w:r>
    </w:p>
    <w:p w14:paraId="6ED50D48" w14:textId="77777777" w:rsidR="007C736E" w:rsidRPr="00132C06" w:rsidRDefault="00541EC3" w:rsidP="00EF7660">
      <w:pPr>
        <w:numPr>
          <w:ilvl w:val="1"/>
          <w:numId w:val="16"/>
        </w:numPr>
        <w:ind w:left="1080"/>
        <w:rPr>
          <w:rFonts w:ascii="Cambria" w:hAnsi="Cambria"/>
        </w:rPr>
      </w:pPr>
      <w:r w:rsidRPr="00132C06">
        <w:rPr>
          <w:rFonts w:ascii="Cambria" w:hAnsi="Cambria"/>
        </w:rPr>
        <w:t>the solicitation indicates that a contract will be awarded based on the lowest bid per line item, task or service;</w:t>
      </w:r>
    </w:p>
    <w:p w14:paraId="712FB37C" w14:textId="4400D415" w:rsidR="00E900BD" w:rsidRPr="00132C06" w:rsidRDefault="00541EC3" w:rsidP="00EF7660">
      <w:pPr>
        <w:numPr>
          <w:ilvl w:val="1"/>
          <w:numId w:val="16"/>
        </w:numPr>
        <w:ind w:left="1080"/>
        <w:rPr>
          <w:rFonts w:ascii="Cambria" w:hAnsi="Cambria"/>
        </w:rPr>
      </w:pPr>
      <w:r w:rsidRPr="00132C06">
        <w:rPr>
          <w:rFonts w:ascii="Cambria" w:hAnsi="Cambria"/>
        </w:rPr>
        <w:t>only one bidder may be awarded a contract per line item, task or service; or</w:t>
      </w:r>
    </w:p>
    <w:p w14:paraId="4E0592CF" w14:textId="6535B019" w:rsidR="00541EC3" w:rsidRPr="00132C06" w:rsidRDefault="00E900BD" w:rsidP="007C736E">
      <w:pPr>
        <w:numPr>
          <w:ilvl w:val="0"/>
          <w:numId w:val="16"/>
        </w:numPr>
        <w:ind w:left="720"/>
        <w:rPr>
          <w:rFonts w:ascii="Cambria" w:hAnsi="Cambria"/>
        </w:rPr>
      </w:pPr>
      <w:r w:rsidRPr="00132C06">
        <w:rPr>
          <w:rFonts w:ascii="Cambria" w:hAnsi="Cambria"/>
        </w:rPr>
        <w:t>Based on ano</w:t>
      </w:r>
      <w:r w:rsidR="00541EC3" w:rsidRPr="00132C06">
        <w:rPr>
          <w:rFonts w:ascii="Cambria" w:hAnsi="Cambria"/>
        </w:rPr>
        <w:t>ther specific objective methodology described in the solicitation, such as for primary and secondary contracts</w:t>
      </w:r>
      <w:r w:rsidRPr="00132C06">
        <w:rPr>
          <w:rFonts w:ascii="Cambria" w:hAnsi="Cambria"/>
        </w:rPr>
        <w:t xml:space="preserve"> (as described below)</w:t>
      </w:r>
      <w:r w:rsidR="00541EC3" w:rsidRPr="00132C06">
        <w:rPr>
          <w:rFonts w:ascii="Cambria" w:hAnsi="Cambria"/>
        </w:rPr>
        <w:t xml:space="preserve">, approved by the </w:t>
      </w:r>
      <w:r w:rsidRPr="00132C06">
        <w:rPr>
          <w:rFonts w:ascii="Cambria" w:hAnsi="Cambria"/>
        </w:rPr>
        <w:t>P</w:t>
      </w:r>
      <w:r w:rsidR="00541EC3" w:rsidRPr="00132C06">
        <w:rPr>
          <w:rFonts w:ascii="Cambria" w:hAnsi="Cambria"/>
        </w:rPr>
        <w:t xml:space="preserve">rocurement </w:t>
      </w:r>
      <w:r w:rsidR="00C90111" w:rsidRPr="00132C06">
        <w:rPr>
          <w:rFonts w:ascii="Cambria" w:hAnsi="Cambria"/>
        </w:rPr>
        <w:t>Official</w:t>
      </w:r>
      <w:r w:rsidR="00541EC3" w:rsidRPr="00132C06">
        <w:rPr>
          <w:rFonts w:ascii="Cambria" w:hAnsi="Cambria"/>
        </w:rPr>
        <w:t>.</w:t>
      </w:r>
    </w:p>
    <w:p w14:paraId="46DDE54B" w14:textId="77777777" w:rsidR="00541EC3" w:rsidRPr="00132C06" w:rsidRDefault="00541EC3" w:rsidP="00132C06">
      <w:pPr>
        <w:spacing w:after="120"/>
        <w:rPr>
          <w:rFonts w:ascii="Cambria" w:hAnsi="Cambria"/>
        </w:rPr>
      </w:pPr>
      <w:r w:rsidRPr="00132C06">
        <w:rPr>
          <w:rFonts w:ascii="Cambria" w:hAnsi="Cambria"/>
        </w:rPr>
        <w:t xml:space="preserve">Multiple award contracts in a request for proposals shall be conducted and awarded in accordance with </w:t>
      </w:r>
      <w:r w:rsidR="00E900BD" w:rsidRPr="00132C06">
        <w:rPr>
          <w:rFonts w:ascii="Cambria" w:hAnsi="Cambria"/>
        </w:rPr>
        <w:t>the requirements for a request for proposals procurement process and</w:t>
      </w:r>
      <w:r w:rsidRPr="00132C06">
        <w:rPr>
          <w:rFonts w:ascii="Cambria" w:hAnsi="Cambria"/>
        </w:rPr>
        <w:t xml:space="preserve"> awarded in accordance with point thresholds and other methodology set forth in the </w:t>
      </w:r>
      <w:r w:rsidR="00E900BD" w:rsidRPr="00132C06">
        <w:rPr>
          <w:rFonts w:ascii="Cambria" w:hAnsi="Cambria"/>
        </w:rPr>
        <w:t>request for proposals</w:t>
      </w:r>
      <w:r w:rsidRPr="00132C06">
        <w:rPr>
          <w:rFonts w:ascii="Cambria" w:hAnsi="Cambria"/>
        </w:rPr>
        <w:t xml:space="preserve"> describing how multiple award contracts will be awarded with enough specificity as to avoid the appearance of any favoritism affecting the decision of whether to award a multiple contract and who should receive a multiple award contract.</w:t>
      </w:r>
    </w:p>
    <w:p w14:paraId="49B23CC5" w14:textId="2C47161B" w:rsidR="00541EC3" w:rsidRPr="00132C06" w:rsidRDefault="00980DF2" w:rsidP="008A7926">
      <w:pPr>
        <w:pStyle w:val="PolicyCitation"/>
        <w:ind w:left="1080"/>
        <w:rPr>
          <w:rStyle w:val="Hyperlink"/>
          <w:rFonts w:ascii="Cambria" w:hAnsi="Cambria"/>
          <w:sz w:val="24"/>
          <w:szCs w:val="24"/>
        </w:rPr>
      </w:pPr>
      <w:r w:rsidRPr="00132C06">
        <w:rPr>
          <w:rFonts w:ascii="Cambria" w:hAnsi="Cambria"/>
          <w:sz w:val="24"/>
          <w:szCs w:val="24"/>
        </w:rPr>
        <w:fldChar w:fldCharType="begin"/>
      </w:r>
      <w:r w:rsidRPr="00132C06">
        <w:rPr>
          <w:rFonts w:ascii="Cambria" w:hAnsi="Cambria"/>
          <w:sz w:val="24"/>
          <w:szCs w:val="24"/>
        </w:rPr>
        <w:instrText xml:space="preserve"> HYPERLINK "https://rules.utah.gov/publicat/code/r033/r033-012.htm" \l "T3" </w:instrText>
      </w:r>
      <w:r w:rsidRPr="00132C06">
        <w:rPr>
          <w:rFonts w:ascii="Cambria" w:hAnsi="Cambria"/>
          <w:sz w:val="24"/>
          <w:szCs w:val="24"/>
        </w:rPr>
        <w:fldChar w:fldCharType="separate"/>
      </w:r>
      <w:r w:rsidR="00541EC3" w:rsidRPr="00132C06">
        <w:rPr>
          <w:rStyle w:val="Hyperlink"/>
          <w:rFonts w:ascii="Cambria" w:hAnsi="Cambria"/>
          <w:sz w:val="24"/>
          <w:szCs w:val="24"/>
        </w:rPr>
        <w:t>Utah Admin. Rules R33-12-301 (</w:t>
      </w:r>
      <w:r w:rsidR="00FB6E94">
        <w:rPr>
          <w:rStyle w:val="Hyperlink"/>
          <w:rFonts w:ascii="Cambria" w:hAnsi="Cambria"/>
          <w:sz w:val="24"/>
          <w:szCs w:val="24"/>
        </w:rPr>
        <w:t xml:space="preserve">May 23, 2022) </w:t>
      </w:r>
      <w:r w:rsidRPr="00FB6E94">
        <w:rPr>
          <w:rStyle w:val="Hyperlink"/>
          <w:rFonts w:ascii="Cambria" w:hAnsi="Cambria"/>
          <w:strike/>
          <w:color w:val="FF0000"/>
          <w:sz w:val="24"/>
          <w:szCs w:val="24"/>
        </w:rPr>
        <w:t>June</w:t>
      </w:r>
      <w:r w:rsidR="00836F30" w:rsidRPr="00FB6E94">
        <w:rPr>
          <w:rStyle w:val="Hyperlink"/>
          <w:rFonts w:ascii="Cambria" w:hAnsi="Cambria"/>
          <w:strike/>
          <w:color w:val="FF0000"/>
          <w:sz w:val="24"/>
          <w:szCs w:val="24"/>
        </w:rPr>
        <w:t xml:space="preserve"> 2</w:t>
      </w:r>
      <w:r w:rsidRPr="00FB6E94">
        <w:rPr>
          <w:rStyle w:val="Hyperlink"/>
          <w:rFonts w:ascii="Cambria" w:hAnsi="Cambria"/>
          <w:strike/>
          <w:color w:val="FF0000"/>
          <w:sz w:val="24"/>
          <w:szCs w:val="24"/>
        </w:rPr>
        <w:t>1</w:t>
      </w:r>
      <w:r w:rsidR="00836F30" w:rsidRPr="00FB6E94">
        <w:rPr>
          <w:rStyle w:val="Hyperlink"/>
          <w:rFonts w:ascii="Cambria" w:hAnsi="Cambria"/>
          <w:strike/>
          <w:color w:val="FF0000"/>
          <w:sz w:val="24"/>
          <w:szCs w:val="24"/>
        </w:rPr>
        <w:t>, 201</w:t>
      </w:r>
      <w:r w:rsidRPr="00FB6E94">
        <w:rPr>
          <w:rStyle w:val="Hyperlink"/>
          <w:rFonts w:ascii="Cambria" w:hAnsi="Cambria"/>
          <w:strike/>
          <w:color w:val="FF0000"/>
          <w:sz w:val="24"/>
          <w:szCs w:val="24"/>
        </w:rPr>
        <w:t>7</w:t>
      </w:r>
      <w:r w:rsidR="00541EC3" w:rsidRPr="00FB6E94">
        <w:rPr>
          <w:rStyle w:val="Hyperlink"/>
          <w:rFonts w:ascii="Cambria" w:hAnsi="Cambria"/>
          <w:strike/>
          <w:color w:val="FF0000"/>
          <w:sz w:val="24"/>
          <w:szCs w:val="24"/>
        </w:rPr>
        <w:t>)</w:t>
      </w:r>
    </w:p>
    <w:p w14:paraId="55D23931" w14:textId="51B1CA29" w:rsidR="00533223" w:rsidRPr="00132C06" w:rsidRDefault="00980DF2" w:rsidP="00C36EFC">
      <w:pPr>
        <w:rPr>
          <w:rFonts w:ascii="Cambria" w:hAnsi="Cambria"/>
        </w:rPr>
      </w:pPr>
      <w:r w:rsidRPr="00132C06">
        <w:rPr>
          <w:rFonts w:ascii="Cambria" w:hAnsi="Cambria"/>
          <w:i/>
        </w:rPr>
        <w:lastRenderedPageBreak/>
        <w:fldChar w:fldCharType="end"/>
      </w:r>
      <w:r w:rsidR="00533223" w:rsidRPr="00132C06">
        <w:rPr>
          <w:rFonts w:ascii="Cambria" w:hAnsi="Cambria"/>
          <w:u w:val="single"/>
        </w:rPr>
        <w:t>Multiple award contracts for unidentified procurement items</w:t>
      </w:r>
    </w:p>
    <w:p w14:paraId="7CE8EEA7" w14:textId="2CA55D37" w:rsidR="00FD1C0B" w:rsidRPr="00132C06" w:rsidRDefault="00FD1C0B" w:rsidP="00FD1C0B">
      <w:pPr>
        <w:rPr>
          <w:rFonts w:ascii="Cambria" w:hAnsi="Cambria"/>
        </w:rPr>
      </w:pPr>
      <w:r w:rsidRPr="00132C06">
        <w:rPr>
          <w:rFonts w:ascii="Cambria" w:hAnsi="Cambria"/>
        </w:rPr>
        <w:t>An “unidentified procurement item” is a procurement item that at the time the solicitation is issued:</w:t>
      </w:r>
    </w:p>
    <w:p w14:paraId="112E7C18" w14:textId="77777777" w:rsidR="007C736E" w:rsidRPr="00132C06" w:rsidRDefault="00FD1C0B" w:rsidP="00634789">
      <w:pPr>
        <w:numPr>
          <w:ilvl w:val="0"/>
          <w:numId w:val="17"/>
        </w:numPr>
        <w:ind w:left="720"/>
        <w:rPr>
          <w:rFonts w:ascii="Cambria" w:hAnsi="Cambria"/>
        </w:rPr>
      </w:pPr>
      <w:r w:rsidRPr="00132C06">
        <w:rPr>
          <w:rFonts w:ascii="Cambria" w:hAnsi="Cambria"/>
        </w:rPr>
        <w:t>Has not been specifically identified but will be identified at some time in the future, such as an approved vendor list or approved consultant list;</w:t>
      </w:r>
    </w:p>
    <w:p w14:paraId="7B879323" w14:textId="2AFEEF49" w:rsidR="007C736E" w:rsidRPr="00132C06" w:rsidRDefault="00FD1C0B" w:rsidP="00634789">
      <w:pPr>
        <w:numPr>
          <w:ilvl w:val="0"/>
          <w:numId w:val="17"/>
        </w:numPr>
        <w:ind w:left="720"/>
        <w:rPr>
          <w:rFonts w:ascii="Cambria" w:hAnsi="Cambria"/>
        </w:rPr>
      </w:pPr>
      <w:r w:rsidRPr="00132C06">
        <w:rPr>
          <w:rFonts w:ascii="Cambria" w:hAnsi="Cambria"/>
        </w:rPr>
        <w:t>Does not have a clearly defined project or procurement specific scope of work; and</w:t>
      </w:r>
    </w:p>
    <w:p w14:paraId="64FE425E" w14:textId="044F9158" w:rsidR="00FD1C0B" w:rsidRPr="00132C06" w:rsidRDefault="00FD1C0B" w:rsidP="00E53B7A">
      <w:pPr>
        <w:numPr>
          <w:ilvl w:val="0"/>
          <w:numId w:val="17"/>
        </w:numPr>
        <w:ind w:left="720"/>
        <w:rPr>
          <w:rFonts w:ascii="Cambria" w:hAnsi="Cambria"/>
        </w:rPr>
      </w:pPr>
      <w:r w:rsidRPr="00132C06">
        <w:rPr>
          <w:rFonts w:ascii="Cambria" w:hAnsi="Cambria"/>
        </w:rPr>
        <w:t>Does not have a clearly defined project or procurement specific budget.</w:t>
      </w:r>
    </w:p>
    <w:p w14:paraId="094504F7" w14:textId="77777777" w:rsidR="00FD1C0B" w:rsidRPr="00132C06" w:rsidRDefault="00FD1C0B" w:rsidP="00132C06">
      <w:pPr>
        <w:rPr>
          <w:rFonts w:ascii="Cambria" w:hAnsi="Cambria"/>
        </w:rPr>
      </w:pPr>
      <w:r w:rsidRPr="00132C06">
        <w:rPr>
          <w:rFonts w:ascii="Cambria" w:hAnsi="Cambria"/>
        </w:rPr>
        <w:t xml:space="preserve">Unidentified procurement items may be procured under the </w:t>
      </w:r>
      <w:r w:rsidR="00AF59FC" w:rsidRPr="00132C06">
        <w:rPr>
          <w:rFonts w:ascii="Cambria" w:hAnsi="Cambria"/>
        </w:rPr>
        <w:t xml:space="preserve">applicable </w:t>
      </w:r>
      <w:r w:rsidRPr="00132C06">
        <w:rPr>
          <w:rFonts w:ascii="Cambria" w:hAnsi="Cambria"/>
        </w:rPr>
        <w:t>approved vendor list thresholds.</w:t>
      </w:r>
    </w:p>
    <w:p w14:paraId="37DC3207" w14:textId="77777777" w:rsidR="00FD1C0B" w:rsidRPr="00132C06" w:rsidRDefault="00FD1C0B" w:rsidP="00132C06">
      <w:pPr>
        <w:rPr>
          <w:rFonts w:ascii="Cambria" w:hAnsi="Cambria"/>
        </w:rPr>
      </w:pPr>
      <w:r w:rsidRPr="00132C06">
        <w:rPr>
          <w:rFonts w:ascii="Cambria" w:hAnsi="Cambria"/>
        </w:rPr>
        <w:t xml:space="preserve">A </w:t>
      </w:r>
      <w:r w:rsidR="00AF59FC" w:rsidRPr="00132C06">
        <w:rPr>
          <w:rFonts w:ascii="Cambria" w:hAnsi="Cambria"/>
        </w:rPr>
        <w:t>request for proposals</w:t>
      </w:r>
      <w:r w:rsidRPr="00132C06">
        <w:rPr>
          <w:rFonts w:ascii="Cambria" w:hAnsi="Cambria"/>
        </w:rPr>
        <w:t xml:space="preserve">, request for statements of qualifications, or multi stage solicitation issued for a multiple award contract for unidentified procurement item(s) must specify the methodology that the </w:t>
      </w:r>
      <w:proofErr w:type="gramStart"/>
      <w:r w:rsidR="00AF59FC" w:rsidRPr="00132C06">
        <w:rPr>
          <w:rFonts w:ascii="Cambria" w:hAnsi="Cambria"/>
        </w:rPr>
        <w:t>District</w:t>
      </w:r>
      <w:proofErr w:type="gramEnd"/>
      <w:r w:rsidR="00AF59FC" w:rsidRPr="00132C06">
        <w:rPr>
          <w:rFonts w:ascii="Cambria" w:hAnsi="Cambria"/>
        </w:rPr>
        <w:t xml:space="preserve"> </w:t>
      </w:r>
      <w:r w:rsidRPr="00132C06">
        <w:rPr>
          <w:rFonts w:ascii="Cambria" w:hAnsi="Cambria"/>
        </w:rPr>
        <w:t>will use to determine which vendor under the multiple award contract will be selected.</w:t>
      </w:r>
      <w:r w:rsidR="00E30108" w:rsidRPr="00132C06">
        <w:rPr>
          <w:rFonts w:ascii="Cambria" w:hAnsi="Cambria"/>
        </w:rPr>
        <w:t xml:space="preserve"> </w:t>
      </w:r>
      <w:r w:rsidRPr="00132C06">
        <w:rPr>
          <w:rFonts w:ascii="Cambria" w:hAnsi="Cambria"/>
        </w:rPr>
        <w:t xml:space="preserve">The methodology must include a procedure to document that the </w:t>
      </w:r>
      <w:proofErr w:type="gramStart"/>
      <w:r w:rsidR="00AF59FC" w:rsidRPr="00132C06">
        <w:rPr>
          <w:rFonts w:ascii="Cambria" w:hAnsi="Cambria"/>
        </w:rPr>
        <w:t>District</w:t>
      </w:r>
      <w:proofErr w:type="gramEnd"/>
      <w:r w:rsidR="00AF59FC" w:rsidRPr="00132C06">
        <w:rPr>
          <w:rFonts w:ascii="Cambria" w:hAnsi="Cambria"/>
        </w:rPr>
        <w:t xml:space="preserve"> </w:t>
      </w:r>
      <w:r w:rsidRPr="00132C06">
        <w:rPr>
          <w:rFonts w:ascii="Cambria" w:hAnsi="Cambria"/>
        </w:rPr>
        <w:t>is obtaining best value, including an analysis of cost and other evaluation criteria outlined in the solicitation.</w:t>
      </w:r>
      <w:r w:rsidR="00E30108" w:rsidRPr="00132C06">
        <w:rPr>
          <w:rFonts w:ascii="Cambria" w:hAnsi="Cambria"/>
        </w:rPr>
        <w:t xml:space="preserve"> </w:t>
      </w:r>
      <w:r w:rsidRPr="00132C06">
        <w:rPr>
          <w:rFonts w:ascii="Cambria" w:hAnsi="Cambria"/>
        </w:rPr>
        <w:t>The methodology must also ensure the fair and equitable treatment of each multiple award contract vendor, including using methods to select a vendor such as:</w:t>
      </w:r>
    </w:p>
    <w:p w14:paraId="3221F8A2" w14:textId="77777777" w:rsidR="007C736E" w:rsidRPr="00132C06" w:rsidRDefault="00FD1C0B" w:rsidP="006E0EBC">
      <w:pPr>
        <w:numPr>
          <w:ilvl w:val="0"/>
          <w:numId w:val="18"/>
        </w:numPr>
        <w:spacing w:after="120"/>
        <w:ind w:left="720"/>
        <w:rPr>
          <w:rFonts w:ascii="Cambria" w:hAnsi="Cambria"/>
        </w:rPr>
      </w:pPr>
      <w:r w:rsidRPr="00132C06">
        <w:rPr>
          <w:rFonts w:ascii="Cambria" w:hAnsi="Cambria"/>
        </w:rPr>
        <w:t>a rotation system, organized alphabetically, numerically, or randomly;</w:t>
      </w:r>
    </w:p>
    <w:p w14:paraId="610035EB" w14:textId="206A894C" w:rsidR="007C736E" w:rsidRPr="00132C06" w:rsidRDefault="00FD1C0B" w:rsidP="006E0EBC">
      <w:pPr>
        <w:numPr>
          <w:ilvl w:val="0"/>
          <w:numId w:val="18"/>
        </w:numPr>
        <w:spacing w:after="120"/>
        <w:ind w:left="720"/>
        <w:rPr>
          <w:rFonts w:ascii="Cambria" w:hAnsi="Cambria"/>
        </w:rPr>
      </w:pPr>
      <w:r w:rsidRPr="00132C06">
        <w:rPr>
          <w:rFonts w:ascii="Cambria" w:hAnsi="Cambria"/>
        </w:rPr>
        <w:t>assigning a potential vendor or contractor to a specified geographical area;</w:t>
      </w:r>
    </w:p>
    <w:p w14:paraId="73591D3C" w14:textId="2029070D" w:rsidR="007C736E" w:rsidRPr="00132C06" w:rsidRDefault="00FD1C0B" w:rsidP="006C27A8">
      <w:pPr>
        <w:numPr>
          <w:ilvl w:val="0"/>
          <w:numId w:val="18"/>
        </w:numPr>
        <w:spacing w:after="120"/>
        <w:ind w:left="720"/>
        <w:rPr>
          <w:rFonts w:ascii="Cambria" w:hAnsi="Cambria"/>
        </w:rPr>
      </w:pPr>
      <w:r w:rsidRPr="00132C06">
        <w:rPr>
          <w:rFonts w:ascii="Cambria" w:hAnsi="Cambria"/>
        </w:rPr>
        <w:t>classifying each potential vendor or contractor based on the potential vendor's or contractor's field or area of expertise; or</w:t>
      </w:r>
    </w:p>
    <w:p w14:paraId="24C2768C" w14:textId="5430E8A0" w:rsidR="00533223" w:rsidRPr="00132C06" w:rsidRDefault="00FD1C0B" w:rsidP="002206B5">
      <w:pPr>
        <w:numPr>
          <w:ilvl w:val="0"/>
          <w:numId w:val="18"/>
        </w:numPr>
        <w:spacing w:after="120"/>
        <w:ind w:left="720"/>
        <w:rPr>
          <w:rFonts w:ascii="Cambria" w:hAnsi="Cambria"/>
        </w:rPr>
      </w:pPr>
      <w:r w:rsidRPr="00132C06">
        <w:rPr>
          <w:rFonts w:ascii="Cambria" w:hAnsi="Cambria"/>
        </w:rPr>
        <w:t>obtaining quotes or bids from two or more vendors or contractors.</w:t>
      </w:r>
    </w:p>
    <w:p w14:paraId="534AA98E" w14:textId="77777777" w:rsidR="00FD1C0B" w:rsidRPr="00132C06" w:rsidRDefault="00980DF2" w:rsidP="008A7926">
      <w:pPr>
        <w:pStyle w:val="PolicyCitation"/>
        <w:ind w:left="1080"/>
        <w:rPr>
          <w:rStyle w:val="Hyperlink"/>
          <w:rFonts w:ascii="Cambria" w:hAnsi="Cambria"/>
          <w:sz w:val="24"/>
          <w:szCs w:val="24"/>
        </w:rPr>
      </w:pPr>
      <w:r w:rsidRPr="00132C06">
        <w:rPr>
          <w:rFonts w:ascii="Cambria" w:hAnsi="Cambria"/>
          <w:sz w:val="24"/>
          <w:szCs w:val="24"/>
        </w:rPr>
        <w:fldChar w:fldCharType="begin"/>
      </w:r>
      <w:r w:rsidRPr="00132C06">
        <w:rPr>
          <w:rFonts w:ascii="Cambria" w:hAnsi="Cambria"/>
          <w:sz w:val="24"/>
          <w:szCs w:val="24"/>
        </w:rPr>
        <w:instrText xml:space="preserve"> HYPERLINK "https://rules.utah.gov/publicat/code/r033/r033-012.htm" \l "T4" </w:instrText>
      </w:r>
      <w:r w:rsidRPr="00132C06">
        <w:rPr>
          <w:rFonts w:ascii="Cambria" w:hAnsi="Cambria"/>
          <w:sz w:val="24"/>
          <w:szCs w:val="24"/>
        </w:rPr>
        <w:fldChar w:fldCharType="separate"/>
      </w:r>
      <w:r w:rsidR="00FD1C0B" w:rsidRPr="00132C06">
        <w:rPr>
          <w:rStyle w:val="Hyperlink"/>
          <w:rFonts w:ascii="Cambria" w:hAnsi="Cambria"/>
          <w:sz w:val="24"/>
          <w:szCs w:val="24"/>
        </w:rPr>
        <w:t>Utah Admin. Rules R33-12-301a (</w:t>
      </w:r>
      <w:r w:rsidRPr="00132C06">
        <w:rPr>
          <w:rStyle w:val="Hyperlink"/>
          <w:rFonts w:ascii="Cambria" w:hAnsi="Cambria"/>
          <w:sz w:val="24"/>
          <w:szCs w:val="24"/>
        </w:rPr>
        <w:t>June</w:t>
      </w:r>
      <w:r w:rsidR="00836F30" w:rsidRPr="00132C06">
        <w:rPr>
          <w:rStyle w:val="Hyperlink"/>
          <w:rFonts w:ascii="Cambria" w:hAnsi="Cambria"/>
          <w:sz w:val="24"/>
          <w:szCs w:val="24"/>
        </w:rPr>
        <w:t xml:space="preserve"> 2</w:t>
      </w:r>
      <w:r w:rsidRPr="00132C06">
        <w:rPr>
          <w:rStyle w:val="Hyperlink"/>
          <w:rFonts w:ascii="Cambria" w:hAnsi="Cambria"/>
          <w:sz w:val="24"/>
          <w:szCs w:val="24"/>
        </w:rPr>
        <w:t>1</w:t>
      </w:r>
      <w:r w:rsidR="00836F30" w:rsidRPr="00132C06">
        <w:rPr>
          <w:rStyle w:val="Hyperlink"/>
          <w:rFonts w:ascii="Cambria" w:hAnsi="Cambria"/>
          <w:sz w:val="24"/>
          <w:szCs w:val="24"/>
        </w:rPr>
        <w:t>, 201</w:t>
      </w:r>
      <w:r w:rsidRPr="00132C06">
        <w:rPr>
          <w:rStyle w:val="Hyperlink"/>
          <w:rFonts w:ascii="Cambria" w:hAnsi="Cambria"/>
          <w:sz w:val="24"/>
          <w:szCs w:val="24"/>
        </w:rPr>
        <w:t>7</w:t>
      </w:r>
      <w:r w:rsidR="00FD1C0B" w:rsidRPr="00132C06">
        <w:rPr>
          <w:rStyle w:val="Hyperlink"/>
          <w:rFonts w:ascii="Cambria" w:hAnsi="Cambria"/>
          <w:sz w:val="24"/>
          <w:szCs w:val="24"/>
        </w:rPr>
        <w:t>)</w:t>
      </w:r>
    </w:p>
    <w:p w14:paraId="72579E79" w14:textId="156EDBA0" w:rsidR="001D51C0" w:rsidRPr="00FB6E94" w:rsidRDefault="00980DF2" w:rsidP="00C36EFC">
      <w:pPr>
        <w:rPr>
          <w:rFonts w:ascii="Cambria" w:hAnsi="Cambria"/>
          <w:strike/>
          <w:color w:val="FF0000"/>
        </w:rPr>
      </w:pPr>
      <w:r w:rsidRPr="00132C06">
        <w:rPr>
          <w:rFonts w:ascii="Cambria" w:hAnsi="Cambria"/>
          <w:i/>
        </w:rPr>
        <w:fldChar w:fldCharType="end"/>
      </w:r>
      <w:r w:rsidR="001D51C0" w:rsidRPr="00FB6E94">
        <w:rPr>
          <w:rFonts w:ascii="Cambria" w:hAnsi="Cambria"/>
          <w:strike/>
          <w:color w:val="FF0000"/>
          <w:u w:val="single"/>
        </w:rPr>
        <w:t>Ordering from a multiple award contract</w:t>
      </w:r>
    </w:p>
    <w:p w14:paraId="26678BC2" w14:textId="58EC45BE" w:rsidR="001D51C0" w:rsidRPr="00FB6E94" w:rsidRDefault="001D51C0" w:rsidP="001D51C0">
      <w:pPr>
        <w:rPr>
          <w:rFonts w:ascii="Cambria" w:hAnsi="Cambria"/>
          <w:strike/>
          <w:color w:val="FF0000"/>
        </w:rPr>
      </w:pPr>
      <w:r w:rsidRPr="00FB6E94">
        <w:rPr>
          <w:rFonts w:ascii="Cambria" w:hAnsi="Cambria"/>
          <w:strike/>
          <w:color w:val="FF0000"/>
        </w:rPr>
        <w:t xml:space="preserve">When buying a procurement item from a multiple award contract solicited through an invitation for bids, the </w:t>
      </w:r>
      <w:proofErr w:type="gramStart"/>
      <w:r w:rsidRPr="00FB6E94">
        <w:rPr>
          <w:rFonts w:ascii="Cambria" w:hAnsi="Cambria"/>
          <w:strike/>
          <w:color w:val="FF0000"/>
        </w:rPr>
        <w:t>District</w:t>
      </w:r>
      <w:proofErr w:type="gramEnd"/>
      <w:r w:rsidRPr="00FB6E94">
        <w:rPr>
          <w:rFonts w:ascii="Cambria" w:hAnsi="Cambria"/>
          <w:strike/>
          <w:color w:val="FF0000"/>
        </w:rPr>
        <w:t xml:space="preserve"> shall follow the following methods, depending on how the contracts were awarded.</w:t>
      </w:r>
    </w:p>
    <w:p w14:paraId="11C9C6B3" w14:textId="77777777" w:rsidR="007C736E" w:rsidRPr="00FB6E94" w:rsidRDefault="001D51C0" w:rsidP="00AB1D94">
      <w:pPr>
        <w:numPr>
          <w:ilvl w:val="0"/>
          <w:numId w:val="19"/>
        </w:numPr>
        <w:ind w:left="720"/>
        <w:rPr>
          <w:rFonts w:ascii="Cambria" w:hAnsi="Cambria"/>
          <w:strike/>
          <w:color w:val="FF0000"/>
        </w:rPr>
      </w:pPr>
      <w:r w:rsidRPr="00FB6E94">
        <w:rPr>
          <w:rFonts w:ascii="Cambria" w:hAnsi="Cambria"/>
          <w:strike/>
          <w:color w:val="FF0000"/>
        </w:rPr>
        <w:t xml:space="preserve">When the contracts were awarded to all bids within a specified percentage, the </w:t>
      </w:r>
      <w:proofErr w:type="gramStart"/>
      <w:r w:rsidRPr="00FB6E94">
        <w:rPr>
          <w:rFonts w:ascii="Cambria" w:hAnsi="Cambria"/>
          <w:strike/>
          <w:color w:val="FF0000"/>
        </w:rPr>
        <w:t>District</w:t>
      </w:r>
      <w:proofErr w:type="gramEnd"/>
      <w:r w:rsidRPr="00FB6E94">
        <w:rPr>
          <w:rFonts w:ascii="Cambria" w:hAnsi="Cambria"/>
          <w:strike/>
          <w:color w:val="FF0000"/>
        </w:rPr>
        <w:t xml:space="preserve"> will obtain a minimum of two quotes for the procurement item and place the order for the procurement item with the vendor or contractor with the lowest quoted price.</w:t>
      </w:r>
      <w:r w:rsidR="00E30108" w:rsidRPr="00FB6E94">
        <w:rPr>
          <w:rFonts w:ascii="Cambria" w:hAnsi="Cambria"/>
          <w:strike/>
          <w:color w:val="FF0000"/>
        </w:rPr>
        <w:t xml:space="preserve"> </w:t>
      </w:r>
      <w:r w:rsidR="00A01004" w:rsidRPr="00FB6E94">
        <w:rPr>
          <w:rFonts w:ascii="Cambria" w:hAnsi="Cambria"/>
          <w:strike/>
          <w:color w:val="FF0000"/>
        </w:rPr>
        <w:t>(This requirement does not apply if there is only one bidder award for the particular procurement item or only one bidder is awarded per geographical area.)</w:t>
      </w:r>
    </w:p>
    <w:p w14:paraId="47497C91" w14:textId="5622D81D" w:rsidR="007C736E" w:rsidRPr="00FB6E94" w:rsidRDefault="001D51C0" w:rsidP="00AB1D94">
      <w:pPr>
        <w:numPr>
          <w:ilvl w:val="0"/>
          <w:numId w:val="19"/>
        </w:numPr>
        <w:ind w:left="720"/>
        <w:rPr>
          <w:rFonts w:ascii="Cambria" w:hAnsi="Cambria"/>
          <w:strike/>
          <w:color w:val="FF0000"/>
        </w:rPr>
      </w:pPr>
      <w:r w:rsidRPr="00FB6E94">
        <w:rPr>
          <w:rFonts w:ascii="Cambria" w:hAnsi="Cambria"/>
          <w:strike/>
          <w:color w:val="FF0000"/>
        </w:rPr>
        <w:t xml:space="preserve">When the contracts were awarded to all responsive and responsible bidders, the </w:t>
      </w:r>
      <w:proofErr w:type="gramStart"/>
      <w:r w:rsidRPr="00FB6E94">
        <w:rPr>
          <w:rFonts w:ascii="Cambria" w:hAnsi="Cambria"/>
          <w:strike/>
          <w:color w:val="FF0000"/>
        </w:rPr>
        <w:t>District</w:t>
      </w:r>
      <w:proofErr w:type="gramEnd"/>
      <w:r w:rsidRPr="00FB6E94">
        <w:rPr>
          <w:rFonts w:ascii="Cambria" w:hAnsi="Cambria"/>
          <w:strike/>
          <w:color w:val="FF0000"/>
        </w:rPr>
        <w:t xml:space="preserve"> will place the order for the procurement item with the lowest bidder on contract unless the lowest bidder cannot provide the needed procurement item, then the order may be placed with the second lowest bidder unless the second </w:t>
      </w:r>
      <w:r w:rsidRPr="00FB6E94">
        <w:rPr>
          <w:rFonts w:ascii="Cambria" w:hAnsi="Cambria"/>
          <w:strike/>
          <w:color w:val="FF0000"/>
        </w:rPr>
        <w:lastRenderedPageBreak/>
        <w:t>lowest bidder cannot provide the needed procurement item and on, in order, from lowest bidder to highest bidder.</w:t>
      </w:r>
    </w:p>
    <w:p w14:paraId="386ED710" w14:textId="73F98AA9" w:rsidR="007C736E" w:rsidRPr="00FB6E94" w:rsidRDefault="001D51C0" w:rsidP="00530274">
      <w:pPr>
        <w:numPr>
          <w:ilvl w:val="0"/>
          <w:numId w:val="19"/>
        </w:numPr>
        <w:ind w:left="720"/>
        <w:rPr>
          <w:rFonts w:ascii="Cambria" w:hAnsi="Cambria"/>
          <w:strike/>
          <w:color w:val="FF0000"/>
        </w:rPr>
      </w:pPr>
      <w:r w:rsidRPr="00FB6E94">
        <w:rPr>
          <w:rFonts w:ascii="Cambria" w:hAnsi="Cambria"/>
          <w:strike/>
          <w:color w:val="FF0000"/>
        </w:rPr>
        <w:t xml:space="preserve">When the contracts were awarded based on some other methodology, the </w:t>
      </w:r>
      <w:proofErr w:type="gramStart"/>
      <w:r w:rsidRPr="00FB6E94">
        <w:rPr>
          <w:rFonts w:ascii="Cambria" w:hAnsi="Cambria"/>
          <w:strike/>
          <w:color w:val="FF0000"/>
        </w:rPr>
        <w:t>District</w:t>
      </w:r>
      <w:proofErr w:type="gramEnd"/>
      <w:r w:rsidRPr="00FB6E94">
        <w:rPr>
          <w:rFonts w:ascii="Cambria" w:hAnsi="Cambria"/>
          <w:strike/>
          <w:color w:val="FF0000"/>
        </w:rPr>
        <w:t xml:space="preserve"> will place the order in accordance with instructions contained in the contract for the procurement item.</w:t>
      </w:r>
    </w:p>
    <w:p w14:paraId="5FAF79CB" w14:textId="7CDCA9E6" w:rsidR="007C736E" w:rsidRPr="00FB6E94" w:rsidRDefault="001D51C0" w:rsidP="00F050F3">
      <w:pPr>
        <w:numPr>
          <w:ilvl w:val="0"/>
          <w:numId w:val="19"/>
        </w:numPr>
        <w:ind w:left="720"/>
        <w:rPr>
          <w:rFonts w:ascii="Cambria" w:hAnsi="Cambria"/>
          <w:strike/>
          <w:color w:val="FF0000"/>
        </w:rPr>
      </w:pPr>
      <w:r w:rsidRPr="00FB6E94">
        <w:rPr>
          <w:rFonts w:ascii="Cambria" w:hAnsi="Cambria"/>
          <w:strike/>
          <w:color w:val="FF0000"/>
        </w:rPr>
        <w:t xml:space="preserve">When the contracts were awarded based on the lowest bidder by category, the </w:t>
      </w:r>
      <w:proofErr w:type="gramStart"/>
      <w:r w:rsidRPr="00FB6E94">
        <w:rPr>
          <w:rFonts w:ascii="Cambria" w:hAnsi="Cambria"/>
          <w:strike/>
          <w:color w:val="FF0000"/>
        </w:rPr>
        <w:t>District</w:t>
      </w:r>
      <w:proofErr w:type="gramEnd"/>
      <w:r w:rsidRPr="00FB6E94">
        <w:rPr>
          <w:rFonts w:ascii="Cambria" w:hAnsi="Cambria"/>
          <w:strike/>
          <w:color w:val="FF0000"/>
        </w:rPr>
        <w:t xml:space="preserve"> will place the order for the procurement item with the bidder awarded the contract for the applicable category.</w:t>
      </w:r>
    </w:p>
    <w:p w14:paraId="5E6E357E" w14:textId="2472B5A6" w:rsidR="001D51C0" w:rsidRPr="00FB6E94" w:rsidRDefault="00A01004" w:rsidP="00E45042">
      <w:pPr>
        <w:numPr>
          <w:ilvl w:val="0"/>
          <w:numId w:val="19"/>
        </w:numPr>
        <w:ind w:left="720"/>
        <w:rPr>
          <w:rFonts w:ascii="Cambria" w:hAnsi="Cambria"/>
          <w:strike/>
          <w:color w:val="FF0000"/>
        </w:rPr>
      </w:pPr>
      <w:r w:rsidRPr="00FB6E94">
        <w:rPr>
          <w:rFonts w:ascii="Cambria" w:hAnsi="Cambria"/>
          <w:strike/>
          <w:color w:val="FF0000"/>
        </w:rPr>
        <w:t xml:space="preserve">When the contracts were awarded based on the lowest bidder by line item, the </w:t>
      </w:r>
      <w:proofErr w:type="gramStart"/>
      <w:r w:rsidRPr="00FB6E94">
        <w:rPr>
          <w:rFonts w:ascii="Cambria" w:hAnsi="Cambria"/>
          <w:strike/>
          <w:color w:val="FF0000"/>
        </w:rPr>
        <w:t>District</w:t>
      </w:r>
      <w:proofErr w:type="gramEnd"/>
      <w:r w:rsidRPr="00FB6E94">
        <w:rPr>
          <w:rFonts w:ascii="Cambria" w:hAnsi="Cambria"/>
          <w:strike/>
          <w:color w:val="FF0000"/>
        </w:rPr>
        <w:t xml:space="preserve"> will place the order for the procurement item with the bidder awarded the contract for the applicable line item.</w:t>
      </w:r>
    </w:p>
    <w:p w14:paraId="4506F8DE" w14:textId="77777777" w:rsidR="001D51C0" w:rsidRPr="00FB6E94" w:rsidRDefault="001D51C0" w:rsidP="00132C06">
      <w:pPr>
        <w:rPr>
          <w:rFonts w:ascii="Cambria" w:hAnsi="Cambria"/>
          <w:strike/>
          <w:color w:val="FF0000"/>
        </w:rPr>
      </w:pPr>
      <w:r w:rsidRPr="00FB6E94">
        <w:rPr>
          <w:rFonts w:ascii="Cambria" w:hAnsi="Cambria"/>
          <w:strike/>
          <w:color w:val="FF0000"/>
        </w:rPr>
        <w:t>When buying a procurement item from a multiple award contract solicited through a</w:t>
      </w:r>
      <w:r w:rsidR="00A01004" w:rsidRPr="00FB6E94">
        <w:rPr>
          <w:rFonts w:ascii="Cambria" w:hAnsi="Cambria"/>
          <w:strike/>
          <w:color w:val="FF0000"/>
        </w:rPr>
        <w:t xml:space="preserve"> request for proposals,</w:t>
      </w:r>
      <w:r w:rsidRPr="00FB6E94">
        <w:rPr>
          <w:rFonts w:ascii="Cambria" w:hAnsi="Cambria"/>
          <w:strike/>
          <w:color w:val="FF0000"/>
        </w:rPr>
        <w:t xml:space="preserve"> </w:t>
      </w:r>
      <w:r w:rsidR="00A01004" w:rsidRPr="00FB6E94">
        <w:rPr>
          <w:rFonts w:ascii="Cambria" w:hAnsi="Cambria"/>
          <w:strike/>
          <w:color w:val="FF0000"/>
        </w:rPr>
        <w:t xml:space="preserve">the </w:t>
      </w:r>
      <w:proofErr w:type="gramStart"/>
      <w:r w:rsidR="00A01004" w:rsidRPr="00FB6E94">
        <w:rPr>
          <w:rFonts w:ascii="Cambria" w:hAnsi="Cambria"/>
          <w:strike/>
          <w:color w:val="FF0000"/>
        </w:rPr>
        <w:t>District</w:t>
      </w:r>
      <w:proofErr w:type="gramEnd"/>
      <w:r w:rsidR="00A01004" w:rsidRPr="00FB6E94">
        <w:rPr>
          <w:rFonts w:ascii="Cambria" w:hAnsi="Cambria"/>
          <w:strike/>
          <w:color w:val="FF0000"/>
        </w:rPr>
        <w:t xml:space="preserve"> </w:t>
      </w:r>
      <w:r w:rsidRPr="00FB6E94">
        <w:rPr>
          <w:rFonts w:ascii="Cambria" w:hAnsi="Cambria"/>
          <w:strike/>
          <w:color w:val="FF0000"/>
        </w:rPr>
        <w:t xml:space="preserve">may place orders with any vendor or contractor under contract based on which procurement item best meets the needs of the </w:t>
      </w:r>
      <w:r w:rsidR="00A01004" w:rsidRPr="00FB6E94">
        <w:rPr>
          <w:rFonts w:ascii="Cambria" w:hAnsi="Cambria"/>
          <w:strike/>
          <w:color w:val="FF0000"/>
        </w:rPr>
        <w:t>District</w:t>
      </w:r>
      <w:r w:rsidRPr="00FB6E94">
        <w:rPr>
          <w:rFonts w:ascii="Cambria" w:hAnsi="Cambria"/>
          <w:strike/>
          <w:color w:val="FF0000"/>
        </w:rPr>
        <w:t xml:space="preserve">. Contracts awarded through the </w:t>
      </w:r>
      <w:r w:rsidR="00A01004" w:rsidRPr="00FB6E94">
        <w:rPr>
          <w:rFonts w:ascii="Cambria" w:hAnsi="Cambria"/>
          <w:strike/>
          <w:color w:val="FF0000"/>
        </w:rPr>
        <w:t>request for proposals</w:t>
      </w:r>
      <w:r w:rsidRPr="00FB6E94">
        <w:rPr>
          <w:rFonts w:ascii="Cambria" w:hAnsi="Cambria"/>
          <w:strike/>
          <w:color w:val="FF0000"/>
        </w:rPr>
        <w:t xml:space="preserve"> process are awarded based on best value as determined by cost and non-price criteria specified in the </w:t>
      </w:r>
      <w:r w:rsidR="00A01004" w:rsidRPr="00FB6E94">
        <w:rPr>
          <w:rFonts w:ascii="Cambria" w:hAnsi="Cambria"/>
          <w:strike/>
          <w:color w:val="FF0000"/>
        </w:rPr>
        <w:t>request for proposals</w:t>
      </w:r>
      <w:r w:rsidRPr="00FB6E94">
        <w:rPr>
          <w:rFonts w:ascii="Cambria" w:hAnsi="Cambria"/>
          <w:strike/>
          <w:color w:val="FF0000"/>
        </w:rPr>
        <w:t>. As a result, all vendors, contractors and procurement items under contract issued through a</w:t>
      </w:r>
      <w:r w:rsidR="00A01004" w:rsidRPr="00FB6E94">
        <w:rPr>
          <w:rFonts w:ascii="Cambria" w:hAnsi="Cambria"/>
          <w:strike/>
          <w:color w:val="FF0000"/>
        </w:rPr>
        <w:t xml:space="preserve"> request for proposals </w:t>
      </w:r>
      <w:r w:rsidRPr="00FB6E94">
        <w:rPr>
          <w:rFonts w:ascii="Cambria" w:hAnsi="Cambria"/>
          <w:strike/>
          <w:color w:val="FF0000"/>
        </w:rPr>
        <w:t xml:space="preserve">have been determined to provide best value to </w:t>
      </w:r>
      <w:r w:rsidR="00A01004" w:rsidRPr="00FB6E94">
        <w:rPr>
          <w:rFonts w:ascii="Cambria" w:hAnsi="Cambria"/>
          <w:strike/>
          <w:color w:val="FF0000"/>
        </w:rPr>
        <w:t xml:space="preserve">the </w:t>
      </w:r>
      <w:proofErr w:type="gramStart"/>
      <w:r w:rsidR="00A01004" w:rsidRPr="00FB6E94">
        <w:rPr>
          <w:rFonts w:ascii="Cambria" w:hAnsi="Cambria"/>
          <w:strike/>
          <w:color w:val="FF0000"/>
        </w:rPr>
        <w:t>District</w:t>
      </w:r>
      <w:proofErr w:type="gramEnd"/>
      <w:r w:rsidRPr="00FB6E94">
        <w:rPr>
          <w:rFonts w:ascii="Cambria" w:hAnsi="Cambria"/>
          <w:strike/>
          <w:color w:val="FF0000"/>
        </w:rPr>
        <w:t xml:space="preserve"> buying from these contracts.</w:t>
      </w:r>
    </w:p>
    <w:p w14:paraId="37862B2D" w14:textId="77777777" w:rsidR="001D51C0" w:rsidRPr="00FB6E94" w:rsidRDefault="00A01004" w:rsidP="00132C06">
      <w:pPr>
        <w:spacing w:after="120"/>
        <w:rPr>
          <w:rFonts w:ascii="Cambria" w:hAnsi="Cambria"/>
          <w:strike/>
          <w:color w:val="FF0000"/>
        </w:rPr>
      </w:pPr>
      <w:r w:rsidRPr="00FB6E94">
        <w:rPr>
          <w:rFonts w:ascii="Cambria" w:hAnsi="Cambria"/>
          <w:strike/>
          <w:color w:val="FF0000"/>
        </w:rPr>
        <w:t xml:space="preserve">The </w:t>
      </w:r>
      <w:proofErr w:type="gramStart"/>
      <w:r w:rsidRPr="00FB6E94">
        <w:rPr>
          <w:rFonts w:ascii="Cambria" w:hAnsi="Cambria"/>
          <w:strike/>
          <w:color w:val="FF0000"/>
        </w:rPr>
        <w:t>District</w:t>
      </w:r>
      <w:proofErr w:type="gramEnd"/>
      <w:r w:rsidRPr="00FB6E94">
        <w:rPr>
          <w:rFonts w:ascii="Cambria" w:hAnsi="Cambria"/>
          <w:strike/>
          <w:color w:val="FF0000"/>
        </w:rPr>
        <w:t xml:space="preserve"> </w:t>
      </w:r>
      <w:r w:rsidR="001D51C0" w:rsidRPr="00FB6E94">
        <w:rPr>
          <w:rFonts w:ascii="Cambria" w:hAnsi="Cambria"/>
          <w:strike/>
          <w:color w:val="FF0000"/>
        </w:rPr>
        <w:t>may not use a multiple award contract to steer purchases to a favored vendor or use any other means or methods that do not result in fair consideration being given to all vendors that have been awarded a contract under a multiple award.</w:t>
      </w:r>
    </w:p>
    <w:p w14:paraId="31331E9D" w14:textId="77777777" w:rsidR="001D51C0" w:rsidRPr="00FB6E94" w:rsidRDefault="00BB6243" w:rsidP="008A7926">
      <w:pPr>
        <w:pStyle w:val="PolicyCitation"/>
        <w:ind w:left="1080"/>
        <w:rPr>
          <w:rStyle w:val="Hyperlink"/>
          <w:rFonts w:ascii="Cambria" w:hAnsi="Cambria"/>
          <w:strike/>
          <w:color w:val="FF0000"/>
          <w:sz w:val="24"/>
          <w:szCs w:val="24"/>
        </w:rPr>
      </w:pPr>
      <w:r w:rsidRPr="00FB6E94">
        <w:rPr>
          <w:rFonts w:ascii="Cambria" w:hAnsi="Cambria"/>
          <w:strike/>
          <w:color w:val="FF0000"/>
          <w:sz w:val="24"/>
          <w:szCs w:val="24"/>
        </w:rPr>
        <w:fldChar w:fldCharType="begin"/>
      </w:r>
      <w:r w:rsidRPr="00FB6E94">
        <w:rPr>
          <w:rFonts w:ascii="Cambria" w:hAnsi="Cambria"/>
          <w:strike/>
          <w:color w:val="FF0000"/>
          <w:sz w:val="24"/>
          <w:szCs w:val="24"/>
        </w:rPr>
        <w:instrText xml:space="preserve"> HYPERLINK "https://rules.utah.gov/publicat/code/r033/r033-012.htm" \l "T5" </w:instrText>
      </w:r>
      <w:r w:rsidRPr="00FB6E94">
        <w:rPr>
          <w:rFonts w:ascii="Cambria" w:hAnsi="Cambria"/>
          <w:strike/>
          <w:color w:val="FF0000"/>
          <w:sz w:val="24"/>
          <w:szCs w:val="24"/>
        </w:rPr>
        <w:fldChar w:fldCharType="separate"/>
      </w:r>
      <w:r w:rsidR="001D51C0" w:rsidRPr="00FB6E94">
        <w:rPr>
          <w:rStyle w:val="Hyperlink"/>
          <w:rFonts w:ascii="Cambria" w:hAnsi="Cambria"/>
          <w:strike/>
          <w:color w:val="FF0000"/>
          <w:sz w:val="24"/>
          <w:szCs w:val="24"/>
        </w:rPr>
        <w:t>Utah Admin. Rules R33-12-301b (</w:t>
      </w:r>
      <w:r w:rsidRPr="00FB6E94">
        <w:rPr>
          <w:rStyle w:val="Hyperlink"/>
          <w:rFonts w:ascii="Cambria" w:hAnsi="Cambria"/>
          <w:strike/>
          <w:color w:val="FF0000"/>
          <w:sz w:val="24"/>
          <w:szCs w:val="24"/>
        </w:rPr>
        <w:t>June</w:t>
      </w:r>
      <w:r w:rsidR="00836F30" w:rsidRPr="00FB6E94">
        <w:rPr>
          <w:rStyle w:val="Hyperlink"/>
          <w:rFonts w:ascii="Cambria" w:hAnsi="Cambria"/>
          <w:strike/>
          <w:color w:val="FF0000"/>
          <w:sz w:val="24"/>
          <w:szCs w:val="24"/>
        </w:rPr>
        <w:t xml:space="preserve"> 2</w:t>
      </w:r>
      <w:r w:rsidRPr="00FB6E94">
        <w:rPr>
          <w:rStyle w:val="Hyperlink"/>
          <w:rFonts w:ascii="Cambria" w:hAnsi="Cambria"/>
          <w:strike/>
          <w:color w:val="FF0000"/>
          <w:sz w:val="24"/>
          <w:szCs w:val="24"/>
        </w:rPr>
        <w:t>1</w:t>
      </w:r>
      <w:r w:rsidR="00836F30" w:rsidRPr="00FB6E94">
        <w:rPr>
          <w:rStyle w:val="Hyperlink"/>
          <w:rFonts w:ascii="Cambria" w:hAnsi="Cambria"/>
          <w:strike/>
          <w:color w:val="FF0000"/>
          <w:sz w:val="24"/>
          <w:szCs w:val="24"/>
        </w:rPr>
        <w:t>, 201</w:t>
      </w:r>
      <w:r w:rsidRPr="00FB6E94">
        <w:rPr>
          <w:rStyle w:val="Hyperlink"/>
          <w:rFonts w:ascii="Cambria" w:hAnsi="Cambria"/>
          <w:strike/>
          <w:color w:val="FF0000"/>
          <w:sz w:val="24"/>
          <w:szCs w:val="24"/>
        </w:rPr>
        <w:t>7</w:t>
      </w:r>
      <w:r w:rsidR="001D51C0" w:rsidRPr="00FB6E94">
        <w:rPr>
          <w:rStyle w:val="Hyperlink"/>
          <w:rFonts w:ascii="Cambria" w:hAnsi="Cambria"/>
          <w:strike/>
          <w:color w:val="FF0000"/>
          <w:sz w:val="24"/>
          <w:szCs w:val="24"/>
        </w:rPr>
        <w:t>)</w:t>
      </w:r>
    </w:p>
    <w:p w14:paraId="112A2888" w14:textId="56824A73" w:rsidR="00111CCB" w:rsidRPr="00FB6E94" w:rsidRDefault="00BB6243" w:rsidP="00C36EFC">
      <w:pPr>
        <w:rPr>
          <w:rFonts w:ascii="Cambria" w:hAnsi="Cambria"/>
          <w:b/>
          <w:bCs/>
        </w:rPr>
      </w:pPr>
      <w:r w:rsidRPr="00FB6E94">
        <w:rPr>
          <w:rFonts w:ascii="Cambria" w:hAnsi="Cambria"/>
          <w:i/>
          <w:strike/>
          <w:color w:val="FF0000"/>
        </w:rPr>
        <w:fldChar w:fldCharType="end"/>
      </w:r>
      <w:r w:rsidR="00111CCB" w:rsidRPr="00FB6E94">
        <w:rPr>
          <w:rFonts w:ascii="Cambria" w:hAnsi="Cambria"/>
          <w:b/>
          <w:bCs/>
          <w:u w:val="single"/>
        </w:rPr>
        <w:t>Primary and secondary contracts</w:t>
      </w:r>
    </w:p>
    <w:p w14:paraId="1961A56D" w14:textId="57B190F0" w:rsidR="0003098E" w:rsidRPr="00132C06" w:rsidRDefault="0003098E" w:rsidP="0003098E">
      <w:pPr>
        <w:rPr>
          <w:rFonts w:ascii="Cambria" w:hAnsi="Cambria"/>
        </w:rPr>
      </w:pPr>
      <w:r w:rsidRPr="00132C06">
        <w:rPr>
          <w:rFonts w:ascii="Cambria" w:hAnsi="Cambria"/>
        </w:rPr>
        <w:t xml:space="preserve">Designations of multiple award contracts as primary and secondary may be made provided a statement to that effect is contained in the solicitation documents. When the Procurement </w:t>
      </w:r>
      <w:r w:rsidR="00C90111" w:rsidRPr="00132C06">
        <w:rPr>
          <w:rFonts w:ascii="Cambria" w:hAnsi="Cambria"/>
        </w:rPr>
        <w:t>Official</w:t>
      </w:r>
      <w:r w:rsidRPr="00132C06">
        <w:rPr>
          <w:rFonts w:ascii="Cambria" w:hAnsi="Cambria"/>
        </w:rPr>
        <w:t xml:space="preserve"> determines that the need for procurement items will exceed the capacity of any single primary contractor, secondary contracts may be awarded to additional contractors.</w:t>
      </w:r>
    </w:p>
    <w:p w14:paraId="52140D08" w14:textId="1407BD81" w:rsidR="00111CCB" w:rsidRPr="00132C06" w:rsidRDefault="0003098E" w:rsidP="00132C06">
      <w:pPr>
        <w:spacing w:after="120"/>
        <w:rPr>
          <w:rFonts w:ascii="Cambria" w:hAnsi="Cambria"/>
        </w:rPr>
      </w:pPr>
      <w:r w:rsidRPr="00132C06">
        <w:rPr>
          <w:rFonts w:ascii="Cambria" w:hAnsi="Cambria"/>
        </w:rPr>
        <w:t>Purchases under primary and secondary contracts shall be made, initially to the primary contractor offering the lowest contract price until the primary contractor</w:t>
      </w:r>
      <w:r w:rsidR="00C90111" w:rsidRPr="00132C06">
        <w:rPr>
          <w:rFonts w:ascii="Cambria" w:hAnsi="Cambria"/>
        </w:rPr>
        <w:t>’</w:t>
      </w:r>
      <w:r w:rsidRPr="00132C06">
        <w:rPr>
          <w:rFonts w:ascii="Cambria" w:hAnsi="Cambria"/>
        </w:rPr>
        <w:t>s capacity has been reached or the items are not available from the primary contractor, then to secondary contractors in progressive order from lowest price or availability to the next lowest price or availability, and so on.</w:t>
      </w:r>
    </w:p>
    <w:p w14:paraId="6644BBDA" w14:textId="25197C4E" w:rsidR="00FD1C0B" w:rsidRPr="00132C06" w:rsidRDefault="00000000" w:rsidP="008A7926">
      <w:pPr>
        <w:pStyle w:val="PolicyCitation"/>
        <w:ind w:left="1080"/>
        <w:rPr>
          <w:rFonts w:ascii="Cambria" w:hAnsi="Cambria"/>
          <w:sz w:val="24"/>
          <w:szCs w:val="24"/>
        </w:rPr>
      </w:pPr>
      <w:hyperlink r:id="rId20" w:anchor="T6" w:history="1">
        <w:r w:rsidR="0003098E" w:rsidRPr="00132C06">
          <w:rPr>
            <w:rStyle w:val="Hyperlink"/>
            <w:rFonts w:ascii="Cambria" w:hAnsi="Cambria"/>
            <w:sz w:val="24"/>
            <w:szCs w:val="24"/>
          </w:rPr>
          <w:t>Utah Admin. Rules R33-12-302 (</w:t>
        </w:r>
        <w:r w:rsidR="00FB6E94">
          <w:rPr>
            <w:rStyle w:val="Hyperlink"/>
            <w:rFonts w:ascii="Cambria" w:hAnsi="Cambria"/>
            <w:sz w:val="24"/>
            <w:szCs w:val="24"/>
          </w:rPr>
          <w:t xml:space="preserve">May 23, 2022) </w:t>
        </w:r>
        <w:r w:rsidR="00BB6243" w:rsidRPr="00FB6E94">
          <w:rPr>
            <w:rStyle w:val="Hyperlink"/>
            <w:rFonts w:ascii="Cambria" w:hAnsi="Cambria"/>
            <w:strike/>
            <w:color w:val="FF0000"/>
            <w:sz w:val="24"/>
            <w:szCs w:val="24"/>
          </w:rPr>
          <w:t>June</w:t>
        </w:r>
        <w:r w:rsidR="00836F30" w:rsidRPr="00FB6E94">
          <w:rPr>
            <w:rStyle w:val="Hyperlink"/>
            <w:rFonts w:ascii="Cambria" w:hAnsi="Cambria"/>
            <w:strike/>
            <w:color w:val="FF0000"/>
            <w:sz w:val="24"/>
            <w:szCs w:val="24"/>
          </w:rPr>
          <w:t xml:space="preserve"> 2</w:t>
        </w:r>
        <w:r w:rsidR="00BB6243" w:rsidRPr="00FB6E94">
          <w:rPr>
            <w:rStyle w:val="Hyperlink"/>
            <w:rFonts w:ascii="Cambria" w:hAnsi="Cambria"/>
            <w:strike/>
            <w:color w:val="FF0000"/>
            <w:sz w:val="24"/>
            <w:szCs w:val="24"/>
          </w:rPr>
          <w:t>1</w:t>
        </w:r>
        <w:r w:rsidR="00836F30" w:rsidRPr="00FB6E94">
          <w:rPr>
            <w:rStyle w:val="Hyperlink"/>
            <w:rFonts w:ascii="Cambria" w:hAnsi="Cambria"/>
            <w:strike/>
            <w:color w:val="FF0000"/>
            <w:sz w:val="24"/>
            <w:szCs w:val="24"/>
          </w:rPr>
          <w:t>, 201</w:t>
        </w:r>
        <w:r w:rsidR="00BB6243" w:rsidRPr="00FB6E94">
          <w:rPr>
            <w:rStyle w:val="Hyperlink"/>
            <w:rFonts w:ascii="Cambria" w:hAnsi="Cambria"/>
            <w:strike/>
            <w:color w:val="FF0000"/>
            <w:sz w:val="24"/>
            <w:szCs w:val="24"/>
          </w:rPr>
          <w:t>7</w:t>
        </w:r>
        <w:r w:rsidR="0003098E" w:rsidRPr="00FB6E94">
          <w:rPr>
            <w:rStyle w:val="Hyperlink"/>
            <w:rFonts w:ascii="Cambria" w:hAnsi="Cambria"/>
            <w:strike/>
            <w:color w:val="FF0000"/>
            <w:sz w:val="24"/>
            <w:szCs w:val="24"/>
          </w:rPr>
          <w:t>)</w:t>
        </w:r>
      </w:hyperlink>
    </w:p>
    <w:p w14:paraId="75E79320" w14:textId="3E7D4150" w:rsidR="008C7311" w:rsidRPr="00132C06" w:rsidRDefault="00A61E3E" w:rsidP="008A7926">
      <w:pPr>
        <w:pStyle w:val="Heading3"/>
        <w:spacing w:before="120" w:after="120"/>
        <w:rPr>
          <w:rFonts w:ascii="Cambria" w:hAnsi="Cambria"/>
          <w:i w:val="0"/>
          <w:u w:val="single"/>
        </w:rPr>
      </w:pPr>
      <w:r w:rsidRPr="00132C06">
        <w:rPr>
          <w:rFonts w:ascii="Cambria" w:hAnsi="Cambria"/>
          <w:i w:val="0"/>
          <w:u w:val="single"/>
        </w:rPr>
        <w:t>Contract Clauses</w:t>
      </w:r>
    </w:p>
    <w:p w14:paraId="50043945" w14:textId="663F740D" w:rsidR="009A0BC0" w:rsidRPr="00132C06" w:rsidRDefault="009F478B" w:rsidP="009F478B">
      <w:pPr>
        <w:pStyle w:val="PolicyCitation"/>
        <w:spacing w:after="120"/>
        <w:ind w:left="0"/>
        <w:rPr>
          <w:rFonts w:ascii="Cambria" w:hAnsi="Cambria"/>
          <w:sz w:val="24"/>
          <w:szCs w:val="24"/>
        </w:rPr>
      </w:pPr>
      <w:r w:rsidRPr="00132C06">
        <w:rPr>
          <w:rFonts w:ascii="Cambria" w:hAnsi="Cambria"/>
          <w:sz w:val="24"/>
          <w:szCs w:val="24"/>
        </w:rPr>
        <w:t>Required contract clauses</w:t>
      </w:r>
    </w:p>
    <w:p w14:paraId="4D15F5A4" w14:textId="2B53F655" w:rsidR="00A61E3E" w:rsidRPr="00132C06" w:rsidRDefault="003312C3"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Contracts entered into by 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for </w:t>
      </w:r>
      <w:r w:rsidR="00A61E3E" w:rsidRPr="00132C06">
        <w:rPr>
          <w:rFonts w:ascii="Cambria" w:hAnsi="Cambria"/>
          <w:i w:val="0"/>
          <w:sz w:val="24"/>
          <w:szCs w:val="24"/>
        </w:rPr>
        <w:t xml:space="preserve">construction </w:t>
      </w:r>
      <w:r w:rsidRPr="00132C06">
        <w:rPr>
          <w:rFonts w:ascii="Cambria" w:hAnsi="Cambria"/>
          <w:i w:val="0"/>
          <w:sz w:val="24"/>
          <w:szCs w:val="24"/>
        </w:rPr>
        <w:t>of school buildings</w:t>
      </w:r>
      <w:r w:rsidR="00A61E3E" w:rsidRPr="00132C06">
        <w:rPr>
          <w:rFonts w:ascii="Cambria" w:hAnsi="Cambria"/>
          <w:i w:val="0"/>
          <w:sz w:val="24"/>
          <w:szCs w:val="24"/>
        </w:rPr>
        <w:t xml:space="preserve"> shall contain a clause addressing the rights of the parties when, after the contract is executed, site </w:t>
      </w:r>
      <w:r w:rsidR="00A61E3E" w:rsidRPr="00132C06">
        <w:rPr>
          <w:rFonts w:ascii="Cambria" w:hAnsi="Cambria"/>
          <w:i w:val="0"/>
          <w:sz w:val="24"/>
          <w:szCs w:val="24"/>
        </w:rPr>
        <w:lastRenderedPageBreak/>
        <w:t>conditions are discovered that the contractor did not and could not reasonably have known existed at execution and those conditions materially impact the costs of construction.</w:t>
      </w:r>
      <w:r w:rsidR="00A61E3E" w:rsidRPr="00132C06">
        <w:rPr>
          <w:rFonts w:ascii="Cambria" w:hAnsi="Cambria"/>
          <w:i w:val="0"/>
          <w:sz w:val="24"/>
          <w:szCs w:val="24"/>
        </w:rPr>
        <w:tab/>
      </w:r>
    </w:p>
    <w:p w14:paraId="5E7D6BCB" w14:textId="77777777" w:rsidR="008C7311" w:rsidRPr="00132C06" w:rsidRDefault="00000000" w:rsidP="008A7926">
      <w:pPr>
        <w:pStyle w:val="PolicyCitation"/>
        <w:spacing w:after="120"/>
        <w:ind w:left="1080"/>
        <w:rPr>
          <w:rFonts w:ascii="Cambria" w:hAnsi="Cambria"/>
          <w:sz w:val="24"/>
          <w:szCs w:val="24"/>
        </w:rPr>
      </w:pPr>
      <w:hyperlink r:id="rId21" w:history="1">
        <w:r w:rsidR="00A56D29" w:rsidRPr="00132C06">
          <w:rPr>
            <w:rStyle w:val="Hyperlink"/>
            <w:rFonts w:ascii="Cambria" w:hAnsi="Cambria"/>
            <w:sz w:val="24"/>
            <w:szCs w:val="24"/>
          </w:rPr>
          <w:t>Utah Code § 53E-3-711 (2018)</w:t>
        </w:r>
      </w:hyperlink>
    </w:p>
    <w:p w14:paraId="0C9D3513" w14:textId="4F1DEC07" w:rsidR="009A0BC0" w:rsidRPr="00132C06" w:rsidRDefault="009F478B" w:rsidP="009F478B">
      <w:pPr>
        <w:pStyle w:val="PolicyCitation"/>
        <w:spacing w:after="120"/>
        <w:ind w:left="0"/>
        <w:rPr>
          <w:rFonts w:ascii="Cambria" w:hAnsi="Cambria"/>
          <w:sz w:val="24"/>
          <w:szCs w:val="24"/>
        </w:rPr>
      </w:pPr>
      <w:r w:rsidRPr="00132C06">
        <w:rPr>
          <w:rFonts w:ascii="Cambria" w:hAnsi="Cambria"/>
          <w:sz w:val="24"/>
          <w:szCs w:val="24"/>
        </w:rPr>
        <w:t>Permissible clauses</w:t>
      </w:r>
    </w:p>
    <w:p w14:paraId="0609C3B7" w14:textId="49F49784"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may include in any of its contracts terms that provide for (a) incentives, including bonuses, (b) payment of damages, including liquidated damages, and (c) penalties.</w:t>
      </w:r>
    </w:p>
    <w:p w14:paraId="3FA60498" w14:textId="77777777" w:rsidR="008C7311" w:rsidRPr="00132C06" w:rsidRDefault="00000000" w:rsidP="008A7926">
      <w:pPr>
        <w:pStyle w:val="PolicyCitation"/>
        <w:spacing w:after="120"/>
        <w:ind w:left="1080"/>
        <w:rPr>
          <w:rFonts w:ascii="Cambria" w:hAnsi="Cambria"/>
          <w:sz w:val="24"/>
          <w:szCs w:val="24"/>
        </w:rPr>
      </w:pPr>
      <w:hyperlink r:id="rId22" w:history="1">
        <w:r w:rsidR="007729EC" w:rsidRPr="00132C06">
          <w:rPr>
            <w:rStyle w:val="Hyperlink"/>
            <w:rFonts w:ascii="Cambria" w:hAnsi="Cambria"/>
            <w:sz w:val="24"/>
            <w:szCs w:val="24"/>
          </w:rPr>
          <w:t xml:space="preserve">Utah Code § </w:t>
        </w:r>
        <w:r w:rsidR="00A61E3E" w:rsidRPr="00132C06">
          <w:rPr>
            <w:rStyle w:val="Hyperlink"/>
            <w:rFonts w:ascii="Cambria" w:hAnsi="Cambria"/>
            <w:sz w:val="24"/>
            <w:szCs w:val="24"/>
          </w:rPr>
          <w:t>63G-6a-1210</w:t>
        </w:r>
        <w:r w:rsidR="007729EC" w:rsidRPr="00132C06">
          <w:rPr>
            <w:rStyle w:val="Hyperlink"/>
            <w:rFonts w:ascii="Cambria" w:hAnsi="Cambria"/>
            <w:sz w:val="24"/>
            <w:szCs w:val="24"/>
          </w:rPr>
          <w:t xml:space="preserve"> (2013)</w:t>
        </w:r>
      </w:hyperlink>
    </w:p>
    <w:p w14:paraId="5F0B0F23" w14:textId="47658E07" w:rsidR="00B56585" w:rsidRPr="00132C06" w:rsidRDefault="00B56585" w:rsidP="00C36EFC">
      <w:pPr>
        <w:rPr>
          <w:rFonts w:ascii="Cambria" w:hAnsi="Cambria"/>
        </w:rPr>
      </w:pPr>
      <w:r w:rsidRPr="00132C06">
        <w:rPr>
          <w:rFonts w:ascii="Cambria" w:hAnsi="Cambria"/>
          <w:i/>
        </w:rPr>
        <w:t>Standard terms and conditions</w:t>
      </w:r>
    </w:p>
    <w:p w14:paraId="46509C56" w14:textId="1E066BAD" w:rsidR="00B56585" w:rsidRPr="00132C06" w:rsidRDefault="00B56585" w:rsidP="008A7926">
      <w:pPr>
        <w:spacing w:after="120"/>
        <w:rPr>
          <w:rFonts w:ascii="Cambria" w:hAnsi="Cambria"/>
        </w:rPr>
      </w:pPr>
      <w:r w:rsidRPr="00132C06">
        <w:rPr>
          <w:rFonts w:ascii="Cambria" w:hAnsi="Cambria"/>
        </w:rPr>
        <w:t xml:space="preserve">The </w:t>
      </w:r>
      <w:proofErr w:type="gramStart"/>
      <w:r w:rsidRPr="00132C06">
        <w:rPr>
          <w:rFonts w:ascii="Cambria" w:hAnsi="Cambria"/>
        </w:rPr>
        <w:t>District</w:t>
      </w:r>
      <w:proofErr w:type="gramEnd"/>
      <w:r w:rsidRPr="00132C06">
        <w:rPr>
          <w:rFonts w:ascii="Cambria" w:hAnsi="Cambria"/>
        </w:rPr>
        <w:t xml:space="preserve"> may establish standard terms and conditions for contracts. Terms and conditions may be established for a category of procurement items, a specific procurement item, general use in all procurements, the special needs of the </w:t>
      </w:r>
      <w:proofErr w:type="gramStart"/>
      <w:r w:rsidRPr="00132C06">
        <w:rPr>
          <w:rFonts w:ascii="Cambria" w:hAnsi="Cambria"/>
        </w:rPr>
        <w:t>District</w:t>
      </w:r>
      <w:proofErr w:type="gramEnd"/>
      <w:r w:rsidRPr="00132C06">
        <w:rPr>
          <w:rFonts w:ascii="Cambria" w:hAnsi="Cambria"/>
        </w:rPr>
        <w:t>, or the requirements of federal funding.</w:t>
      </w:r>
    </w:p>
    <w:p w14:paraId="1D8A7B4B" w14:textId="2E2FFDC3" w:rsidR="00B56585" w:rsidRPr="00132C06" w:rsidRDefault="00BB6243" w:rsidP="008A7926">
      <w:pPr>
        <w:pStyle w:val="PolicyCitation"/>
        <w:ind w:left="1080"/>
        <w:rPr>
          <w:rStyle w:val="Hyperlink"/>
          <w:rFonts w:ascii="Cambria" w:hAnsi="Cambria"/>
          <w:sz w:val="24"/>
          <w:szCs w:val="24"/>
        </w:rPr>
      </w:pPr>
      <w:r w:rsidRPr="00132C06">
        <w:rPr>
          <w:rFonts w:ascii="Cambria" w:hAnsi="Cambria"/>
          <w:sz w:val="24"/>
          <w:szCs w:val="24"/>
        </w:rPr>
        <w:fldChar w:fldCharType="begin"/>
      </w:r>
      <w:r w:rsidRPr="00132C06">
        <w:rPr>
          <w:rFonts w:ascii="Cambria" w:hAnsi="Cambria"/>
          <w:sz w:val="24"/>
          <w:szCs w:val="24"/>
        </w:rPr>
        <w:instrText xml:space="preserve"> HYPERLINK "https://rules.utah.gov/publicat/code/r033/r033-012.htm" \l "T2" </w:instrText>
      </w:r>
      <w:r w:rsidRPr="00132C06">
        <w:rPr>
          <w:rFonts w:ascii="Cambria" w:hAnsi="Cambria"/>
          <w:sz w:val="24"/>
          <w:szCs w:val="24"/>
        </w:rPr>
        <w:fldChar w:fldCharType="separate"/>
      </w:r>
      <w:r w:rsidR="00B56585" w:rsidRPr="00132C06">
        <w:rPr>
          <w:rStyle w:val="Hyperlink"/>
          <w:rFonts w:ascii="Cambria" w:hAnsi="Cambria"/>
          <w:sz w:val="24"/>
          <w:szCs w:val="24"/>
        </w:rPr>
        <w:t>Utah Admin. Rules R33-12-201 (</w:t>
      </w:r>
      <w:r w:rsidR="00FB6E94">
        <w:rPr>
          <w:rStyle w:val="Hyperlink"/>
          <w:rFonts w:ascii="Cambria" w:hAnsi="Cambria"/>
          <w:sz w:val="24"/>
          <w:szCs w:val="24"/>
        </w:rPr>
        <w:t xml:space="preserve">May 23, 2022) </w:t>
      </w:r>
      <w:r w:rsidRPr="00FB6E94">
        <w:rPr>
          <w:rStyle w:val="Hyperlink"/>
          <w:rFonts w:ascii="Cambria" w:hAnsi="Cambria"/>
          <w:strike/>
          <w:color w:val="FF0000"/>
          <w:sz w:val="24"/>
          <w:szCs w:val="24"/>
        </w:rPr>
        <w:t>June</w:t>
      </w:r>
      <w:r w:rsidR="00836F30" w:rsidRPr="00FB6E94">
        <w:rPr>
          <w:rStyle w:val="Hyperlink"/>
          <w:rFonts w:ascii="Cambria" w:hAnsi="Cambria"/>
          <w:strike/>
          <w:color w:val="FF0000"/>
          <w:sz w:val="24"/>
          <w:szCs w:val="24"/>
        </w:rPr>
        <w:t xml:space="preserve"> 2</w:t>
      </w:r>
      <w:r w:rsidRPr="00FB6E94">
        <w:rPr>
          <w:rStyle w:val="Hyperlink"/>
          <w:rFonts w:ascii="Cambria" w:hAnsi="Cambria"/>
          <w:strike/>
          <w:color w:val="FF0000"/>
          <w:sz w:val="24"/>
          <w:szCs w:val="24"/>
        </w:rPr>
        <w:t>1</w:t>
      </w:r>
      <w:r w:rsidR="00836F30" w:rsidRPr="00FB6E94">
        <w:rPr>
          <w:rStyle w:val="Hyperlink"/>
          <w:rFonts w:ascii="Cambria" w:hAnsi="Cambria"/>
          <w:strike/>
          <w:color w:val="FF0000"/>
          <w:sz w:val="24"/>
          <w:szCs w:val="24"/>
        </w:rPr>
        <w:t>, 201</w:t>
      </w:r>
      <w:r w:rsidRPr="00FB6E94">
        <w:rPr>
          <w:rStyle w:val="Hyperlink"/>
          <w:rFonts w:ascii="Cambria" w:hAnsi="Cambria"/>
          <w:strike/>
          <w:color w:val="FF0000"/>
          <w:sz w:val="24"/>
          <w:szCs w:val="24"/>
        </w:rPr>
        <w:t>7</w:t>
      </w:r>
      <w:r w:rsidR="00B56585" w:rsidRPr="00FB6E94">
        <w:rPr>
          <w:rStyle w:val="Hyperlink"/>
          <w:rFonts w:ascii="Cambria" w:hAnsi="Cambria"/>
          <w:strike/>
          <w:color w:val="FF0000"/>
          <w:sz w:val="24"/>
          <w:szCs w:val="24"/>
        </w:rPr>
        <w:t>)</w:t>
      </w:r>
    </w:p>
    <w:p w14:paraId="64A89CDF" w14:textId="775D8A1C" w:rsidR="009A0BC0" w:rsidRPr="00132C06" w:rsidRDefault="00BB6243" w:rsidP="004C1D2F">
      <w:pPr>
        <w:pStyle w:val="PolicyCitation"/>
        <w:spacing w:before="120" w:after="120"/>
        <w:ind w:left="0"/>
        <w:rPr>
          <w:rFonts w:ascii="Cambria" w:hAnsi="Cambria"/>
          <w:sz w:val="24"/>
          <w:szCs w:val="24"/>
        </w:rPr>
      </w:pPr>
      <w:r w:rsidRPr="00132C06">
        <w:rPr>
          <w:rFonts w:ascii="Cambria" w:hAnsi="Cambria"/>
          <w:sz w:val="24"/>
          <w:szCs w:val="24"/>
        </w:rPr>
        <w:fldChar w:fldCharType="end"/>
      </w:r>
      <w:r w:rsidR="00A61E3E" w:rsidRPr="00132C06">
        <w:rPr>
          <w:rFonts w:ascii="Cambria" w:hAnsi="Cambria"/>
          <w:sz w:val="24"/>
          <w:szCs w:val="24"/>
        </w:rPr>
        <w:t>Prohibited contract c</w:t>
      </w:r>
      <w:r w:rsidR="009F478B" w:rsidRPr="00132C06">
        <w:rPr>
          <w:rFonts w:ascii="Cambria" w:hAnsi="Cambria"/>
          <w:sz w:val="24"/>
          <w:szCs w:val="24"/>
        </w:rPr>
        <w:t>lauses for design professionals</w:t>
      </w:r>
    </w:p>
    <w:p w14:paraId="339712CB" w14:textId="5A885233" w:rsidR="00A61E3E" w:rsidRPr="00132C06" w:rsidRDefault="00A61E3E" w:rsidP="009F478B">
      <w:pPr>
        <w:pStyle w:val="PolicyCitation"/>
        <w:spacing w:after="120"/>
        <w:ind w:left="0"/>
        <w:rPr>
          <w:rFonts w:ascii="Cambria" w:hAnsi="Cambria"/>
          <w:i w:val="0"/>
          <w:sz w:val="24"/>
          <w:szCs w:val="24"/>
        </w:rPr>
      </w:pPr>
      <w:r w:rsidRPr="00132C06">
        <w:rPr>
          <w:rFonts w:ascii="Cambria" w:hAnsi="Cambria"/>
          <w:i w:val="0"/>
          <w:sz w:val="24"/>
          <w:szCs w:val="24"/>
        </w:rPr>
        <w:t xml:space="preserve">A contract entered into by the </w:t>
      </w:r>
      <w:proofErr w:type="gramStart"/>
      <w:r w:rsidRPr="00132C06">
        <w:rPr>
          <w:rFonts w:ascii="Cambria" w:hAnsi="Cambria"/>
          <w:i w:val="0"/>
          <w:sz w:val="24"/>
          <w:szCs w:val="24"/>
        </w:rPr>
        <w:t>District</w:t>
      </w:r>
      <w:proofErr w:type="gramEnd"/>
      <w:r w:rsidRPr="00132C06">
        <w:rPr>
          <w:rFonts w:ascii="Cambria" w:hAnsi="Cambria"/>
          <w:i w:val="0"/>
          <w:sz w:val="24"/>
          <w:szCs w:val="24"/>
        </w:rPr>
        <w:t xml:space="preserve"> in a procurement may not require that a design professional indemnify another from liability claims that arise out of the design professional’s services, unless the liability claim arises from the design professional’s negligent act, wrongful act, error or omission, or other liability imposed by law.</w:t>
      </w:r>
      <w:r w:rsidR="00E30108" w:rsidRPr="00132C06">
        <w:rPr>
          <w:rFonts w:ascii="Cambria" w:hAnsi="Cambria"/>
          <w:i w:val="0"/>
          <w:sz w:val="24"/>
          <w:szCs w:val="24"/>
        </w:rPr>
        <w:t xml:space="preserve"> </w:t>
      </w:r>
      <w:r w:rsidRPr="00132C06">
        <w:rPr>
          <w:rFonts w:ascii="Cambria" w:hAnsi="Cambria"/>
          <w:i w:val="0"/>
          <w:sz w:val="24"/>
          <w:szCs w:val="24"/>
        </w:rPr>
        <w:t>This limitation may not be waived by contract.</w:t>
      </w:r>
      <w:r w:rsidR="00E30108" w:rsidRPr="00132C06">
        <w:rPr>
          <w:rFonts w:ascii="Cambria" w:hAnsi="Cambria"/>
          <w:i w:val="0"/>
          <w:sz w:val="24"/>
          <w:szCs w:val="24"/>
        </w:rPr>
        <w:t xml:space="preserve"> </w:t>
      </w:r>
      <w:r w:rsidRPr="00132C06">
        <w:rPr>
          <w:rFonts w:ascii="Cambria" w:hAnsi="Cambria"/>
          <w:i w:val="0"/>
          <w:sz w:val="24"/>
          <w:szCs w:val="24"/>
        </w:rPr>
        <w:t>However, a design professional may be required to indemnify a person for whom the design professional has direct or indirect control or responsibility.</w:t>
      </w:r>
    </w:p>
    <w:p w14:paraId="45B8D248" w14:textId="77777777" w:rsidR="00B26534" w:rsidRPr="00132C06" w:rsidRDefault="00000000" w:rsidP="008A7926">
      <w:pPr>
        <w:pStyle w:val="PolicyCitation"/>
        <w:spacing w:after="120"/>
        <w:ind w:left="1080"/>
        <w:rPr>
          <w:rFonts w:ascii="Cambria" w:hAnsi="Cambria"/>
          <w:sz w:val="24"/>
          <w:szCs w:val="24"/>
        </w:rPr>
      </w:pPr>
      <w:hyperlink r:id="rId23" w:history="1">
        <w:r w:rsidR="00B26534" w:rsidRPr="00132C06">
          <w:rPr>
            <w:rStyle w:val="Hyperlink"/>
            <w:rFonts w:ascii="Cambria" w:hAnsi="Cambria"/>
            <w:sz w:val="24"/>
            <w:szCs w:val="24"/>
          </w:rPr>
          <w:t>Utah</w:t>
        </w:r>
        <w:r w:rsidR="005279D0" w:rsidRPr="00132C06">
          <w:rPr>
            <w:rStyle w:val="Hyperlink"/>
            <w:rFonts w:ascii="Cambria" w:hAnsi="Cambria"/>
            <w:sz w:val="24"/>
            <w:szCs w:val="24"/>
          </w:rPr>
          <w:t xml:space="preserve"> Code </w:t>
        </w:r>
        <w:r w:rsidR="00B26534" w:rsidRPr="00132C06">
          <w:rPr>
            <w:rStyle w:val="Hyperlink"/>
            <w:rFonts w:ascii="Cambria" w:hAnsi="Cambria"/>
            <w:sz w:val="24"/>
            <w:szCs w:val="24"/>
          </w:rPr>
          <w:t>§</w:t>
        </w:r>
        <w:r w:rsidR="00E469E3" w:rsidRPr="00132C06">
          <w:rPr>
            <w:rStyle w:val="Hyperlink"/>
            <w:rFonts w:ascii="Cambria" w:hAnsi="Cambria"/>
            <w:sz w:val="24"/>
            <w:szCs w:val="24"/>
          </w:rPr>
          <w:t xml:space="preserve"> 63G-6a-1203 </w:t>
        </w:r>
        <w:r w:rsidR="00B26534" w:rsidRPr="00132C06">
          <w:rPr>
            <w:rStyle w:val="Hyperlink"/>
            <w:rFonts w:ascii="Cambria" w:hAnsi="Cambria"/>
            <w:sz w:val="24"/>
            <w:szCs w:val="24"/>
          </w:rPr>
          <w:t>(20</w:t>
        </w:r>
        <w:r w:rsidR="00D37750" w:rsidRPr="00132C06">
          <w:rPr>
            <w:rStyle w:val="Hyperlink"/>
            <w:rFonts w:ascii="Cambria" w:hAnsi="Cambria"/>
            <w:sz w:val="24"/>
            <w:szCs w:val="24"/>
          </w:rPr>
          <w:t>1</w:t>
        </w:r>
        <w:r w:rsidR="006779DE" w:rsidRPr="00132C06">
          <w:rPr>
            <w:rStyle w:val="Hyperlink"/>
            <w:rFonts w:ascii="Cambria" w:hAnsi="Cambria"/>
            <w:sz w:val="24"/>
            <w:szCs w:val="24"/>
          </w:rPr>
          <w:t>5</w:t>
        </w:r>
        <w:r w:rsidR="00B26534" w:rsidRPr="00132C06">
          <w:rPr>
            <w:rStyle w:val="Hyperlink"/>
            <w:rFonts w:ascii="Cambria" w:hAnsi="Cambria"/>
            <w:sz w:val="24"/>
            <w:szCs w:val="24"/>
          </w:rPr>
          <w:t>)</w:t>
        </w:r>
      </w:hyperlink>
    </w:p>
    <w:sectPr w:rsidR="00B26534" w:rsidRPr="00132C06" w:rsidSect="009123F7">
      <w:headerReference w:type="default" r:id="rId24"/>
      <w:footerReference w:type="default" r:id="rId25"/>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C2FDE" w14:textId="77777777" w:rsidR="002D1F65" w:rsidRDefault="002D1F65">
      <w:r>
        <w:separator/>
      </w:r>
    </w:p>
  </w:endnote>
  <w:endnote w:type="continuationSeparator" w:id="0">
    <w:p w14:paraId="2872CC01" w14:textId="77777777" w:rsidR="002D1F65" w:rsidRDefault="002D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8"/>
      <w:gridCol w:w="1872"/>
    </w:tblGrid>
    <w:tr w:rsidR="007236F1" w:rsidRPr="00844EFA" w14:paraId="4783D05E" w14:textId="77777777" w:rsidTr="006A1992">
      <w:tc>
        <w:tcPr>
          <w:tcW w:w="7308" w:type="dxa"/>
        </w:tcPr>
        <w:p w14:paraId="2DB02F6C" w14:textId="275465F5" w:rsidR="00CE5167" w:rsidRPr="002E345F" w:rsidRDefault="00132C06" w:rsidP="00253C65">
          <w:pPr>
            <w:rPr>
              <w:rFonts w:cs="Arial"/>
              <w:i/>
              <w:color w:val="808080"/>
              <w:sz w:val="20"/>
              <w:szCs w:val="20"/>
            </w:rPr>
          </w:pPr>
          <w:r>
            <w:rPr>
              <w:rFonts w:cs="Arial"/>
              <w:i/>
              <w:color w:val="808080"/>
              <w:sz w:val="20"/>
              <w:szCs w:val="20"/>
            </w:rPr>
            <w:t>Issue Date:</w:t>
          </w:r>
          <w:r w:rsidR="000C2693">
            <w:rPr>
              <w:rFonts w:cs="Arial"/>
              <w:i/>
              <w:color w:val="808080"/>
              <w:sz w:val="20"/>
              <w:szCs w:val="20"/>
            </w:rPr>
            <w:t>3.17.2021</w:t>
          </w:r>
        </w:p>
      </w:tc>
      <w:tc>
        <w:tcPr>
          <w:tcW w:w="1908" w:type="dxa"/>
          <w:vAlign w:val="center"/>
        </w:tcPr>
        <w:p w14:paraId="5B181FAB" w14:textId="77777777" w:rsidR="007236F1" w:rsidRPr="00844EFA" w:rsidRDefault="007236F1" w:rsidP="006A1992">
          <w:pPr>
            <w:jc w:val="center"/>
            <w:rPr>
              <w:rFonts w:cs="Arial"/>
            </w:rPr>
          </w:pPr>
          <w:r w:rsidRPr="00844EFA">
            <w:rPr>
              <w:rFonts w:cs="Arial"/>
            </w:rPr>
            <w:t xml:space="preserve">Page </w:t>
          </w:r>
          <w:r w:rsidR="00555C6B" w:rsidRPr="00844EFA">
            <w:rPr>
              <w:rFonts w:cs="Arial"/>
            </w:rPr>
            <w:fldChar w:fldCharType="begin"/>
          </w:r>
          <w:r w:rsidRPr="00844EFA">
            <w:rPr>
              <w:rFonts w:cs="Arial"/>
            </w:rPr>
            <w:instrText xml:space="preserve"> PAGE </w:instrText>
          </w:r>
          <w:r w:rsidR="00555C6B" w:rsidRPr="00844EFA">
            <w:rPr>
              <w:rFonts w:cs="Arial"/>
            </w:rPr>
            <w:fldChar w:fldCharType="separate"/>
          </w:r>
          <w:r w:rsidR="00A56D29">
            <w:rPr>
              <w:rFonts w:cs="Arial"/>
              <w:noProof/>
            </w:rPr>
            <w:t>14</w:t>
          </w:r>
          <w:r w:rsidR="00555C6B" w:rsidRPr="00844EFA">
            <w:rPr>
              <w:rFonts w:cs="Arial"/>
            </w:rPr>
            <w:fldChar w:fldCharType="end"/>
          </w:r>
          <w:r w:rsidRPr="00844EFA">
            <w:rPr>
              <w:rFonts w:cs="Arial"/>
            </w:rPr>
            <w:t xml:space="preserve"> of </w:t>
          </w:r>
          <w:r w:rsidR="00555C6B" w:rsidRPr="00844EFA">
            <w:rPr>
              <w:rFonts w:cs="Arial"/>
            </w:rPr>
            <w:fldChar w:fldCharType="begin"/>
          </w:r>
          <w:r w:rsidRPr="00844EFA">
            <w:rPr>
              <w:rFonts w:cs="Arial"/>
            </w:rPr>
            <w:instrText xml:space="preserve"> NUMPAGES </w:instrText>
          </w:r>
          <w:r w:rsidR="00555C6B" w:rsidRPr="00844EFA">
            <w:rPr>
              <w:rFonts w:cs="Arial"/>
            </w:rPr>
            <w:fldChar w:fldCharType="separate"/>
          </w:r>
          <w:r w:rsidR="00A56D29">
            <w:rPr>
              <w:rFonts w:cs="Arial"/>
              <w:noProof/>
            </w:rPr>
            <w:t>14</w:t>
          </w:r>
          <w:r w:rsidR="00555C6B" w:rsidRPr="00844EFA">
            <w:rPr>
              <w:rFonts w:cs="Arial"/>
            </w:rPr>
            <w:fldChar w:fldCharType="end"/>
          </w:r>
        </w:p>
      </w:tc>
    </w:tr>
  </w:tbl>
  <w:p w14:paraId="26DD798C" w14:textId="77777777" w:rsidR="007236F1" w:rsidRDefault="007236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BE6DC" w14:textId="77777777" w:rsidR="002D1F65" w:rsidRDefault="002D1F65">
      <w:r>
        <w:separator/>
      </w:r>
    </w:p>
  </w:footnote>
  <w:footnote w:type="continuationSeparator" w:id="0">
    <w:p w14:paraId="35B58C5D" w14:textId="77777777" w:rsidR="002D1F65" w:rsidRDefault="002D1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57E0" w14:textId="37035603" w:rsidR="007236F1" w:rsidRPr="00DC054B" w:rsidRDefault="00132C06" w:rsidP="00DC054B">
    <w:pPr>
      <w:jc w:val="right"/>
      <w:rPr>
        <w:rFonts w:ascii="Cambria" w:hAnsi="Cambria"/>
        <w:b/>
        <w:bCs/>
        <w:sz w:val="36"/>
        <w:szCs w:val="36"/>
      </w:rPr>
    </w:pPr>
    <w:r w:rsidRPr="00DC054B">
      <w:rPr>
        <w:rFonts w:ascii="Cambria" w:hAnsi="Cambria"/>
        <w:b/>
        <w:bCs/>
        <w:sz w:val="36"/>
        <w:szCs w:val="36"/>
      </w:rPr>
      <w:t>Procurement: Contracts and Contract Limitations - CBG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04E25"/>
    <w:multiLevelType w:val="hybridMultilevel"/>
    <w:tmpl w:val="528E8E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93312D"/>
    <w:multiLevelType w:val="hybridMultilevel"/>
    <w:tmpl w:val="7EB45E3E"/>
    <w:lvl w:ilvl="0" w:tplc="0A68A37C">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116677"/>
    <w:multiLevelType w:val="hybridMultilevel"/>
    <w:tmpl w:val="5970AE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F004580"/>
    <w:multiLevelType w:val="hybridMultilevel"/>
    <w:tmpl w:val="FC9C9DD8"/>
    <w:lvl w:ilvl="0" w:tplc="8EF826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5842D1"/>
    <w:multiLevelType w:val="hybridMultilevel"/>
    <w:tmpl w:val="FB941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5669AC"/>
    <w:multiLevelType w:val="hybridMultilevel"/>
    <w:tmpl w:val="195EB260"/>
    <w:lvl w:ilvl="0" w:tplc="0A68A37C">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0302443"/>
    <w:multiLevelType w:val="hybridMultilevel"/>
    <w:tmpl w:val="9558E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0D33B8"/>
    <w:multiLevelType w:val="hybridMultilevel"/>
    <w:tmpl w:val="9294C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49E304B"/>
    <w:multiLevelType w:val="hybridMultilevel"/>
    <w:tmpl w:val="AFC25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5A74E7"/>
    <w:multiLevelType w:val="hybridMultilevel"/>
    <w:tmpl w:val="1CA2FC46"/>
    <w:lvl w:ilvl="0" w:tplc="0A68A37C">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680269"/>
    <w:multiLevelType w:val="hybridMultilevel"/>
    <w:tmpl w:val="900C8576"/>
    <w:lvl w:ilvl="0" w:tplc="0409000F">
      <w:start w:val="1"/>
      <w:numFmt w:val="decimal"/>
      <w:lvlText w:val="%1."/>
      <w:lvlJc w:val="left"/>
      <w:pPr>
        <w:ind w:left="1728" w:hanging="360"/>
      </w:pPr>
    </w:lvl>
    <w:lvl w:ilvl="1" w:tplc="04090019">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1" w15:restartNumberingAfterBreak="0">
    <w:nsid w:val="5D0B443C"/>
    <w:multiLevelType w:val="hybridMultilevel"/>
    <w:tmpl w:val="17F227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DC64769"/>
    <w:multiLevelType w:val="hybridMultilevel"/>
    <w:tmpl w:val="A4F616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E273747"/>
    <w:multiLevelType w:val="hybridMultilevel"/>
    <w:tmpl w:val="BF722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165B8"/>
    <w:multiLevelType w:val="hybridMultilevel"/>
    <w:tmpl w:val="B896E636"/>
    <w:lvl w:ilvl="0" w:tplc="0A68A37C">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80289E"/>
    <w:multiLevelType w:val="hybridMultilevel"/>
    <w:tmpl w:val="FC328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2F3E40"/>
    <w:multiLevelType w:val="hybridMultilevel"/>
    <w:tmpl w:val="A030C5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06C27D9"/>
    <w:multiLevelType w:val="hybridMultilevel"/>
    <w:tmpl w:val="1E76F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43E51D3"/>
    <w:multiLevelType w:val="hybridMultilevel"/>
    <w:tmpl w:val="F67A69CE"/>
    <w:lvl w:ilvl="0" w:tplc="0A68A37C">
      <w:start w:val="1"/>
      <w:numFmt w:val="decimal"/>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74742857">
    <w:abstractNumId w:val="6"/>
  </w:num>
  <w:num w:numId="2" w16cid:durableId="511382656">
    <w:abstractNumId w:val="16"/>
  </w:num>
  <w:num w:numId="3" w16cid:durableId="1310015297">
    <w:abstractNumId w:val="10"/>
  </w:num>
  <w:num w:numId="4" w16cid:durableId="1875078827">
    <w:abstractNumId w:val="4"/>
  </w:num>
  <w:num w:numId="5" w16cid:durableId="181944545">
    <w:abstractNumId w:val="15"/>
  </w:num>
  <w:num w:numId="6" w16cid:durableId="381101413">
    <w:abstractNumId w:val="13"/>
  </w:num>
  <w:num w:numId="7" w16cid:durableId="245918428">
    <w:abstractNumId w:val="7"/>
  </w:num>
  <w:num w:numId="8" w16cid:durableId="2018463698">
    <w:abstractNumId w:val="12"/>
  </w:num>
  <w:num w:numId="9" w16cid:durableId="326247179">
    <w:abstractNumId w:val="17"/>
  </w:num>
  <w:num w:numId="10" w16cid:durableId="1640576295">
    <w:abstractNumId w:val="2"/>
  </w:num>
  <w:num w:numId="11" w16cid:durableId="933245158">
    <w:abstractNumId w:val="11"/>
  </w:num>
  <w:num w:numId="12" w16cid:durableId="9986975">
    <w:abstractNumId w:val="0"/>
  </w:num>
  <w:num w:numId="13" w16cid:durableId="567036962">
    <w:abstractNumId w:val="8"/>
  </w:num>
  <w:num w:numId="14" w16cid:durableId="1793204084">
    <w:abstractNumId w:val="3"/>
  </w:num>
  <w:num w:numId="15" w16cid:durableId="1428699011">
    <w:abstractNumId w:val="5"/>
  </w:num>
  <w:num w:numId="16" w16cid:durableId="180165411">
    <w:abstractNumId w:val="18"/>
  </w:num>
  <w:num w:numId="17" w16cid:durableId="7220006">
    <w:abstractNumId w:val="9"/>
  </w:num>
  <w:num w:numId="18" w16cid:durableId="213933005">
    <w:abstractNumId w:val="1"/>
  </w:num>
  <w:num w:numId="19" w16cid:durableId="90233082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6"/>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E1"/>
    <w:rsid w:val="000014B6"/>
    <w:rsid w:val="00001885"/>
    <w:rsid w:val="0000494B"/>
    <w:rsid w:val="00005AFD"/>
    <w:rsid w:val="00006CCF"/>
    <w:rsid w:val="00007247"/>
    <w:rsid w:val="00012454"/>
    <w:rsid w:val="00013291"/>
    <w:rsid w:val="000140EA"/>
    <w:rsid w:val="00015463"/>
    <w:rsid w:val="00015C80"/>
    <w:rsid w:val="000161DD"/>
    <w:rsid w:val="00016C7D"/>
    <w:rsid w:val="000174EA"/>
    <w:rsid w:val="00023CD3"/>
    <w:rsid w:val="00024B5E"/>
    <w:rsid w:val="0003098E"/>
    <w:rsid w:val="00030D5A"/>
    <w:rsid w:val="000310BD"/>
    <w:rsid w:val="0003189E"/>
    <w:rsid w:val="000320C1"/>
    <w:rsid w:val="00033071"/>
    <w:rsid w:val="00033E67"/>
    <w:rsid w:val="00037AD4"/>
    <w:rsid w:val="000413B5"/>
    <w:rsid w:val="00043CED"/>
    <w:rsid w:val="0004446C"/>
    <w:rsid w:val="00046740"/>
    <w:rsid w:val="0004761C"/>
    <w:rsid w:val="00047712"/>
    <w:rsid w:val="000518FD"/>
    <w:rsid w:val="000537F2"/>
    <w:rsid w:val="00060B07"/>
    <w:rsid w:val="00060BEB"/>
    <w:rsid w:val="00060F02"/>
    <w:rsid w:val="0006379A"/>
    <w:rsid w:val="00064F4D"/>
    <w:rsid w:val="000702E8"/>
    <w:rsid w:val="000762B2"/>
    <w:rsid w:val="00082EAF"/>
    <w:rsid w:val="00093482"/>
    <w:rsid w:val="000A142F"/>
    <w:rsid w:val="000A43F5"/>
    <w:rsid w:val="000A7B63"/>
    <w:rsid w:val="000B1A07"/>
    <w:rsid w:val="000B4F16"/>
    <w:rsid w:val="000B5A97"/>
    <w:rsid w:val="000B5D67"/>
    <w:rsid w:val="000C2693"/>
    <w:rsid w:val="000D185E"/>
    <w:rsid w:val="000D2A8F"/>
    <w:rsid w:val="000D673D"/>
    <w:rsid w:val="000D67D1"/>
    <w:rsid w:val="000E0780"/>
    <w:rsid w:val="000E3D78"/>
    <w:rsid w:val="000E443C"/>
    <w:rsid w:val="000E7639"/>
    <w:rsid w:val="000F027B"/>
    <w:rsid w:val="000F109D"/>
    <w:rsid w:val="000F2E66"/>
    <w:rsid w:val="000F329A"/>
    <w:rsid w:val="000F417D"/>
    <w:rsid w:val="000F4711"/>
    <w:rsid w:val="000F694A"/>
    <w:rsid w:val="00100B5C"/>
    <w:rsid w:val="001022BA"/>
    <w:rsid w:val="00102A73"/>
    <w:rsid w:val="001101D5"/>
    <w:rsid w:val="001107AD"/>
    <w:rsid w:val="00111CCB"/>
    <w:rsid w:val="001129CD"/>
    <w:rsid w:val="00114500"/>
    <w:rsid w:val="00120059"/>
    <w:rsid w:val="00122384"/>
    <w:rsid w:val="001249D6"/>
    <w:rsid w:val="00127EDF"/>
    <w:rsid w:val="00132C06"/>
    <w:rsid w:val="001351F5"/>
    <w:rsid w:val="00135D8E"/>
    <w:rsid w:val="00144FE8"/>
    <w:rsid w:val="0014761F"/>
    <w:rsid w:val="00147986"/>
    <w:rsid w:val="00147AC4"/>
    <w:rsid w:val="00147E61"/>
    <w:rsid w:val="001517A2"/>
    <w:rsid w:val="0015277E"/>
    <w:rsid w:val="00155052"/>
    <w:rsid w:val="0015550A"/>
    <w:rsid w:val="001555C6"/>
    <w:rsid w:val="0015610E"/>
    <w:rsid w:val="00160438"/>
    <w:rsid w:val="00160EEF"/>
    <w:rsid w:val="00162C22"/>
    <w:rsid w:val="001659A8"/>
    <w:rsid w:val="00165DB9"/>
    <w:rsid w:val="0017163D"/>
    <w:rsid w:val="00177542"/>
    <w:rsid w:val="0018440C"/>
    <w:rsid w:val="001872C8"/>
    <w:rsid w:val="001924D8"/>
    <w:rsid w:val="001A06AA"/>
    <w:rsid w:val="001A4044"/>
    <w:rsid w:val="001A68F8"/>
    <w:rsid w:val="001B3772"/>
    <w:rsid w:val="001B3A26"/>
    <w:rsid w:val="001B5BDF"/>
    <w:rsid w:val="001B734B"/>
    <w:rsid w:val="001C0171"/>
    <w:rsid w:val="001C1C99"/>
    <w:rsid w:val="001C7B93"/>
    <w:rsid w:val="001D399A"/>
    <w:rsid w:val="001D51C0"/>
    <w:rsid w:val="001D5A7E"/>
    <w:rsid w:val="001E4731"/>
    <w:rsid w:val="001E4F88"/>
    <w:rsid w:val="001E53F4"/>
    <w:rsid w:val="001E5F6A"/>
    <w:rsid w:val="001E7504"/>
    <w:rsid w:val="001E7845"/>
    <w:rsid w:val="001E7915"/>
    <w:rsid w:val="001F1F7D"/>
    <w:rsid w:val="001F2317"/>
    <w:rsid w:val="001F3A16"/>
    <w:rsid w:val="001F47C2"/>
    <w:rsid w:val="001F58B6"/>
    <w:rsid w:val="001F60BB"/>
    <w:rsid w:val="002005C4"/>
    <w:rsid w:val="002042D4"/>
    <w:rsid w:val="0021049B"/>
    <w:rsid w:val="00214611"/>
    <w:rsid w:val="00216AC0"/>
    <w:rsid w:val="002204AA"/>
    <w:rsid w:val="002208DF"/>
    <w:rsid w:val="002352A5"/>
    <w:rsid w:val="00235AE3"/>
    <w:rsid w:val="00240A3A"/>
    <w:rsid w:val="00240EF4"/>
    <w:rsid w:val="00242EB2"/>
    <w:rsid w:val="00245149"/>
    <w:rsid w:val="00246A3E"/>
    <w:rsid w:val="00252D20"/>
    <w:rsid w:val="00253C65"/>
    <w:rsid w:val="00255C4F"/>
    <w:rsid w:val="00261065"/>
    <w:rsid w:val="002628BC"/>
    <w:rsid w:val="00262A5D"/>
    <w:rsid w:val="00264BF3"/>
    <w:rsid w:val="00265CC9"/>
    <w:rsid w:val="0027104B"/>
    <w:rsid w:val="00271298"/>
    <w:rsid w:val="0027430A"/>
    <w:rsid w:val="00275801"/>
    <w:rsid w:val="00275E07"/>
    <w:rsid w:val="00281FED"/>
    <w:rsid w:val="002831E0"/>
    <w:rsid w:val="00284CC7"/>
    <w:rsid w:val="0028574B"/>
    <w:rsid w:val="002865E7"/>
    <w:rsid w:val="002876F7"/>
    <w:rsid w:val="002920FF"/>
    <w:rsid w:val="0029257A"/>
    <w:rsid w:val="00293498"/>
    <w:rsid w:val="002940F5"/>
    <w:rsid w:val="00295BA5"/>
    <w:rsid w:val="002A0575"/>
    <w:rsid w:val="002A151A"/>
    <w:rsid w:val="002A16B8"/>
    <w:rsid w:val="002A2F21"/>
    <w:rsid w:val="002A4CC3"/>
    <w:rsid w:val="002A4F8F"/>
    <w:rsid w:val="002A6D6B"/>
    <w:rsid w:val="002B1444"/>
    <w:rsid w:val="002B5D59"/>
    <w:rsid w:val="002B7E20"/>
    <w:rsid w:val="002C0294"/>
    <w:rsid w:val="002C20C3"/>
    <w:rsid w:val="002C35FA"/>
    <w:rsid w:val="002D1F65"/>
    <w:rsid w:val="002D36FA"/>
    <w:rsid w:val="002D42F7"/>
    <w:rsid w:val="002D5BD4"/>
    <w:rsid w:val="002D772E"/>
    <w:rsid w:val="002E345F"/>
    <w:rsid w:val="002F000C"/>
    <w:rsid w:val="002F1622"/>
    <w:rsid w:val="002F2741"/>
    <w:rsid w:val="002F4AAD"/>
    <w:rsid w:val="002F4B62"/>
    <w:rsid w:val="002F5127"/>
    <w:rsid w:val="002F5853"/>
    <w:rsid w:val="002F6285"/>
    <w:rsid w:val="003019B1"/>
    <w:rsid w:val="00302892"/>
    <w:rsid w:val="00303183"/>
    <w:rsid w:val="00306591"/>
    <w:rsid w:val="003075EA"/>
    <w:rsid w:val="003105AF"/>
    <w:rsid w:val="00311904"/>
    <w:rsid w:val="0031247F"/>
    <w:rsid w:val="003127D2"/>
    <w:rsid w:val="00316A41"/>
    <w:rsid w:val="00320C35"/>
    <w:rsid w:val="003235D1"/>
    <w:rsid w:val="0032609F"/>
    <w:rsid w:val="00327A33"/>
    <w:rsid w:val="003312C3"/>
    <w:rsid w:val="00331BB4"/>
    <w:rsid w:val="0033234D"/>
    <w:rsid w:val="00336574"/>
    <w:rsid w:val="0034176B"/>
    <w:rsid w:val="00341FE7"/>
    <w:rsid w:val="00346BD3"/>
    <w:rsid w:val="0034744C"/>
    <w:rsid w:val="00347F2C"/>
    <w:rsid w:val="0035070F"/>
    <w:rsid w:val="00350BA3"/>
    <w:rsid w:val="00351472"/>
    <w:rsid w:val="00355153"/>
    <w:rsid w:val="0036480B"/>
    <w:rsid w:val="00370423"/>
    <w:rsid w:val="0037450F"/>
    <w:rsid w:val="00374BC1"/>
    <w:rsid w:val="0037676C"/>
    <w:rsid w:val="00380B28"/>
    <w:rsid w:val="003821CD"/>
    <w:rsid w:val="003829FD"/>
    <w:rsid w:val="00382FCF"/>
    <w:rsid w:val="003918B3"/>
    <w:rsid w:val="00391C66"/>
    <w:rsid w:val="003A02A2"/>
    <w:rsid w:val="003A2302"/>
    <w:rsid w:val="003A381F"/>
    <w:rsid w:val="003A7351"/>
    <w:rsid w:val="003B081D"/>
    <w:rsid w:val="003B314A"/>
    <w:rsid w:val="003B5455"/>
    <w:rsid w:val="003B5FCA"/>
    <w:rsid w:val="003B6485"/>
    <w:rsid w:val="003C3FE1"/>
    <w:rsid w:val="003D0B96"/>
    <w:rsid w:val="003E275A"/>
    <w:rsid w:val="003E3CC6"/>
    <w:rsid w:val="003E526D"/>
    <w:rsid w:val="003E5E35"/>
    <w:rsid w:val="003E6550"/>
    <w:rsid w:val="003F1240"/>
    <w:rsid w:val="003F1A16"/>
    <w:rsid w:val="003F230B"/>
    <w:rsid w:val="003F3AA7"/>
    <w:rsid w:val="003F710A"/>
    <w:rsid w:val="00403466"/>
    <w:rsid w:val="004042E3"/>
    <w:rsid w:val="004064F1"/>
    <w:rsid w:val="004069BA"/>
    <w:rsid w:val="00410883"/>
    <w:rsid w:val="004120D3"/>
    <w:rsid w:val="00417878"/>
    <w:rsid w:val="00426E29"/>
    <w:rsid w:val="00430D70"/>
    <w:rsid w:val="0043245B"/>
    <w:rsid w:val="00434005"/>
    <w:rsid w:val="00437750"/>
    <w:rsid w:val="00440191"/>
    <w:rsid w:val="0044131A"/>
    <w:rsid w:val="00442B06"/>
    <w:rsid w:val="0045307F"/>
    <w:rsid w:val="0045585E"/>
    <w:rsid w:val="00455BF6"/>
    <w:rsid w:val="00455F3C"/>
    <w:rsid w:val="00455F75"/>
    <w:rsid w:val="004569F6"/>
    <w:rsid w:val="00461345"/>
    <w:rsid w:val="00464032"/>
    <w:rsid w:val="00464390"/>
    <w:rsid w:val="004645DF"/>
    <w:rsid w:val="00480600"/>
    <w:rsid w:val="0048194D"/>
    <w:rsid w:val="004842D9"/>
    <w:rsid w:val="00485E86"/>
    <w:rsid w:val="00486034"/>
    <w:rsid w:val="00490C15"/>
    <w:rsid w:val="00492F79"/>
    <w:rsid w:val="004A058E"/>
    <w:rsid w:val="004A0A5B"/>
    <w:rsid w:val="004A12A5"/>
    <w:rsid w:val="004A2680"/>
    <w:rsid w:val="004A5631"/>
    <w:rsid w:val="004A5E46"/>
    <w:rsid w:val="004A79B1"/>
    <w:rsid w:val="004A7CBE"/>
    <w:rsid w:val="004A7E61"/>
    <w:rsid w:val="004A7FED"/>
    <w:rsid w:val="004B0E60"/>
    <w:rsid w:val="004B2930"/>
    <w:rsid w:val="004B4DCF"/>
    <w:rsid w:val="004C18AC"/>
    <w:rsid w:val="004C1D2F"/>
    <w:rsid w:val="004C2B82"/>
    <w:rsid w:val="004D16C9"/>
    <w:rsid w:val="004D19A5"/>
    <w:rsid w:val="004D2C82"/>
    <w:rsid w:val="004D2CE2"/>
    <w:rsid w:val="004D4D44"/>
    <w:rsid w:val="004D517D"/>
    <w:rsid w:val="004E10B1"/>
    <w:rsid w:val="004E1E65"/>
    <w:rsid w:val="004E70E4"/>
    <w:rsid w:val="004F19F7"/>
    <w:rsid w:val="004F6517"/>
    <w:rsid w:val="004F6F8B"/>
    <w:rsid w:val="004F7207"/>
    <w:rsid w:val="00506938"/>
    <w:rsid w:val="005106D5"/>
    <w:rsid w:val="00511AEC"/>
    <w:rsid w:val="00513474"/>
    <w:rsid w:val="00515669"/>
    <w:rsid w:val="005216C5"/>
    <w:rsid w:val="00527841"/>
    <w:rsid w:val="005279D0"/>
    <w:rsid w:val="00533223"/>
    <w:rsid w:val="00533361"/>
    <w:rsid w:val="00541EC3"/>
    <w:rsid w:val="00543468"/>
    <w:rsid w:val="0055101A"/>
    <w:rsid w:val="005538D1"/>
    <w:rsid w:val="00553E39"/>
    <w:rsid w:val="005553E1"/>
    <w:rsid w:val="00555C6B"/>
    <w:rsid w:val="00564DF6"/>
    <w:rsid w:val="00565B10"/>
    <w:rsid w:val="00566AE7"/>
    <w:rsid w:val="0056797A"/>
    <w:rsid w:val="00572A39"/>
    <w:rsid w:val="00574D67"/>
    <w:rsid w:val="00576879"/>
    <w:rsid w:val="005808DC"/>
    <w:rsid w:val="00585B04"/>
    <w:rsid w:val="00585E75"/>
    <w:rsid w:val="00590471"/>
    <w:rsid w:val="00590BA0"/>
    <w:rsid w:val="00595BFE"/>
    <w:rsid w:val="005A0A83"/>
    <w:rsid w:val="005A14BD"/>
    <w:rsid w:val="005A3C81"/>
    <w:rsid w:val="005A52D5"/>
    <w:rsid w:val="005A63BE"/>
    <w:rsid w:val="005B07CA"/>
    <w:rsid w:val="005B1EB8"/>
    <w:rsid w:val="005B1EED"/>
    <w:rsid w:val="005B2B07"/>
    <w:rsid w:val="005B47C8"/>
    <w:rsid w:val="005B5952"/>
    <w:rsid w:val="005B5FDB"/>
    <w:rsid w:val="005C67BF"/>
    <w:rsid w:val="005D1A8D"/>
    <w:rsid w:val="005D1C49"/>
    <w:rsid w:val="005D521D"/>
    <w:rsid w:val="005D6E1D"/>
    <w:rsid w:val="005E0001"/>
    <w:rsid w:val="005E245C"/>
    <w:rsid w:val="005E681B"/>
    <w:rsid w:val="005F1514"/>
    <w:rsid w:val="005F51A3"/>
    <w:rsid w:val="005F60D7"/>
    <w:rsid w:val="005F6326"/>
    <w:rsid w:val="005F6500"/>
    <w:rsid w:val="005F75A5"/>
    <w:rsid w:val="005F7AE1"/>
    <w:rsid w:val="006013DD"/>
    <w:rsid w:val="00601840"/>
    <w:rsid w:val="00603DB9"/>
    <w:rsid w:val="00603F52"/>
    <w:rsid w:val="00604D93"/>
    <w:rsid w:val="006104E4"/>
    <w:rsid w:val="006109A2"/>
    <w:rsid w:val="00611C59"/>
    <w:rsid w:val="00614499"/>
    <w:rsid w:val="00614FBB"/>
    <w:rsid w:val="006161E2"/>
    <w:rsid w:val="0062245C"/>
    <w:rsid w:val="00626260"/>
    <w:rsid w:val="006314C7"/>
    <w:rsid w:val="006415DA"/>
    <w:rsid w:val="006422C5"/>
    <w:rsid w:val="006425EE"/>
    <w:rsid w:val="006506DF"/>
    <w:rsid w:val="0065090D"/>
    <w:rsid w:val="00650D93"/>
    <w:rsid w:val="00651E75"/>
    <w:rsid w:val="00654094"/>
    <w:rsid w:val="006576F1"/>
    <w:rsid w:val="00662FE9"/>
    <w:rsid w:val="00664AE3"/>
    <w:rsid w:val="00664D5D"/>
    <w:rsid w:val="006714F3"/>
    <w:rsid w:val="00674C0E"/>
    <w:rsid w:val="0067678D"/>
    <w:rsid w:val="00676B62"/>
    <w:rsid w:val="006779DE"/>
    <w:rsid w:val="00683C7B"/>
    <w:rsid w:val="00693096"/>
    <w:rsid w:val="00695F46"/>
    <w:rsid w:val="00697408"/>
    <w:rsid w:val="006A1992"/>
    <w:rsid w:val="006A1FB1"/>
    <w:rsid w:val="006A2461"/>
    <w:rsid w:val="006A2AE5"/>
    <w:rsid w:val="006A3A60"/>
    <w:rsid w:val="006A3EC7"/>
    <w:rsid w:val="006A3F5E"/>
    <w:rsid w:val="006A44C3"/>
    <w:rsid w:val="006A66D3"/>
    <w:rsid w:val="006A7341"/>
    <w:rsid w:val="006B03F9"/>
    <w:rsid w:val="006B0F38"/>
    <w:rsid w:val="006B28C4"/>
    <w:rsid w:val="006B7839"/>
    <w:rsid w:val="006C0671"/>
    <w:rsid w:val="006C097A"/>
    <w:rsid w:val="006C12E6"/>
    <w:rsid w:val="006C1B84"/>
    <w:rsid w:val="006C2457"/>
    <w:rsid w:val="006C38D0"/>
    <w:rsid w:val="006C7465"/>
    <w:rsid w:val="006D4EFD"/>
    <w:rsid w:val="006D558E"/>
    <w:rsid w:val="006D6C50"/>
    <w:rsid w:val="006F0F17"/>
    <w:rsid w:val="006F3D59"/>
    <w:rsid w:val="006F4769"/>
    <w:rsid w:val="006F4955"/>
    <w:rsid w:val="0070089A"/>
    <w:rsid w:val="00700D52"/>
    <w:rsid w:val="0070633E"/>
    <w:rsid w:val="00711E01"/>
    <w:rsid w:val="0071258F"/>
    <w:rsid w:val="00716C56"/>
    <w:rsid w:val="0072041D"/>
    <w:rsid w:val="00721B39"/>
    <w:rsid w:val="007236F1"/>
    <w:rsid w:val="007244DA"/>
    <w:rsid w:val="00725055"/>
    <w:rsid w:val="007265E5"/>
    <w:rsid w:val="00727CED"/>
    <w:rsid w:val="007333C7"/>
    <w:rsid w:val="00733BD5"/>
    <w:rsid w:val="00733CC5"/>
    <w:rsid w:val="00733D03"/>
    <w:rsid w:val="00735629"/>
    <w:rsid w:val="0074188C"/>
    <w:rsid w:val="00747A4C"/>
    <w:rsid w:val="00747E4D"/>
    <w:rsid w:val="0075025F"/>
    <w:rsid w:val="00754ACB"/>
    <w:rsid w:val="00754CFE"/>
    <w:rsid w:val="00761C06"/>
    <w:rsid w:val="007715AE"/>
    <w:rsid w:val="007717AD"/>
    <w:rsid w:val="007729EC"/>
    <w:rsid w:val="00775006"/>
    <w:rsid w:val="00775133"/>
    <w:rsid w:val="00775815"/>
    <w:rsid w:val="007759F9"/>
    <w:rsid w:val="00777F45"/>
    <w:rsid w:val="00781E4C"/>
    <w:rsid w:val="00781F46"/>
    <w:rsid w:val="00783F15"/>
    <w:rsid w:val="00786BEA"/>
    <w:rsid w:val="00792234"/>
    <w:rsid w:val="0079458B"/>
    <w:rsid w:val="00795022"/>
    <w:rsid w:val="007A54C0"/>
    <w:rsid w:val="007A6845"/>
    <w:rsid w:val="007B338B"/>
    <w:rsid w:val="007B3C81"/>
    <w:rsid w:val="007B3C98"/>
    <w:rsid w:val="007B4672"/>
    <w:rsid w:val="007B6A24"/>
    <w:rsid w:val="007B6C6B"/>
    <w:rsid w:val="007B6FD6"/>
    <w:rsid w:val="007C0B28"/>
    <w:rsid w:val="007C4EB8"/>
    <w:rsid w:val="007C65E8"/>
    <w:rsid w:val="007C736E"/>
    <w:rsid w:val="007D2425"/>
    <w:rsid w:val="007D3AEA"/>
    <w:rsid w:val="007D3B07"/>
    <w:rsid w:val="007D41C1"/>
    <w:rsid w:val="007D6004"/>
    <w:rsid w:val="007D7B5B"/>
    <w:rsid w:val="007E0644"/>
    <w:rsid w:val="007E1050"/>
    <w:rsid w:val="007E365D"/>
    <w:rsid w:val="007E6B0D"/>
    <w:rsid w:val="007E6D30"/>
    <w:rsid w:val="007F16F7"/>
    <w:rsid w:val="007F1808"/>
    <w:rsid w:val="007F7506"/>
    <w:rsid w:val="008032E5"/>
    <w:rsid w:val="0080516A"/>
    <w:rsid w:val="00812BAB"/>
    <w:rsid w:val="00816405"/>
    <w:rsid w:val="00817397"/>
    <w:rsid w:val="00817A49"/>
    <w:rsid w:val="0082757F"/>
    <w:rsid w:val="008334B7"/>
    <w:rsid w:val="008362A2"/>
    <w:rsid w:val="00836C08"/>
    <w:rsid w:val="00836F30"/>
    <w:rsid w:val="008374B6"/>
    <w:rsid w:val="00837E6F"/>
    <w:rsid w:val="00844EFA"/>
    <w:rsid w:val="008525E9"/>
    <w:rsid w:val="00863AA2"/>
    <w:rsid w:val="00865986"/>
    <w:rsid w:val="00866A24"/>
    <w:rsid w:val="008724A7"/>
    <w:rsid w:val="00874EF2"/>
    <w:rsid w:val="008814BD"/>
    <w:rsid w:val="00881769"/>
    <w:rsid w:val="00882152"/>
    <w:rsid w:val="00882B0C"/>
    <w:rsid w:val="008A0CE9"/>
    <w:rsid w:val="008A1370"/>
    <w:rsid w:val="008A1E4E"/>
    <w:rsid w:val="008A3DD6"/>
    <w:rsid w:val="008A4658"/>
    <w:rsid w:val="008A483A"/>
    <w:rsid w:val="008A5CF6"/>
    <w:rsid w:val="008A6C70"/>
    <w:rsid w:val="008A7926"/>
    <w:rsid w:val="008B098E"/>
    <w:rsid w:val="008B27B7"/>
    <w:rsid w:val="008B42B3"/>
    <w:rsid w:val="008B6DB3"/>
    <w:rsid w:val="008B7928"/>
    <w:rsid w:val="008C0774"/>
    <w:rsid w:val="008C2C74"/>
    <w:rsid w:val="008C2EB9"/>
    <w:rsid w:val="008C5338"/>
    <w:rsid w:val="008C63B6"/>
    <w:rsid w:val="008C7311"/>
    <w:rsid w:val="008C7468"/>
    <w:rsid w:val="008D0FCF"/>
    <w:rsid w:val="008E043E"/>
    <w:rsid w:val="008E2EB9"/>
    <w:rsid w:val="008E3CFF"/>
    <w:rsid w:val="008E4292"/>
    <w:rsid w:val="008E64A1"/>
    <w:rsid w:val="008E6C77"/>
    <w:rsid w:val="008F15A4"/>
    <w:rsid w:val="008F43FC"/>
    <w:rsid w:val="00902D19"/>
    <w:rsid w:val="0091084D"/>
    <w:rsid w:val="00910988"/>
    <w:rsid w:val="00911465"/>
    <w:rsid w:val="00911C0B"/>
    <w:rsid w:val="009123F7"/>
    <w:rsid w:val="009140A4"/>
    <w:rsid w:val="0091659A"/>
    <w:rsid w:val="00917D43"/>
    <w:rsid w:val="009218E0"/>
    <w:rsid w:val="0092328F"/>
    <w:rsid w:val="00924801"/>
    <w:rsid w:val="0093183A"/>
    <w:rsid w:val="0093699C"/>
    <w:rsid w:val="00937A23"/>
    <w:rsid w:val="0094152B"/>
    <w:rsid w:val="0094308B"/>
    <w:rsid w:val="00945B4C"/>
    <w:rsid w:val="009462DE"/>
    <w:rsid w:val="00946F71"/>
    <w:rsid w:val="00947420"/>
    <w:rsid w:val="00954831"/>
    <w:rsid w:val="00955602"/>
    <w:rsid w:val="009601C2"/>
    <w:rsid w:val="00961935"/>
    <w:rsid w:val="00965C1A"/>
    <w:rsid w:val="00971461"/>
    <w:rsid w:val="00973A7F"/>
    <w:rsid w:val="0097784E"/>
    <w:rsid w:val="00977E28"/>
    <w:rsid w:val="00980DF2"/>
    <w:rsid w:val="009839F7"/>
    <w:rsid w:val="0098512A"/>
    <w:rsid w:val="00986AF1"/>
    <w:rsid w:val="00992FE0"/>
    <w:rsid w:val="00995BCB"/>
    <w:rsid w:val="009A0BC0"/>
    <w:rsid w:val="009A15ED"/>
    <w:rsid w:val="009A1696"/>
    <w:rsid w:val="009A1F8E"/>
    <w:rsid w:val="009A72D3"/>
    <w:rsid w:val="009B0011"/>
    <w:rsid w:val="009B0D75"/>
    <w:rsid w:val="009C03B7"/>
    <w:rsid w:val="009C1590"/>
    <w:rsid w:val="009C3154"/>
    <w:rsid w:val="009C4717"/>
    <w:rsid w:val="009D02F9"/>
    <w:rsid w:val="009D052A"/>
    <w:rsid w:val="009D3F0C"/>
    <w:rsid w:val="009D4FAA"/>
    <w:rsid w:val="009E05C0"/>
    <w:rsid w:val="009E612E"/>
    <w:rsid w:val="009F110C"/>
    <w:rsid w:val="009F1AA6"/>
    <w:rsid w:val="009F3614"/>
    <w:rsid w:val="009F478B"/>
    <w:rsid w:val="00A01004"/>
    <w:rsid w:val="00A0182D"/>
    <w:rsid w:val="00A026DB"/>
    <w:rsid w:val="00A05303"/>
    <w:rsid w:val="00A10F44"/>
    <w:rsid w:val="00A11B37"/>
    <w:rsid w:val="00A123E1"/>
    <w:rsid w:val="00A13B66"/>
    <w:rsid w:val="00A140C5"/>
    <w:rsid w:val="00A158C6"/>
    <w:rsid w:val="00A21512"/>
    <w:rsid w:val="00A23121"/>
    <w:rsid w:val="00A23D22"/>
    <w:rsid w:val="00A316AB"/>
    <w:rsid w:val="00A31C43"/>
    <w:rsid w:val="00A32E93"/>
    <w:rsid w:val="00A33F25"/>
    <w:rsid w:val="00A34B63"/>
    <w:rsid w:val="00A36B68"/>
    <w:rsid w:val="00A40E1F"/>
    <w:rsid w:val="00A43DCD"/>
    <w:rsid w:val="00A43FB8"/>
    <w:rsid w:val="00A44522"/>
    <w:rsid w:val="00A4638B"/>
    <w:rsid w:val="00A50ED5"/>
    <w:rsid w:val="00A536AE"/>
    <w:rsid w:val="00A56D29"/>
    <w:rsid w:val="00A57AB7"/>
    <w:rsid w:val="00A61288"/>
    <w:rsid w:val="00A61E3E"/>
    <w:rsid w:val="00A7269D"/>
    <w:rsid w:val="00A854CC"/>
    <w:rsid w:val="00A85CAA"/>
    <w:rsid w:val="00A87062"/>
    <w:rsid w:val="00A97C22"/>
    <w:rsid w:val="00AA3CB1"/>
    <w:rsid w:val="00AA4C0F"/>
    <w:rsid w:val="00AA756E"/>
    <w:rsid w:val="00AB21ED"/>
    <w:rsid w:val="00AB2423"/>
    <w:rsid w:val="00AB762E"/>
    <w:rsid w:val="00AC0CA4"/>
    <w:rsid w:val="00AC4ADA"/>
    <w:rsid w:val="00AD492C"/>
    <w:rsid w:val="00AE06C8"/>
    <w:rsid w:val="00AE3C3E"/>
    <w:rsid w:val="00AE3DB8"/>
    <w:rsid w:val="00AE406C"/>
    <w:rsid w:val="00AE5CCA"/>
    <w:rsid w:val="00AF1D94"/>
    <w:rsid w:val="00AF4F5F"/>
    <w:rsid w:val="00AF56BF"/>
    <w:rsid w:val="00AF59FC"/>
    <w:rsid w:val="00AF6278"/>
    <w:rsid w:val="00AF63EC"/>
    <w:rsid w:val="00AF6741"/>
    <w:rsid w:val="00B04B40"/>
    <w:rsid w:val="00B05115"/>
    <w:rsid w:val="00B102FD"/>
    <w:rsid w:val="00B11FA5"/>
    <w:rsid w:val="00B12535"/>
    <w:rsid w:val="00B14510"/>
    <w:rsid w:val="00B16EE7"/>
    <w:rsid w:val="00B202A2"/>
    <w:rsid w:val="00B237AA"/>
    <w:rsid w:val="00B26534"/>
    <w:rsid w:val="00B27954"/>
    <w:rsid w:val="00B341D4"/>
    <w:rsid w:val="00B40DC6"/>
    <w:rsid w:val="00B41A01"/>
    <w:rsid w:val="00B4629E"/>
    <w:rsid w:val="00B511AE"/>
    <w:rsid w:val="00B52A2C"/>
    <w:rsid w:val="00B546E0"/>
    <w:rsid w:val="00B56585"/>
    <w:rsid w:val="00B56BCF"/>
    <w:rsid w:val="00B63CC3"/>
    <w:rsid w:val="00B64CCA"/>
    <w:rsid w:val="00B71128"/>
    <w:rsid w:val="00B74692"/>
    <w:rsid w:val="00B75478"/>
    <w:rsid w:val="00B76E67"/>
    <w:rsid w:val="00B77439"/>
    <w:rsid w:val="00B80763"/>
    <w:rsid w:val="00B80A28"/>
    <w:rsid w:val="00B82F6D"/>
    <w:rsid w:val="00B84E2B"/>
    <w:rsid w:val="00B84E34"/>
    <w:rsid w:val="00B8579D"/>
    <w:rsid w:val="00B87885"/>
    <w:rsid w:val="00B90CE5"/>
    <w:rsid w:val="00B91ADC"/>
    <w:rsid w:val="00B93B6A"/>
    <w:rsid w:val="00B96621"/>
    <w:rsid w:val="00BA3DD4"/>
    <w:rsid w:val="00BA6B01"/>
    <w:rsid w:val="00BA6F36"/>
    <w:rsid w:val="00BA7A1F"/>
    <w:rsid w:val="00BB0F62"/>
    <w:rsid w:val="00BB6243"/>
    <w:rsid w:val="00BC0A86"/>
    <w:rsid w:val="00BC4E20"/>
    <w:rsid w:val="00BC7EBD"/>
    <w:rsid w:val="00BD564E"/>
    <w:rsid w:val="00BE0184"/>
    <w:rsid w:val="00BE269A"/>
    <w:rsid w:val="00BE3A04"/>
    <w:rsid w:val="00BE5189"/>
    <w:rsid w:val="00BF5DA7"/>
    <w:rsid w:val="00BF7FC3"/>
    <w:rsid w:val="00C0150E"/>
    <w:rsid w:val="00C016BD"/>
    <w:rsid w:val="00C0205D"/>
    <w:rsid w:val="00C022DE"/>
    <w:rsid w:val="00C065A4"/>
    <w:rsid w:val="00C06947"/>
    <w:rsid w:val="00C11E12"/>
    <w:rsid w:val="00C137C9"/>
    <w:rsid w:val="00C14EEB"/>
    <w:rsid w:val="00C1586D"/>
    <w:rsid w:val="00C1723B"/>
    <w:rsid w:val="00C23054"/>
    <w:rsid w:val="00C3090A"/>
    <w:rsid w:val="00C31A50"/>
    <w:rsid w:val="00C342E4"/>
    <w:rsid w:val="00C34ABA"/>
    <w:rsid w:val="00C36EFC"/>
    <w:rsid w:val="00C44BB2"/>
    <w:rsid w:val="00C56C0D"/>
    <w:rsid w:val="00C578B5"/>
    <w:rsid w:val="00C60900"/>
    <w:rsid w:val="00C6354D"/>
    <w:rsid w:val="00C64D18"/>
    <w:rsid w:val="00C67F8C"/>
    <w:rsid w:val="00C7068A"/>
    <w:rsid w:val="00C71824"/>
    <w:rsid w:val="00C721B2"/>
    <w:rsid w:val="00C84783"/>
    <w:rsid w:val="00C862C2"/>
    <w:rsid w:val="00C87444"/>
    <w:rsid w:val="00C87813"/>
    <w:rsid w:val="00C90111"/>
    <w:rsid w:val="00C921F2"/>
    <w:rsid w:val="00C9280F"/>
    <w:rsid w:val="00C92FAF"/>
    <w:rsid w:val="00CA3506"/>
    <w:rsid w:val="00CA3625"/>
    <w:rsid w:val="00CA3B2B"/>
    <w:rsid w:val="00CA4C0D"/>
    <w:rsid w:val="00CA7928"/>
    <w:rsid w:val="00CA7943"/>
    <w:rsid w:val="00CA7A48"/>
    <w:rsid w:val="00CB3BDA"/>
    <w:rsid w:val="00CB4230"/>
    <w:rsid w:val="00CB4D1E"/>
    <w:rsid w:val="00CB58B5"/>
    <w:rsid w:val="00CB7C81"/>
    <w:rsid w:val="00CC01F5"/>
    <w:rsid w:val="00CC104A"/>
    <w:rsid w:val="00CC134E"/>
    <w:rsid w:val="00CD58E7"/>
    <w:rsid w:val="00CD692C"/>
    <w:rsid w:val="00CD6A6B"/>
    <w:rsid w:val="00CD7847"/>
    <w:rsid w:val="00CE08ED"/>
    <w:rsid w:val="00CE332F"/>
    <w:rsid w:val="00CE3BE1"/>
    <w:rsid w:val="00CE5167"/>
    <w:rsid w:val="00CE7E3F"/>
    <w:rsid w:val="00CF1D37"/>
    <w:rsid w:val="00CF3673"/>
    <w:rsid w:val="00CF4380"/>
    <w:rsid w:val="00CF7126"/>
    <w:rsid w:val="00D04A47"/>
    <w:rsid w:val="00D05CCB"/>
    <w:rsid w:val="00D07331"/>
    <w:rsid w:val="00D07F58"/>
    <w:rsid w:val="00D11C42"/>
    <w:rsid w:val="00D20951"/>
    <w:rsid w:val="00D216FC"/>
    <w:rsid w:val="00D21C31"/>
    <w:rsid w:val="00D24007"/>
    <w:rsid w:val="00D254BD"/>
    <w:rsid w:val="00D323EE"/>
    <w:rsid w:val="00D35988"/>
    <w:rsid w:val="00D37750"/>
    <w:rsid w:val="00D428DE"/>
    <w:rsid w:val="00D4310C"/>
    <w:rsid w:val="00D44684"/>
    <w:rsid w:val="00D446B2"/>
    <w:rsid w:val="00D44D9F"/>
    <w:rsid w:val="00D51867"/>
    <w:rsid w:val="00D52425"/>
    <w:rsid w:val="00D54A64"/>
    <w:rsid w:val="00D56BBC"/>
    <w:rsid w:val="00D618A6"/>
    <w:rsid w:val="00D62F3B"/>
    <w:rsid w:val="00D63D30"/>
    <w:rsid w:val="00D64ABA"/>
    <w:rsid w:val="00D66497"/>
    <w:rsid w:val="00D67856"/>
    <w:rsid w:val="00D72EF0"/>
    <w:rsid w:val="00D74936"/>
    <w:rsid w:val="00D75506"/>
    <w:rsid w:val="00D76330"/>
    <w:rsid w:val="00D82C79"/>
    <w:rsid w:val="00D8649E"/>
    <w:rsid w:val="00D874BD"/>
    <w:rsid w:val="00D9168D"/>
    <w:rsid w:val="00D92E71"/>
    <w:rsid w:val="00D9445B"/>
    <w:rsid w:val="00DA0727"/>
    <w:rsid w:val="00DA7856"/>
    <w:rsid w:val="00DB16DB"/>
    <w:rsid w:val="00DB17D2"/>
    <w:rsid w:val="00DB287B"/>
    <w:rsid w:val="00DB30AD"/>
    <w:rsid w:val="00DB4AD4"/>
    <w:rsid w:val="00DB63AC"/>
    <w:rsid w:val="00DC054B"/>
    <w:rsid w:val="00DC0FEE"/>
    <w:rsid w:val="00DC47E1"/>
    <w:rsid w:val="00DC4FB3"/>
    <w:rsid w:val="00DD0ABD"/>
    <w:rsid w:val="00DD2CB0"/>
    <w:rsid w:val="00DD35F1"/>
    <w:rsid w:val="00DD7A51"/>
    <w:rsid w:val="00DE58A0"/>
    <w:rsid w:val="00DE70A2"/>
    <w:rsid w:val="00DE7B41"/>
    <w:rsid w:val="00DF09E3"/>
    <w:rsid w:val="00DF1F23"/>
    <w:rsid w:val="00DF7E68"/>
    <w:rsid w:val="00E037FA"/>
    <w:rsid w:val="00E05252"/>
    <w:rsid w:val="00E0659D"/>
    <w:rsid w:val="00E07F69"/>
    <w:rsid w:val="00E11F52"/>
    <w:rsid w:val="00E16AB8"/>
    <w:rsid w:val="00E17788"/>
    <w:rsid w:val="00E20520"/>
    <w:rsid w:val="00E2385A"/>
    <w:rsid w:val="00E24060"/>
    <w:rsid w:val="00E24C67"/>
    <w:rsid w:val="00E25AE4"/>
    <w:rsid w:val="00E261E5"/>
    <w:rsid w:val="00E276A7"/>
    <w:rsid w:val="00E30108"/>
    <w:rsid w:val="00E30582"/>
    <w:rsid w:val="00E3250D"/>
    <w:rsid w:val="00E4080B"/>
    <w:rsid w:val="00E40EE6"/>
    <w:rsid w:val="00E42614"/>
    <w:rsid w:val="00E42EF5"/>
    <w:rsid w:val="00E434C1"/>
    <w:rsid w:val="00E44FEB"/>
    <w:rsid w:val="00E469E3"/>
    <w:rsid w:val="00E5135E"/>
    <w:rsid w:val="00E5163E"/>
    <w:rsid w:val="00E553CD"/>
    <w:rsid w:val="00E56A8D"/>
    <w:rsid w:val="00E61652"/>
    <w:rsid w:val="00E65DC4"/>
    <w:rsid w:val="00E670BB"/>
    <w:rsid w:val="00E727DB"/>
    <w:rsid w:val="00E8310C"/>
    <w:rsid w:val="00E83914"/>
    <w:rsid w:val="00E8482E"/>
    <w:rsid w:val="00E850A8"/>
    <w:rsid w:val="00E859D9"/>
    <w:rsid w:val="00E8748E"/>
    <w:rsid w:val="00E87C35"/>
    <w:rsid w:val="00E900BD"/>
    <w:rsid w:val="00E909E3"/>
    <w:rsid w:val="00E95DF9"/>
    <w:rsid w:val="00EA3251"/>
    <w:rsid w:val="00EA5799"/>
    <w:rsid w:val="00EA5942"/>
    <w:rsid w:val="00EA62B9"/>
    <w:rsid w:val="00EB0CA1"/>
    <w:rsid w:val="00EC5002"/>
    <w:rsid w:val="00EC552D"/>
    <w:rsid w:val="00ED0888"/>
    <w:rsid w:val="00ED1507"/>
    <w:rsid w:val="00ED1605"/>
    <w:rsid w:val="00ED61A6"/>
    <w:rsid w:val="00ED62E0"/>
    <w:rsid w:val="00ED7D66"/>
    <w:rsid w:val="00EE289E"/>
    <w:rsid w:val="00EE29DF"/>
    <w:rsid w:val="00EE4AAE"/>
    <w:rsid w:val="00EE5325"/>
    <w:rsid w:val="00EF0ACF"/>
    <w:rsid w:val="00EF0B96"/>
    <w:rsid w:val="00EF167A"/>
    <w:rsid w:val="00EF43DC"/>
    <w:rsid w:val="00EF6547"/>
    <w:rsid w:val="00EF79C0"/>
    <w:rsid w:val="00EF7D12"/>
    <w:rsid w:val="00F014F8"/>
    <w:rsid w:val="00F01940"/>
    <w:rsid w:val="00F02016"/>
    <w:rsid w:val="00F03CA4"/>
    <w:rsid w:val="00F0529C"/>
    <w:rsid w:val="00F06958"/>
    <w:rsid w:val="00F12417"/>
    <w:rsid w:val="00F13BCD"/>
    <w:rsid w:val="00F16D13"/>
    <w:rsid w:val="00F17B56"/>
    <w:rsid w:val="00F229F1"/>
    <w:rsid w:val="00F245F0"/>
    <w:rsid w:val="00F2589A"/>
    <w:rsid w:val="00F275CF"/>
    <w:rsid w:val="00F31089"/>
    <w:rsid w:val="00F31F35"/>
    <w:rsid w:val="00F3223F"/>
    <w:rsid w:val="00F32EB1"/>
    <w:rsid w:val="00F33A0C"/>
    <w:rsid w:val="00F364BD"/>
    <w:rsid w:val="00F37702"/>
    <w:rsid w:val="00F4078E"/>
    <w:rsid w:val="00F408DD"/>
    <w:rsid w:val="00F461E1"/>
    <w:rsid w:val="00F478B1"/>
    <w:rsid w:val="00F52B12"/>
    <w:rsid w:val="00F555EA"/>
    <w:rsid w:val="00F568F4"/>
    <w:rsid w:val="00F63004"/>
    <w:rsid w:val="00F63429"/>
    <w:rsid w:val="00F6586F"/>
    <w:rsid w:val="00F73898"/>
    <w:rsid w:val="00F73A45"/>
    <w:rsid w:val="00F7478F"/>
    <w:rsid w:val="00F74D95"/>
    <w:rsid w:val="00F75D56"/>
    <w:rsid w:val="00F80B82"/>
    <w:rsid w:val="00F816FF"/>
    <w:rsid w:val="00F86833"/>
    <w:rsid w:val="00F91406"/>
    <w:rsid w:val="00F935A0"/>
    <w:rsid w:val="00F94712"/>
    <w:rsid w:val="00F96990"/>
    <w:rsid w:val="00F96C89"/>
    <w:rsid w:val="00FA297E"/>
    <w:rsid w:val="00FA32B1"/>
    <w:rsid w:val="00FA4D57"/>
    <w:rsid w:val="00FA52F6"/>
    <w:rsid w:val="00FA674E"/>
    <w:rsid w:val="00FA74B6"/>
    <w:rsid w:val="00FB1D87"/>
    <w:rsid w:val="00FB1F1B"/>
    <w:rsid w:val="00FB22D2"/>
    <w:rsid w:val="00FB2561"/>
    <w:rsid w:val="00FB6E94"/>
    <w:rsid w:val="00FC15D4"/>
    <w:rsid w:val="00FC43AA"/>
    <w:rsid w:val="00FC6770"/>
    <w:rsid w:val="00FC739C"/>
    <w:rsid w:val="00FD1C0B"/>
    <w:rsid w:val="00FD1CF9"/>
    <w:rsid w:val="00FD5668"/>
    <w:rsid w:val="00FD6E10"/>
    <w:rsid w:val="00FD729F"/>
    <w:rsid w:val="00FD7A52"/>
    <w:rsid w:val="00FE3844"/>
    <w:rsid w:val="00FE5ECC"/>
    <w:rsid w:val="00FE600E"/>
    <w:rsid w:val="00FF09BC"/>
    <w:rsid w:val="00FF0D62"/>
    <w:rsid w:val="00FF1944"/>
    <w:rsid w:val="00FF3B7B"/>
    <w:rsid w:val="00FF528E"/>
    <w:rsid w:val="00FF6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03D83"/>
  <w15:chartTrackingRefBased/>
  <w15:docId w15:val="{3AE3F823-1D93-423C-99DD-431903EED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F74D95"/>
    <w:pPr>
      <w:keepNext/>
      <w:spacing w:before="240" w:after="60"/>
      <w:outlineLvl w:val="1"/>
    </w:pPr>
    <w:rPr>
      <w:rFonts w:cs="Arial"/>
      <w:b/>
      <w:bCs/>
      <w:i/>
      <w:iCs/>
      <w:sz w:val="32"/>
      <w:szCs w:val="28"/>
    </w:rPr>
  </w:style>
  <w:style w:type="paragraph" w:styleId="Heading3">
    <w:name w:val="heading 3"/>
    <w:basedOn w:val="Normal"/>
    <w:next w:val="Normal"/>
    <w:qFormat/>
    <w:rsid w:val="00650D93"/>
    <w:pPr>
      <w:keepNext/>
      <w:spacing w:before="240" w:after="6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B56BCF"/>
    <w:pPr>
      <w:spacing w:before="0"/>
      <w:ind w:left="1008"/>
    </w:pPr>
    <w:rPr>
      <w:i/>
      <w:sz w:val="20"/>
      <w:szCs w:val="16"/>
    </w:rPr>
  </w:style>
  <w:style w:type="character" w:customStyle="1" w:styleId="BodyTextIndent3Char">
    <w:name w:val="Body Text Indent 3 Char"/>
    <w:link w:val="BodyTextIndent3"/>
    <w:rsid w:val="00B56BCF"/>
    <w:rPr>
      <w:rFonts w:ascii="Arial" w:hAnsi="Arial"/>
      <w:i/>
      <w:szCs w:val="16"/>
      <w:lang w:val="en-US" w:eastAsia="en-US" w:bidi="ar-SA"/>
    </w:rPr>
  </w:style>
  <w:style w:type="paragraph" w:customStyle="1" w:styleId="BodyQuote">
    <w:name w:val="Body Quote"/>
    <w:basedOn w:val="Normal"/>
    <w:rsid w:val="00B11FA5"/>
    <w:pPr>
      <w:spacing w:after="120"/>
      <w:ind w:left="1440" w:right="1440"/>
      <w:jc w:val="both"/>
    </w:pPr>
    <w:rPr>
      <w:i/>
    </w:rPr>
  </w:style>
  <w:style w:type="paragraph" w:styleId="ListParagraph">
    <w:name w:val="List Paragraph"/>
    <w:basedOn w:val="Normal"/>
    <w:uiPriority w:val="34"/>
    <w:qFormat/>
    <w:rsid w:val="002A6D6B"/>
    <w:pPr>
      <w:ind w:left="720"/>
    </w:pPr>
  </w:style>
  <w:style w:type="paragraph" w:customStyle="1" w:styleId="PolicyCitation">
    <w:name w:val="Policy Citation"/>
    <w:basedOn w:val="BodyTextIndent3"/>
    <w:qFormat/>
    <w:rsid w:val="00B26534"/>
  </w:style>
  <w:style w:type="paragraph" w:styleId="BalloonText">
    <w:name w:val="Balloon Text"/>
    <w:basedOn w:val="Normal"/>
    <w:link w:val="BalloonTextChar"/>
    <w:rsid w:val="00BA7A1F"/>
    <w:pPr>
      <w:spacing w:before="0"/>
    </w:pPr>
    <w:rPr>
      <w:rFonts w:ascii="Tahoma" w:hAnsi="Tahoma" w:cs="Tahoma"/>
      <w:sz w:val="16"/>
      <w:szCs w:val="16"/>
    </w:rPr>
  </w:style>
  <w:style w:type="character" w:customStyle="1" w:styleId="BalloonTextChar">
    <w:name w:val="Balloon Text Char"/>
    <w:link w:val="BalloonText"/>
    <w:rsid w:val="00BA7A1F"/>
    <w:rPr>
      <w:rFonts w:ascii="Tahoma" w:hAnsi="Tahoma" w:cs="Tahoma"/>
      <w:sz w:val="16"/>
      <w:szCs w:val="16"/>
    </w:rPr>
  </w:style>
  <w:style w:type="character" w:styleId="Hyperlink">
    <w:name w:val="Hyperlink"/>
    <w:rsid w:val="009F478B"/>
    <w:rPr>
      <w:color w:val="0000FF"/>
      <w:u w:val="single"/>
    </w:rPr>
  </w:style>
  <w:style w:type="character" w:styleId="FollowedHyperlink">
    <w:name w:val="FollowedHyperlink"/>
    <w:rsid w:val="003918B3"/>
    <w:rPr>
      <w:color w:val="954F72"/>
      <w:u w:val="single"/>
    </w:rPr>
  </w:style>
  <w:style w:type="character" w:styleId="UnresolvedMention">
    <w:name w:val="Unresolved Mention"/>
    <w:uiPriority w:val="99"/>
    <w:semiHidden/>
    <w:unhideWhenUsed/>
    <w:rsid w:val="007F75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76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utah.gov/xcode/Title58/Chapter22/58-22.html?v=C58-22_1800010118000101" TargetMode="External"/><Relationship Id="rId13" Type="http://schemas.openxmlformats.org/officeDocument/2006/relationships/hyperlink" Target="https://le.utah.gov/xcode/Title63G/Chapter6A/63G-6a-S103.html?v=C63G-6a-S103_2020051220200701" TargetMode="External"/><Relationship Id="rId18" Type="http://schemas.openxmlformats.org/officeDocument/2006/relationships/hyperlink" Target="http://le.utah.gov/xcode/Title63G/Chapter6A/63G-6a-S1204.html?v=C63G-6a-S1204_201404032014032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e.utah.gov/xcode/Title53E/Chapter3/53E-3-S711.html?v=C53E-3-S711_2018012420180124" TargetMode="External"/><Relationship Id="rId7" Type="http://schemas.openxmlformats.org/officeDocument/2006/relationships/hyperlink" Target="http://le.utah.gov/xcode/Title58/Chapter3A/58-3a.html?v=C58-3a_1800010118000101" TargetMode="External"/><Relationship Id="rId12" Type="http://schemas.openxmlformats.org/officeDocument/2006/relationships/hyperlink" Target="https://le.utah.gov/xcode/Title58/Chapter86/58-86-S102.html?v=C58-86-S102_2016051020160510" TargetMode="External"/><Relationship Id="rId17" Type="http://schemas.openxmlformats.org/officeDocument/2006/relationships/hyperlink" Target="http://le.utah.gov/xcode/Title63G/Chapter6A/63G-6a-S1209.html?v=C63G-6a-S1209_180001011800010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le.utah.gov/xcode/Title63G/Chapter6A/63G-6a-S1208.html?v=C63G-6a-S1208_1800010118000101" TargetMode="External"/><Relationship Id="rId20" Type="http://schemas.openxmlformats.org/officeDocument/2006/relationships/hyperlink" Target="https://rules.utah.gov/publicat/code/r033/r033-012.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utah.gov/xcode/Title58/Chapter22/58-22-S102.html?v=C58-22-S102_180001011800010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le.utah.gov/xcode/Title63G/Chapter6A/63G-6a-S1206.html" TargetMode="External"/><Relationship Id="rId23" Type="http://schemas.openxmlformats.org/officeDocument/2006/relationships/hyperlink" Target="http://le.utah.gov/xcode/Title63G/Chapter6A/63G-6a-S1203.html?v=C63G-6a-S1203_1800010118000101" TargetMode="External"/><Relationship Id="rId10" Type="http://schemas.openxmlformats.org/officeDocument/2006/relationships/hyperlink" Target="http://le.utah.gov/xcode/Title58/Chapter3A/58-3a-S102.html?v=C58-3a-S102_1800010118000101" TargetMode="External"/><Relationship Id="rId19" Type="http://schemas.openxmlformats.org/officeDocument/2006/relationships/hyperlink" Target="http://le.utah.gov/xcode/Title63G/Chapter6A/63G-6a-S1204.5.html?v=C63G-6a-S1204.5_1800010118000101" TargetMode="External"/><Relationship Id="rId4" Type="http://schemas.openxmlformats.org/officeDocument/2006/relationships/webSettings" Target="webSettings.xml"/><Relationship Id="rId9" Type="http://schemas.openxmlformats.org/officeDocument/2006/relationships/hyperlink" Target="https://le.utah.gov/xcode/Title58/Chapter86/58-86.html?v=C58-86_2016051020160510" TargetMode="External"/><Relationship Id="rId14" Type="http://schemas.openxmlformats.org/officeDocument/2006/relationships/hyperlink" Target="http://le.utah.gov/xcode/Title63G/Chapter6A/63G-6a-S1205.html?v=C63G-6a-S1205_2014040320140329" TargetMode="External"/><Relationship Id="rId22" Type="http://schemas.openxmlformats.org/officeDocument/2006/relationships/hyperlink" Target="http://le.utah.gov/xcode/Title63G/Chapter6A/63G-6a-S1210.html?v=C63G-6a-S1210_180001011800010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5170</Words>
  <Characters>29472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Board Meetings:</vt:lpstr>
    </vt:vector>
  </TitlesOfParts>
  <Company>Utah School Boards Association</Company>
  <LinksUpToDate>false</LinksUpToDate>
  <CharactersWithSpaces>34573</CharactersWithSpaces>
  <SharedDoc>false</SharedDoc>
  <HLinks>
    <vt:vector size="144" baseType="variant">
      <vt:variant>
        <vt:i4>1376362</vt:i4>
      </vt:variant>
      <vt:variant>
        <vt:i4>69</vt:i4>
      </vt:variant>
      <vt:variant>
        <vt:i4>0</vt:i4>
      </vt:variant>
      <vt:variant>
        <vt:i4>5</vt:i4>
      </vt:variant>
      <vt:variant>
        <vt:lpwstr>http://le.utah.gov/xcode/Title63G/Chapter6A/63G-6a-S1203.html?v=C63G-6a-S1203_1800010118000101</vt:lpwstr>
      </vt:variant>
      <vt:variant>
        <vt:lpwstr/>
      </vt:variant>
      <vt:variant>
        <vt:i4>4521985</vt:i4>
      </vt:variant>
      <vt:variant>
        <vt:i4>66</vt:i4>
      </vt:variant>
      <vt:variant>
        <vt:i4>0</vt:i4>
      </vt:variant>
      <vt:variant>
        <vt:i4>5</vt:i4>
      </vt:variant>
      <vt:variant>
        <vt:lpwstr>https://rules.utah.gov/publicat/code/r033/r033-012.htm</vt:lpwstr>
      </vt:variant>
      <vt:variant>
        <vt:lpwstr>T2</vt:lpwstr>
      </vt:variant>
      <vt:variant>
        <vt:i4>1507432</vt:i4>
      </vt:variant>
      <vt:variant>
        <vt:i4>63</vt:i4>
      </vt:variant>
      <vt:variant>
        <vt:i4>0</vt:i4>
      </vt:variant>
      <vt:variant>
        <vt:i4>5</vt:i4>
      </vt:variant>
      <vt:variant>
        <vt:lpwstr>http://le.utah.gov/xcode/Title63G/Chapter6A/63G-6a-S1210.html?v=C63G-6a-S1210_1800010118000101</vt:lpwstr>
      </vt:variant>
      <vt:variant>
        <vt:lpwstr/>
      </vt:variant>
      <vt:variant>
        <vt:i4>1310845</vt:i4>
      </vt:variant>
      <vt:variant>
        <vt:i4>60</vt:i4>
      </vt:variant>
      <vt:variant>
        <vt:i4>0</vt:i4>
      </vt:variant>
      <vt:variant>
        <vt:i4>5</vt:i4>
      </vt:variant>
      <vt:variant>
        <vt:lpwstr>https://le.utah.gov/xcode/Title53E/Chapter3/53E-3-S711.html?v=C53E-3-S711_2018012420180124</vt:lpwstr>
      </vt:variant>
      <vt:variant>
        <vt:lpwstr/>
      </vt:variant>
      <vt:variant>
        <vt:i4>4259841</vt:i4>
      </vt:variant>
      <vt:variant>
        <vt:i4>57</vt:i4>
      </vt:variant>
      <vt:variant>
        <vt:i4>0</vt:i4>
      </vt:variant>
      <vt:variant>
        <vt:i4>5</vt:i4>
      </vt:variant>
      <vt:variant>
        <vt:lpwstr>https://rules.utah.gov/publicat/code/r033/r033-012.htm</vt:lpwstr>
      </vt:variant>
      <vt:variant>
        <vt:lpwstr>T6</vt:lpwstr>
      </vt:variant>
      <vt:variant>
        <vt:i4>4325377</vt:i4>
      </vt:variant>
      <vt:variant>
        <vt:i4>54</vt:i4>
      </vt:variant>
      <vt:variant>
        <vt:i4>0</vt:i4>
      </vt:variant>
      <vt:variant>
        <vt:i4>5</vt:i4>
      </vt:variant>
      <vt:variant>
        <vt:lpwstr>https://rules.utah.gov/publicat/code/r033/r033-012.htm</vt:lpwstr>
      </vt:variant>
      <vt:variant>
        <vt:lpwstr>T5</vt:lpwstr>
      </vt:variant>
      <vt:variant>
        <vt:i4>4390913</vt:i4>
      </vt:variant>
      <vt:variant>
        <vt:i4>51</vt:i4>
      </vt:variant>
      <vt:variant>
        <vt:i4>0</vt:i4>
      </vt:variant>
      <vt:variant>
        <vt:i4>5</vt:i4>
      </vt:variant>
      <vt:variant>
        <vt:lpwstr>https://rules.utah.gov/publicat/code/r033/r033-012.htm</vt:lpwstr>
      </vt:variant>
      <vt:variant>
        <vt:lpwstr>T4</vt:lpwstr>
      </vt:variant>
      <vt:variant>
        <vt:i4>4456449</vt:i4>
      </vt:variant>
      <vt:variant>
        <vt:i4>48</vt:i4>
      </vt:variant>
      <vt:variant>
        <vt:i4>0</vt:i4>
      </vt:variant>
      <vt:variant>
        <vt:i4>5</vt:i4>
      </vt:variant>
      <vt:variant>
        <vt:lpwstr>https://rules.utah.gov/publicat/code/r033/r033-012.htm</vt:lpwstr>
      </vt:variant>
      <vt:variant>
        <vt:lpwstr>T3</vt:lpwstr>
      </vt:variant>
      <vt:variant>
        <vt:i4>589942</vt:i4>
      </vt:variant>
      <vt:variant>
        <vt:i4>45</vt:i4>
      </vt:variant>
      <vt:variant>
        <vt:i4>0</vt:i4>
      </vt:variant>
      <vt:variant>
        <vt:i4>5</vt:i4>
      </vt:variant>
      <vt:variant>
        <vt:lpwstr>http://le.utah.gov/xcode/Title63G/Chapter6A/63G-6a-S1204.5.html?v=C63G-6a-S1204.5_1800010118000101</vt:lpwstr>
      </vt:variant>
      <vt:variant>
        <vt:lpwstr/>
      </vt:variant>
      <vt:variant>
        <vt:i4>2031727</vt:i4>
      </vt:variant>
      <vt:variant>
        <vt:i4>42</vt:i4>
      </vt:variant>
      <vt:variant>
        <vt:i4>0</vt:i4>
      </vt:variant>
      <vt:variant>
        <vt:i4>5</vt:i4>
      </vt:variant>
      <vt:variant>
        <vt:lpwstr>http://le.utah.gov/xcode/Title63G/Chapter6A/63G-6a-S1204.html?v=C63G-6a-S1204_2014040320140329</vt:lpwstr>
      </vt:variant>
      <vt:variant>
        <vt:lpwstr/>
      </vt:variant>
      <vt:variant>
        <vt:i4>4587521</vt:i4>
      </vt:variant>
      <vt:variant>
        <vt:i4>39</vt:i4>
      </vt:variant>
      <vt:variant>
        <vt:i4>0</vt:i4>
      </vt:variant>
      <vt:variant>
        <vt:i4>5</vt:i4>
      </vt:variant>
      <vt:variant>
        <vt:lpwstr>https://rules.utah.gov/publicat/code/r033/r033-012.htm</vt:lpwstr>
      </vt:variant>
      <vt:variant>
        <vt:lpwstr>T15</vt:lpwstr>
      </vt:variant>
      <vt:variant>
        <vt:i4>4587521</vt:i4>
      </vt:variant>
      <vt:variant>
        <vt:i4>36</vt:i4>
      </vt:variant>
      <vt:variant>
        <vt:i4>0</vt:i4>
      </vt:variant>
      <vt:variant>
        <vt:i4>5</vt:i4>
      </vt:variant>
      <vt:variant>
        <vt:lpwstr>https://rules.utah.gov/publicat/code/r033/r033-012.htm</vt:lpwstr>
      </vt:variant>
      <vt:variant>
        <vt:lpwstr>T10</vt:lpwstr>
      </vt:variant>
      <vt:variant>
        <vt:i4>2031712</vt:i4>
      </vt:variant>
      <vt:variant>
        <vt:i4>33</vt:i4>
      </vt:variant>
      <vt:variant>
        <vt:i4>0</vt:i4>
      </vt:variant>
      <vt:variant>
        <vt:i4>5</vt:i4>
      </vt:variant>
      <vt:variant>
        <vt:lpwstr>http://le.utah.gov/xcode/Title63G/Chapter6A/63G-6a-S1209.html?v=C63G-6a-S1209_1800010118000101</vt:lpwstr>
      </vt:variant>
      <vt:variant>
        <vt:lpwstr/>
      </vt:variant>
      <vt:variant>
        <vt:i4>1966177</vt:i4>
      </vt:variant>
      <vt:variant>
        <vt:i4>30</vt:i4>
      </vt:variant>
      <vt:variant>
        <vt:i4>0</vt:i4>
      </vt:variant>
      <vt:variant>
        <vt:i4>5</vt:i4>
      </vt:variant>
      <vt:variant>
        <vt:lpwstr>http://le.utah.gov/xcode/Title63G/Chapter6A/63G-6a-S1208.html?v=C63G-6a-S1208_1800010118000101</vt:lpwstr>
      </vt:variant>
      <vt:variant>
        <vt:lpwstr/>
      </vt:variant>
      <vt:variant>
        <vt:i4>4587521</vt:i4>
      </vt:variant>
      <vt:variant>
        <vt:i4>27</vt:i4>
      </vt:variant>
      <vt:variant>
        <vt:i4>0</vt:i4>
      </vt:variant>
      <vt:variant>
        <vt:i4>5</vt:i4>
      </vt:variant>
      <vt:variant>
        <vt:lpwstr>https://rules.utah.gov/publicat/code/r033/r033-012.htm</vt:lpwstr>
      </vt:variant>
      <vt:variant>
        <vt:lpwstr>T17</vt:lpwstr>
      </vt:variant>
      <vt:variant>
        <vt:i4>4587521</vt:i4>
      </vt:variant>
      <vt:variant>
        <vt:i4>24</vt:i4>
      </vt:variant>
      <vt:variant>
        <vt:i4>0</vt:i4>
      </vt:variant>
      <vt:variant>
        <vt:i4>5</vt:i4>
      </vt:variant>
      <vt:variant>
        <vt:lpwstr>https://rules.utah.gov/publicat/code/r033/r033-012.htm</vt:lpwstr>
      </vt:variant>
      <vt:variant>
        <vt:lpwstr>T16</vt:lpwstr>
      </vt:variant>
      <vt:variant>
        <vt:i4>393246</vt:i4>
      </vt:variant>
      <vt:variant>
        <vt:i4>21</vt:i4>
      </vt:variant>
      <vt:variant>
        <vt:i4>0</vt:i4>
      </vt:variant>
      <vt:variant>
        <vt:i4>5</vt:i4>
      </vt:variant>
      <vt:variant>
        <vt:lpwstr>http://le.utah.gov/xcode/Title63G/Chapter6A/63G-6a-S1206.html</vt:lpwstr>
      </vt:variant>
      <vt:variant>
        <vt:lpwstr/>
      </vt:variant>
      <vt:variant>
        <vt:i4>1966190</vt:i4>
      </vt:variant>
      <vt:variant>
        <vt:i4>18</vt:i4>
      </vt:variant>
      <vt:variant>
        <vt:i4>0</vt:i4>
      </vt:variant>
      <vt:variant>
        <vt:i4>5</vt:i4>
      </vt:variant>
      <vt:variant>
        <vt:lpwstr>http://le.utah.gov/xcode/Title63G/Chapter6A/63G-6a-S1205.html?v=C63G-6a-S1205_2014040320140329</vt:lpwstr>
      </vt:variant>
      <vt:variant>
        <vt:lpwstr/>
      </vt:variant>
      <vt:variant>
        <vt:i4>4456449</vt:i4>
      </vt:variant>
      <vt:variant>
        <vt:i4>15</vt:i4>
      </vt:variant>
      <vt:variant>
        <vt:i4>0</vt:i4>
      </vt:variant>
      <vt:variant>
        <vt:i4>5</vt:i4>
      </vt:variant>
      <vt:variant>
        <vt:lpwstr>https://rules.utah.gov/publicat/code/r033/r033-012.htm</vt:lpwstr>
      </vt:variant>
      <vt:variant>
        <vt:lpwstr>T3</vt:lpwstr>
      </vt:variant>
      <vt:variant>
        <vt:i4>7995402</vt:i4>
      </vt:variant>
      <vt:variant>
        <vt:i4>12</vt:i4>
      </vt:variant>
      <vt:variant>
        <vt:i4>0</vt:i4>
      </vt:variant>
      <vt:variant>
        <vt:i4>5</vt:i4>
      </vt:variant>
      <vt:variant>
        <vt:lpwstr>http://le.utah.gov/xcode/Title63G/Chapter6A/63G-6a-S103.html?v=C63G-6a-S103_2014040320140329</vt:lpwstr>
      </vt:variant>
      <vt:variant>
        <vt:lpwstr/>
      </vt:variant>
      <vt:variant>
        <vt:i4>1245285</vt:i4>
      </vt:variant>
      <vt:variant>
        <vt:i4>9</vt:i4>
      </vt:variant>
      <vt:variant>
        <vt:i4>0</vt:i4>
      </vt:variant>
      <vt:variant>
        <vt:i4>5</vt:i4>
      </vt:variant>
      <vt:variant>
        <vt:lpwstr>http://le.utah.gov/xcode/Title58/Chapter22/58-22-S102.html?v=C58-22-S102_1800010118000101</vt:lpwstr>
      </vt:variant>
      <vt:variant>
        <vt:lpwstr/>
      </vt:variant>
      <vt:variant>
        <vt:i4>1179702</vt:i4>
      </vt:variant>
      <vt:variant>
        <vt:i4>6</vt:i4>
      </vt:variant>
      <vt:variant>
        <vt:i4>0</vt:i4>
      </vt:variant>
      <vt:variant>
        <vt:i4>5</vt:i4>
      </vt:variant>
      <vt:variant>
        <vt:lpwstr>http://le.utah.gov/xcode/Title58/Chapter3A/58-3a-S102.html?v=C58-3a-S102_1800010118000101</vt:lpwstr>
      </vt:variant>
      <vt:variant>
        <vt:lpwstr/>
      </vt:variant>
      <vt:variant>
        <vt:i4>7995404</vt:i4>
      </vt:variant>
      <vt:variant>
        <vt:i4>3</vt:i4>
      </vt:variant>
      <vt:variant>
        <vt:i4>0</vt:i4>
      </vt:variant>
      <vt:variant>
        <vt:i4>5</vt:i4>
      </vt:variant>
      <vt:variant>
        <vt:lpwstr>http://le.utah.gov/xcode/Title58/Chapter22/58-22.html?v=C58-22_1800010118000101</vt:lpwstr>
      </vt:variant>
      <vt:variant>
        <vt:lpwstr/>
      </vt:variant>
      <vt:variant>
        <vt:i4>2686989</vt:i4>
      </vt:variant>
      <vt:variant>
        <vt:i4>0</vt:i4>
      </vt:variant>
      <vt:variant>
        <vt:i4>0</vt:i4>
      </vt:variant>
      <vt:variant>
        <vt:i4>5</vt:i4>
      </vt:variant>
      <vt:variant>
        <vt:lpwstr>http://le.utah.gov/xcode/Title58/Chapter3A/58-3a.html?v=C58-3a_1800010118000101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Meetings:</dc:title>
  <dc:subject/>
  <dc:creator>Patrick Tanner</dc:creator>
  <cp:keywords/>
  <cp:lastModifiedBy>Microsoft Office User</cp:lastModifiedBy>
  <cp:revision>2</cp:revision>
  <cp:lastPrinted>2013-08-14T17:47:00Z</cp:lastPrinted>
  <dcterms:created xsi:type="dcterms:W3CDTF">2022-09-20T19:04:00Z</dcterms:created>
  <dcterms:modified xsi:type="dcterms:W3CDTF">2022-09-20T19:04:00Z</dcterms:modified>
</cp:coreProperties>
</file>