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659D" w14:textId="447D9BF6" w:rsidR="00093482" w:rsidRPr="002E2F43" w:rsidRDefault="00F03C9C" w:rsidP="000F12D3">
      <w:pPr>
        <w:pStyle w:val="Heading3"/>
        <w:spacing w:after="120"/>
        <w:jc w:val="both"/>
        <w:rPr>
          <w:rFonts w:ascii="Cambria" w:hAnsi="Cambria"/>
          <w:i w:val="0"/>
          <w:u w:val="single"/>
        </w:rPr>
      </w:pPr>
      <w:r w:rsidRPr="002E2F43">
        <w:rPr>
          <w:rFonts w:ascii="Cambria" w:hAnsi="Cambria"/>
          <w:i w:val="0"/>
          <w:u w:val="single"/>
        </w:rPr>
        <w:t>Definitions</w:t>
      </w:r>
    </w:p>
    <w:p w14:paraId="724E20DB" w14:textId="77777777" w:rsidR="00A03883" w:rsidRPr="002E2F43" w:rsidRDefault="00A03883" w:rsidP="00A03883">
      <w:pPr>
        <w:numPr>
          <w:ilvl w:val="0"/>
          <w:numId w:val="1"/>
        </w:numPr>
        <w:rPr>
          <w:rFonts w:ascii="Cambria" w:hAnsi="Cambria"/>
        </w:rPr>
      </w:pPr>
      <w:r w:rsidRPr="002E2F43">
        <w:rPr>
          <w:rFonts w:ascii="Cambria" w:hAnsi="Cambria"/>
        </w:rPr>
        <w:t xml:space="preserve">A “vendor” is a person who seeks to enter into a contract with the </w:t>
      </w:r>
      <w:proofErr w:type="gramStart"/>
      <w:r w:rsidRPr="002E2F43">
        <w:rPr>
          <w:rFonts w:ascii="Cambria" w:hAnsi="Cambria"/>
        </w:rPr>
        <w:t>District</w:t>
      </w:r>
      <w:proofErr w:type="gramEnd"/>
      <w:r w:rsidRPr="002E2F43">
        <w:rPr>
          <w:rFonts w:ascii="Cambria" w:hAnsi="Cambria"/>
        </w:rPr>
        <w:t xml:space="preserve"> to provide a procurement item and includes a bidder, an offeror, an approved vendor, and a design professional.</w:t>
      </w:r>
    </w:p>
    <w:p w14:paraId="3A4F7642" w14:textId="77777777" w:rsidR="00F03C9C" w:rsidRPr="002E2F43" w:rsidRDefault="00A03883" w:rsidP="00A03883">
      <w:pPr>
        <w:numPr>
          <w:ilvl w:val="0"/>
          <w:numId w:val="1"/>
        </w:numPr>
        <w:rPr>
          <w:rFonts w:ascii="Cambria" w:hAnsi="Cambria"/>
        </w:rPr>
      </w:pPr>
      <w:r w:rsidRPr="002E2F43">
        <w:rPr>
          <w:rFonts w:ascii="Cambria" w:hAnsi="Cambria"/>
        </w:rPr>
        <w:t>A</w:t>
      </w:r>
      <w:r w:rsidR="00D73C49" w:rsidRPr="002E2F43">
        <w:rPr>
          <w:rFonts w:ascii="Cambria" w:hAnsi="Cambria"/>
        </w:rPr>
        <w:t>n “approved vendor”</w:t>
      </w:r>
      <w:r w:rsidRPr="002E2F43">
        <w:rPr>
          <w:rFonts w:ascii="Cambria" w:hAnsi="Cambria"/>
        </w:rPr>
        <w:t xml:space="preserve"> is a </w:t>
      </w:r>
      <w:r w:rsidR="00D16FC7" w:rsidRPr="002E2F43">
        <w:rPr>
          <w:rFonts w:ascii="Cambria" w:hAnsi="Cambria"/>
        </w:rPr>
        <w:t>person</w:t>
      </w:r>
      <w:r w:rsidR="00D73C49" w:rsidRPr="002E2F43">
        <w:rPr>
          <w:rFonts w:ascii="Cambria" w:hAnsi="Cambria"/>
        </w:rPr>
        <w:t xml:space="preserve"> who has been approved </w:t>
      </w:r>
      <w:r w:rsidR="00D16FC7" w:rsidRPr="002E2F43">
        <w:rPr>
          <w:rFonts w:ascii="Cambria" w:hAnsi="Cambria"/>
        </w:rPr>
        <w:t xml:space="preserve">for inclusion on an approved vendor list </w:t>
      </w:r>
      <w:r w:rsidR="00D73C49" w:rsidRPr="002E2F43">
        <w:rPr>
          <w:rFonts w:ascii="Cambria" w:hAnsi="Cambria"/>
        </w:rPr>
        <w:t>through the process set forth in this Policy</w:t>
      </w:r>
      <w:r w:rsidR="00F2434A" w:rsidRPr="002E2F43">
        <w:rPr>
          <w:rFonts w:ascii="Cambria" w:hAnsi="Cambria"/>
        </w:rPr>
        <w:t>.</w:t>
      </w:r>
    </w:p>
    <w:p w14:paraId="15788FD4" w14:textId="77777777" w:rsidR="00F03C9C" w:rsidRPr="002E2F43" w:rsidRDefault="00A03883" w:rsidP="00F2434A">
      <w:pPr>
        <w:numPr>
          <w:ilvl w:val="0"/>
          <w:numId w:val="1"/>
        </w:numPr>
        <w:spacing w:after="120"/>
        <w:rPr>
          <w:rFonts w:ascii="Cambria" w:hAnsi="Cambria"/>
        </w:rPr>
      </w:pPr>
      <w:r w:rsidRPr="002E2F43">
        <w:rPr>
          <w:rFonts w:ascii="Cambria" w:hAnsi="Cambria"/>
        </w:rPr>
        <w:t>A</w:t>
      </w:r>
      <w:r w:rsidR="00D73C49" w:rsidRPr="002E2F43">
        <w:rPr>
          <w:rFonts w:ascii="Cambria" w:hAnsi="Cambria"/>
        </w:rPr>
        <w:t>n</w:t>
      </w:r>
      <w:r w:rsidRPr="002E2F43">
        <w:rPr>
          <w:rFonts w:ascii="Cambria" w:hAnsi="Cambria"/>
        </w:rPr>
        <w:t xml:space="preserve"> </w:t>
      </w:r>
      <w:r w:rsidR="00F03C9C" w:rsidRPr="002E2F43">
        <w:rPr>
          <w:rFonts w:ascii="Cambria" w:hAnsi="Cambria"/>
        </w:rPr>
        <w:t>“</w:t>
      </w:r>
      <w:r w:rsidR="00D73C49" w:rsidRPr="002E2F43">
        <w:rPr>
          <w:rFonts w:ascii="Cambria" w:hAnsi="Cambria"/>
        </w:rPr>
        <w:t xml:space="preserve">approved vendor list” </w:t>
      </w:r>
      <w:r w:rsidRPr="002E2F43">
        <w:rPr>
          <w:rFonts w:ascii="Cambria" w:hAnsi="Cambria"/>
        </w:rPr>
        <w:t xml:space="preserve">is a </w:t>
      </w:r>
      <w:r w:rsidR="00D73C49" w:rsidRPr="002E2F43">
        <w:rPr>
          <w:rFonts w:ascii="Cambria" w:hAnsi="Cambria"/>
        </w:rPr>
        <w:t>list of approved vendors established through the process set forth in this Policy</w:t>
      </w:r>
      <w:r w:rsidRPr="002E2F43">
        <w:rPr>
          <w:rFonts w:ascii="Cambria" w:hAnsi="Cambria"/>
        </w:rPr>
        <w:t>.</w:t>
      </w:r>
    </w:p>
    <w:p w14:paraId="4D32874A" w14:textId="77777777" w:rsidR="00D73C49" w:rsidRPr="002E2F43" w:rsidRDefault="00D73C49" w:rsidP="00D73C49">
      <w:pPr>
        <w:numPr>
          <w:ilvl w:val="0"/>
          <w:numId w:val="1"/>
        </w:numPr>
        <w:spacing w:after="120"/>
        <w:rPr>
          <w:rFonts w:ascii="Cambria" w:hAnsi="Cambria"/>
        </w:rPr>
      </w:pPr>
      <w:r w:rsidRPr="002E2F43">
        <w:rPr>
          <w:rFonts w:ascii="Cambria" w:hAnsi="Cambria"/>
        </w:rPr>
        <w:t xml:space="preserve">A “closed-ended approved vendor list” is an approved vendor list which has a short period of time, specified by the </w:t>
      </w:r>
      <w:proofErr w:type="gramStart"/>
      <w:r w:rsidRPr="002E2F43">
        <w:rPr>
          <w:rFonts w:ascii="Cambria" w:hAnsi="Cambria"/>
        </w:rPr>
        <w:t>District</w:t>
      </w:r>
      <w:proofErr w:type="gramEnd"/>
      <w:r w:rsidRPr="002E2F43">
        <w:rPr>
          <w:rFonts w:ascii="Cambria" w:hAnsi="Cambria"/>
        </w:rPr>
        <w:t>, during which vendors may be added to the list and a specified time when the list will expire.</w:t>
      </w:r>
    </w:p>
    <w:p w14:paraId="267D0278" w14:textId="77777777" w:rsidR="00D73C49" w:rsidRPr="002E2F43" w:rsidRDefault="00D73C49" w:rsidP="00D73C49">
      <w:pPr>
        <w:numPr>
          <w:ilvl w:val="0"/>
          <w:numId w:val="1"/>
        </w:numPr>
        <w:spacing w:after="120"/>
        <w:rPr>
          <w:rFonts w:ascii="Cambria" w:hAnsi="Cambria"/>
        </w:rPr>
      </w:pPr>
      <w:r w:rsidRPr="002E2F43">
        <w:rPr>
          <w:rFonts w:ascii="Cambria" w:hAnsi="Cambria"/>
        </w:rPr>
        <w:t xml:space="preserve">An “open-ended approved vendor list” is an approved vendor list with an indeterminate period of time during which vendors may be added to the list, the addition of vendors throughout the effective term of the list, and a specified time after which a vendor on the list must submit qualifications in order to be renewed as an approved vendor on the list. </w:t>
      </w:r>
    </w:p>
    <w:p w14:paraId="24D46E3E" w14:textId="5D921841" w:rsidR="00F03C9C" w:rsidRPr="002E2F43" w:rsidRDefault="00000000" w:rsidP="000F12D3">
      <w:pPr>
        <w:pStyle w:val="PolicyCitation"/>
        <w:ind w:left="1080"/>
        <w:rPr>
          <w:rFonts w:ascii="Cambria" w:hAnsi="Cambria"/>
          <w:sz w:val="24"/>
          <w:szCs w:val="24"/>
        </w:rPr>
      </w:pPr>
      <w:hyperlink r:id="rId8" w:history="1">
        <w:r w:rsidR="00AB3678" w:rsidRPr="002E2F43">
          <w:rPr>
            <w:rStyle w:val="Hyperlink"/>
            <w:rFonts w:ascii="Cambria" w:hAnsi="Cambria"/>
            <w:sz w:val="24"/>
            <w:szCs w:val="24"/>
          </w:rPr>
          <w:t xml:space="preserve">Utah Code § </w:t>
        </w:r>
        <w:r w:rsidR="00F03C9C" w:rsidRPr="002E2F43">
          <w:rPr>
            <w:rStyle w:val="Hyperlink"/>
            <w:rFonts w:ascii="Cambria" w:hAnsi="Cambria"/>
            <w:sz w:val="24"/>
            <w:szCs w:val="24"/>
          </w:rPr>
          <w:t>63G-6a-103(</w:t>
        </w:r>
        <w:r w:rsidR="002F79D9" w:rsidRPr="002E2F43">
          <w:rPr>
            <w:rStyle w:val="Hyperlink"/>
            <w:rFonts w:ascii="Cambria" w:hAnsi="Cambria"/>
            <w:sz w:val="24"/>
            <w:szCs w:val="24"/>
          </w:rPr>
          <w:t xml:space="preserve">1), (2), (93) (2022) </w:t>
        </w:r>
      </w:hyperlink>
    </w:p>
    <w:p w14:paraId="0496004B" w14:textId="48B9658E" w:rsidR="00D73C49" w:rsidRPr="002E2F43" w:rsidRDefault="00000000" w:rsidP="000F12D3">
      <w:pPr>
        <w:pStyle w:val="PolicyCitation"/>
        <w:ind w:left="1080"/>
        <w:rPr>
          <w:rFonts w:ascii="Cambria" w:hAnsi="Cambria"/>
          <w:sz w:val="24"/>
          <w:szCs w:val="24"/>
        </w:rPr>
      </w:pPr>
      <w:hyperlink r:id="rId9" w:history="1">
        <w:r w:rsidR="00D73C49" w:rsidRPr="002E2F43">
          <w:rPr>
            <w:rStyle w:val="Hyperlink"/>
            <w:rFonts w:ascii="Cambria" w:hAnsi="Cambria"/>
            <w:sz w:val="24"/>
            <w:szCs w:val="24"/>
          </w:rPr>
          <w:t xml:space="preserve">Utah Code </w:t>
        </w:r>
        <w:r w:rsidR="00D73C49" w:rsidRPr="002E2F43">
          <w:rPr>
            <w:rStyle w:val="Hyperlink"/>
            <w:rFonts w:ascii="Cambria" w:hAnsi="Cambria" w:cs="Arial"/>
            <w:sz w:val="24"/>
            <w:szCs w:val="24"/>
          </w:rPr>
          <w:t>§</w:t>
        </w:r>
        <w:r w:rsidR="00D73C49" w:rsidRPr="002E2F43">
          <w:rPr>
            <w:rStyle w:val="Hyperlink"/>
            <w:rFonts w:ascii="Cambria" w:hAnsi="Cambria"/>
            <w:sz w:val="24"/>
            <w:szCs w:val="24"/>
          </w:rPr>
          <w:t xml:space="preserve"> 63G-6a-</w:t>
        </w:r>
        <w:r w:rsidR="00BB0E70" w:rsidRPr="002E2F43">
          <w:rPr>
            <w:rStyle w:val="Hyperlink"/>
            <w:rFonts w:ascii="Cambria" w:hAnsi="Cambria"/>
            <w:sz w:val="24"/>
            <w:szCs w:val="24"/>
          </w:rPr>
          <w:t>507(1) (20</w:t>
        </w:r>
        <w:r w:rsidR="002F79D9" w:rsidRPr="002E2F43">
          <w:rPr>
            <w:rStyle w:val="Hyperlink"/>
            <w:rFonts w:ascii="Cambria" w:hAnsi="Cambria"/>
            <w:sz w:val="24"/>
            <w:szCs w:val="24"/>
          </w:rPr>
          <w:t xml:space="preserve">20) </w:t>
        </w:r>
      </w:hyperlink>
    </w:p>
    <w:p w14:paraId="0995E077" w14:textId="21D50F6D" w:rsidR="00F03C9C" w:rsidRPr="002E2F43" w:rsidRDefault="007B561B" w:rsidP="000F12D3">
      <w:pPr>
        <w:pStyle w:val="Heading3"/>
        <w:spacing w:before="120" w:after="120"/>
        <w:rPr>
          <w:rFonts w:ascii="Cambria" w:hAnsi="Cambria"/>
          <w:i w:val="0"/>
          <w:u w:val="single"/>
        </w:rPr>
      </w:pPr>
      <w:r w:rsidRPr="002E2F43">
        <w:rPr>
          <w:rFonts w:ascii="Cambria" w:hAnsi="Cambria"/>
          <w:i w:val="0"/>
          <w:u w:val="single"/>
        </w:rPr>
        <w:t xml:space="preserve">Purposes of </w:t>
      </w:r>
      <w:r w:rsidR="00BB0E70" w:rsidRPr="002E2F43">
        <w:rPr>
          <w:rFonts w:ascii="Cambria" w:hAnsi="Cambria"/>
          <w:i w:val="0"/>
          <w:u w:val="single"/>
        </w:rPr>
        <w:t>an Approved Vendor List</w:t>
      </w:r>
    </w:p>
    <w:p w14:paraId="55D0F6F1" w14:textId="77777777" w:rsidR="00F03C9C" w:rsidRPr="002E2F43" w:rsidRDefault="00BB0E70" w:rsidP="000F12D3">
      <w:pPr>
        <w:spacing w:after="120"/>
        <w:ind w:firstLine="720"/>
        <w:rPr>
          <w:rFonts w:ascii="Cambria" w:hAnsi="Cambria"/>
        </w:rPr>
      </w:pPr>
      <w:r w:rsidRPr="002E2F43">
        <w:rPr>
          <w:rFonts w:ascii="Cambria" w:hAnsi="Cambria"/>
        </w:rPr>
        <w:t xml:space="preserve">The </w:t>
      </w:r>
      <w:proofErr w:type="gramStart"/>
      <w:r w:rsidRPr="002E2F43">
        <w:rPr>
          <w:rFonts w:ascii="Cambria" w:hAnsi="Cambria"/>
        </w:rPr>
        <w:t>District</w:t>
      </w:r>
      <w:proofErr w:type="gramEnd"/>
      <w:r w:rsidRPr="002E2F43">
        <w:rPr>
          <w:rFonts w:ascii="Cambria" w:hAnsi="Cambria"/>
        </w:rPr>
        <w:t xml:space="preserve"> may use an approved vendor list established under this policy in conjunction with bidding, request for proposals, the small purchase process, or the design professional procurement process.  Using the list and one of these processes, the </w:t>
      </w:r>
      <w:proofErr w:type="gramStart"/>
      <w:r w:rsidRPr="002E2F43">
        <w:rPr>
          <w:rFonts w:ascii="Cambria" w:hAnsi="Cambria"/>
        </w:rPr>
        <w:t>District</w:t>
      </w:r>
      <w:proofErr w:type="gramEnd"/>
      <w:r w:rsidRPr="002E2F43">
        <w:rPr>
          <w:rFonts w:ascii="Cambria" w:hAnsi="Cambria"/>
        </w:rPr>
        <w:t xml:space="preserve"> may award a contract to an approved vendor for any procurement item or type of procurement item specified in the request for statement of qualifications used to establish the list.  The </w:t>
      </w:r>
      <w:proofErr w:type="gramStart"/>
      <w:r w:rsidRPr="002E2F43">
        <w:rPr>
          <w:rFonts w:ascii="Cambria" w:hAnsi="Cambria"/>
        </w:rPr>
        <w:t>District</w:t>
      </w:r>
      <w:proofErr w:type="gramEnd"/>
      <w:r w:rsidRPr="002E2F43">
        <w:rPr>
          <w:rFonts w:ascii="Cambria" w:hAnsi="Cambria"/>
        </w:rPr>
        <w:t xml:space="preserve"> may also use an approved vendor list to limit participation in any of these procurement processes to approved vendors.  In addition, the </w:t>
      </w:r>
      <w:proofErr w:type="gramStart"/>
      <w:r w:rsidRPr="002E2F43">
        <w:rPr>
          <w:rFonts w:ascii="Cambria" w:hAnsi="Cambria"/>
        </w:rPr>
        <w:t>District</w:t>
      </w:r>
      <w:proofErr w:type="gramEnd"/>
      <w:r w:rsidRPr="002E2F43">
        <w:rPr>
          <w:rFonts w:ascii="Cambria" w:hAnsi="Cambria"/>
        </w:rPr>
        <w:t xml:space="preserve"> may award a contract to an approved vendor at a price </w:t>
      </w:r>
      <w:r w:rsidR="000651F0" w:rsidRPr="002E2F43">
        <w:rPr>
          <w:rFonts w:ascii="Cambria" w:hAnsi="Cambria"/>
        </w:rPr>
        <w:t xml:space="preserve">based on </w:t>
      </w:r>
      <w:r w:rsidRPr="002E2F43">
        <w:rPr>
          <w:rFonts w:ascii="Cambria" w:hAnsi="Cambria"/>
        </w:rPr>
        <w:t>established</w:t>
      </w:r>
      <w:r w:rsidR="000651F0" w:rsidRPr="002E2F43">
        <w:rPr>
          <w:rFonts w:ascii="Cambria" w:hAnsi="Cambria"/>
        </w:rPr>
        <w:t xml:space="preserve"> terms as provided for in Policy CBA</w:t>
      </w:r>
      <w:r w:rsidR="005B5AB1" w:rsidRPr="002E2F43">
        <w:rPr>
          <w:rFonts w:ascii="Cambria" w:hAnsi="Cambria"/>
        </w:rPr>
        <w:t xml:space="preserve"> and below in this policy</w:t>
      </w:r>
      <w:r w:rsidR="000651F0" w:rsidRPr="002E2F43">
        <w:rPr>
          <w:rFonts w:ascii="Cambria" w:hAnsi="Cambria"/>
        </w:rPr>
        <w:t>.</w:t>
      </w:r>
    </w:p>
    <w:p w14:paraId="4C9E60DA" w14:textId="0B79E0AA" w:rsidR="005918FB" w:rsidRPr="002E2F43" w:rsidRDefault="00000000" w:rsidP="000F12D3">
      <w:pPr>
        <w:pStyle w:val="PolicyCitation"/>
        <w:ind w:left="1080"/>
        <w:rPr>
          <w:rFonts w:ascii="Cambria" w:hAnsi="Cambria"/>
          <w:sz w:val="24"/>
          <w:szCs w:val="24"/>
        </w:rPr>
      </w:pPr>
      <w:hyperlink r:id="rId10" w:history="1">
        <w:r w:rsidR="00AB3678" w:rsidRPr="002E2F43">
          <w:rPr>
            <w:rStyle w:val="Hyperlink"/>
            <w:rFonts w:ascii="Cambria" w:hAnsi="Cambria"/>
            <w:sz w:val="24"/>
            <w:szCs w:val="24"/>
          </w:rPr>
          <w:t xml:space="preserve">Utah Code § </w:t>
        </w:r>
        <w:r w:rsidR="00F03C9C" w:rsidRPr="002E2F43">
          <w:rPr>
            <w:rStyle w:val="Hyperlink"/>
            <w:rFonts w:ascii="Cambria" w:hAnsi="Cambria"/>
            <w:sz w:val="24"/>
            <w:szCs w:val="24"/>
          </w:rPr>
          <w:t>63G-6a-</w:t>
        </w:r>
        <w:r w:rsidR="00BB0E70" w:rsidRPr="002E2F43">
          <w:rPr>
            <w:rStyle w:val="Hyperlink"/>
            <w:rFonts w:ascii="Cambria" w:hAnsi="Cambria"/>
            <w:sz w:val="24"/>
            <w:szCs w:val="24"/>
          </w:rPr>
          <w:t>507(6)</w:t>
        </w:r>
        <w:r w:rsidR="00AB3678" w:rsidRPr="002E2F43">
          <w:rPr>
            <w:rStyle w:val="Hyperlink"/>
            <w:rFonts w:ascii="Cambria" w:hAnsi="Cambria"/>
            <w:sz w:val="24"/>
            <w:szCs w:val="24"/>
          </w:rPr>
          <w:t xml:space="preserve"> (20</w:t>
        </w:r>
        <w:r w:rsidR="002F79D9" w:rsidRPr="002E2F43">
          <w:rPr>
            <w:rStyle w:val="Hyperlink"/>
            <w:rFonts w:ascii="Cambria" w:hAnsi="Cambria"/>
            <w:sz w:val="24"/>
            <w:szCs w:val="24"/>
          </w:rPr>
          <w:t xml:space="preserve">20) </w:t>
        </w:r>
      </w:hyperlink>
    </w:p>
    <w:p w14:paraId="72F67B36" w14:textId="5DAC98B2" w:rsidR="005B5AB1" w:rsidRPr="002E2F43" w:rsidRDefault="00D16FC7" w:rsidP="000F12D3">
      <w:pPr>
        <w:pStyle w:val="PolicyCitation"/>
        <w:ind w:left="1080"/>
        <w:rPr>
          <w:rStyle w:val="Hyperlink"/>
          <w:rFonts w:ascii="Cambria" w:hAnsi="Cambria"/>
          <w:sz w:val="24"/>
          <w:szCs w:val="24"/>
        </w:rPr>
      </w:pPr>
      <w:r w:rsidRPr="002E2F43">
        <w:rPr>
          <w:rFonts w:ascii="Cambria" w:hAnsi="Cambria"/>
          <w:sz w:val="24"/>
          <w:szCs w:val="24"/>
        </w:rPr>
        <w:fldChar w:fldCharType="begin"/>
      </w:r>
      <w:r w:rsidRPr="002E2F43">
        <w:rPr>
          <w:rFonts w:ascii="Cambria" w:hAnsi="Cambria"/>
          <w:sz w:val="24"/>
          <w:szCs w:val="24"/>
        </w:rPr>
        <w:instrText xml:space="preserve"> HYPERLINK "https://rules.utah.gov/publicat/code/r033/r033-005.htm" \l "T10" </w:instrText>
      </w:r>
      <w:r w:rsidRPr="002E2F43">
        <w:rPr>
          <w:rFonts w:ascii="Cambria" w:hAnsi="Cambria"/>
          <w:sz w:val="24"/>
          <w:szCs w:val="24"/>
        </w:rPr>
        <w:fldChar w:fldCharType="separate"/>
      </w:r>
      <w:r w:rsidR="005B5AB1" w:rsidRPr="002E2F43">
        <w:rPr>
          <w:rStyle w:val="Hyperlink"/>
          <w:rFonts w:ascii="Cambria" w:hAnsi="Cambria"/>
          <w:sz w:val="24"/>
          <w:szCs w:val="24"/>
        </w:rPr>
        <w:t>Utah Admin. Rules R33-5-20</w:t>
      </w:r>
      <w:r w:rsidRPr="002E2F43">
        <w:rPr>
          <w:rStyle w:val="Hyperlink"/>
          <w:rFonts w:ascii="Cambria" w:hAnsi="Cambria"/>
          <w:sz w:val="24"/>
          <w:szCs w:val="24"/>
        </w:rPr>
        <w:t>4</w:t>
      </w:r>
      <w:r w:rsidR="005B5AB1" w:rsidRPr="002E2F43">
        <w:rPr>
          <w:rStyle w:val="Hyperlink"/>
          <w:rFonts w:ascii="Cambria" w:hAnsi="Cambria"/>
          <w:sz w:val="24"/>
          <w:szCs w:val="24"/>
        </w:rPr>
        <w:t xml:space="preserve"> </w:t>
      </w:r>
      <w:r w:rsidR="005B5AB1" w:rsidRPr="000B4763">
        <w:rPr>
          <w:rStyle w:val="Hyperlink"/>
          <w:rFonts w:ascii="Cambria" w:hAnsi="Cambria"/>
          <w:color w:val="0432FF"/>
          <w:sz w:val="24"/>
          <w:szCs w:val="24"/>
        </w:rPr>
        <w:t>(</w:t>
      </w:r>
      <w:r w:rsidR="002F79D9" w:rsidRPr="000B4763">
        <w:rPr>
          <w:rStyle w:val="Hyperlink"/>
          <w:rFonts w:ascii="Cambria" w:hAnsi="Cambria"/>
          <w:color w:val="0432FF"/>
          <w:sz w:val="24"/>
          <w:szCs w:val="24"/>
        </w:rPr>
        <w:t>May 23, 2022)</w:t>
      </w:r>
      <w:r w:rsidR="002F79D9" w:rsidRPr="002E2F43">
        <w:rPr>
          <w:rStyle w:val="Hyperlink"/>
          <w:rFonts w:ascii="Cambria" w:hAnsi="Cambria"/>
          <w:color w:val="0070C0"/>
          <w:sz w:val="24"/>
          <w:szCs w:val="24"/>
        </w:rPr>
        <w:t xml:space="preserve"> </w:t>
      </w:r>
    </w:p>
    <w:p w14:paraId="74E1B5A8" w14:textId="77777777" w:rsidR="000651F0" w:rsidRPr="002E2F43" w:rsidRDefault="00D16FC7" w:rsidP="000F12D3">
      <w:pPr>
        <w:spacing w:after="120"/>
        <w:rPr>
          <w:rFonts w:ascii="Cambria" w:hAnsi="Cambria"/>
        </w:rPr>
      </w:pPr>
      <w:r w:rsidRPr="002E2F43">
        <w:rPr>
          <w:rFonts w:ascii="Cambria" w:hAnsi="Cambria"/>
          <w:i/>
        </w:rPr>
        <w:fldChar w:fldCharType="end"/>
      </w:r>
      <w:r w:rsidR="000651F0" w:rsidRPr="002E2F43">
        <w:rPr>
          <w:rFonts w:ascii="Cambria" w:hAnsi="Cambria"/>
        </w:rPr>
        <w:tab/>
        <w:t xml:space="preserve">The </w:t>
      </w:r>
      <w:proofErr w:type="gramStart"/>
      <w:r w:rsidR="000651F0" w:rsidRPr="002E2F43">
        <w:rPr>
          <w:rFonts w:ascii="Cambria" w:hAnsi="Cambria"/>
        </w:rPr>
        <w:t>District</w:t>
      </w:r>
      <w:proofErr w:type="gramEnd"/>
      <w:r w:rsidR="000651F0" w:rsidRPr="002E2F43">
        <w:rPr>
          <w:rFonts w:ascii="Cambria" w:hAnsi="Cambria"/>
        </w:rPr>
        <w:t xml:space="preserve"> may establish an approved vendor list either for (1) a specific, fully defined procurement item or (2) a future procurement item that is not fully and specifically defined, if the related request for statement of qualifications generally describes the procurement item and the type of vendor that the District seeks to provide the item.</w:t>
      </w:r>
      <w:r w:rsidR="00F97D54" w:rsidRPr="002E2F43">
        <w:rPr>
          <w:rFonts w:ascii="Cambria" w:hAnsi="Cambria"/>
        </w:rPr>
        <w:t xml:space="preserve">  The </w:t>
      </w:r>
      <w:proofErr w:type="gramStart"/>
      <w:r w:rsidR="00F97D54" w:rsidRPr="002E2F43">
        <w:rPr>
          <w:rFonts w:ascii="Cambria" w:hAnsi="Cambria"/>
        </w:rPr>
        <w:t>District</w:t>
      </w:r>
      <w:proofErr w:type="gramEnd"/>
      <w:r w:rsidR="00F97D54" w:rsidRPr="002E2F43">
        <w:rPr>
          <w:rFonts w:ascii="Cambria" w:hAnsi="Cambria"/>
        </w:rPr>
        <w:t xml:space="preserve"> may not award a contract to an approved vendor for an item that is outside the scope of the general description of the procurement item in the related request for statement of qualifications.  A vendor who is </w:t>
      </w:r>
      <w:r w:rsidR="00F97D54" w:rsidRPr="002E2F43">
        <w:rPr>
          <w:rFonts w:ascii="Cambria" w:hAnsi="Cambria"/>
          <w:b/>
        </w:rPr>
        <w:t>not</w:t>
      </w:r>
      <w:r w:rsidR="00F97D54" w:rsidRPr="002E2F43">
        <w:rPr>
          <w:rFonts w:ascii="Cambria" w:hAnsi="Cambria"/>
        </w:rPr>
        <w:t xml:space="preserve"> an approved vendor </w:t>
      </w:r>
      <w:r w:rsidR="00553BB3" w:rsidRPr="002E2F43">
        <w:rPr>
          <w:rFonts w:ascii="Cambria" w:hAnsi="Cambria"/>
        </w:rPr>
        <w:t xml:space="preserve">is ineligible for </w:t>
      </w:r>
      <w:r w:rsidR="00F97D54" w:rsidRPr="002E2F43">
        <w:rPr>
          <w:rFonts w:ascii="Cambria" w:hAnsi="Cambria"/>
        </w:rPr>
        <w:t xml:space="preserve">a contract for a procurement item </w:t>
      </w:r>
      <w:r w:rsidR="00553BB3" w:rsidRPr="002E2F43">
        <w:rPr>
          <w:rFonts w:ascii="Cambria" w:hAnsi="Cambria"/>
        </w:rPr>
        <w:t xml:space="preserve">under </w:t>
      </w:r>
      <w:r w:rsidR="00F97D54" w:rsidRPr="002E2F43">
        <w:rPr>
          <w:rFonts w:ascii="Cambria" w:hAnsi="Cambria"/>
        </w:rPr>
        <w:t>the procurement identified in the related request for statement of qualifications.</w:t>
      </w:r>
    </w:p>
    <w:p w14:paraId="1202F5BB" w14:textId="416AD4AF" w:rsidR="00F97D54" w:rsidRPr="002E2F43" w:rsidRDefault="00000000" w:rsidP="000F12D3">
      <w:pPr>
        <w:pStyle w:val="PolicyCitation"/>
        <w:ind w:left="1080"/>
        <w:rPr>
          <w:rFonts w:ascii="Cambria" w:hAnsi="Cambria"/>
          <w:sz w:val="24"/>
          <w:szCs w:val="24"/>
        </w:rPr>
      </w:pPr>
      <w:hyperlink r:id="rId11" w:history="1">
        <w:r w:rsidR="00F97D54" w:rsidRPr="002E2F43">
          <w:rPr>
            <w:rStyle w:val="Hyperlink"/>
            <w:rFonts w:ascii="Cambria" w:hAnsi="Cambria"/>
            <w:sz w:val="24"/>
            <w:szCs w:val="24"/>
          </w:rPr>
          <w:t xml:space="preserve">Utah Code </w:t>
        </w:r>
        <w:r w:rsidR="00F97D54" w:rsidRPr="002E2F43">
          <w:rPr>
            <w:rStyle w:val="Hyperlink"/>
            <w:rFonts w:ascii="Cambria" w:hAnsi="Cambria" w:cs="Arial"/>
            <w:sz w:val="24"/>
            <w:szCs w:val="24"/>
          </w:rPr>
          <w:t>§</w:t>
        </w:r>
        <w:r w:rsidR="00F97D54" w:rsidRPr="002E2F43">
          <w:rPr>
            <w:rStyle w:val="Hyperlink"/>
            <w:rFonts w:ascii="Cambria" w:hAnsi="Cambria"/>
            <w:sz w:val="24"/>
            <w:szCs w:val="24"/>
          </w:rPr>
          <w:t xml:space="preserve"> 63G-6a-507(3) (</w:t>
        </w:r>
        <w:r w:rsidR="00F97D54" w:rsidRPr="000B4763">
          <w:rPr>
            <w:rStyle w:val="Hyperlink"/>
            <w:rFonts w:ascii="Cambria" w:hAnsi="Cambria"/>
            <w:color w:val="0432FF"/>
            <w:sz w:val="24"/>
            <w:szCs w:val="24"/>
          </w:rPr>
          <w:t>20</w:t>
        </w:r>
        <w:r w:rsidR="00F271B0" w:rsidRPr="000B4763">
          <w:rPr>
            <w:rStyle w:val="Hyperlink"/>
            <w:rFonts w:ascii="Cambria" w:hAnsi="Cambria"/>
            <w:color w:val="0432FF"/>
            <w:sz w:val="24"/>
            <w:szCs w:val="24"/>
          </w:rPr>
          <w:t xml:space="preserve">20) </w:t>
        </w:r>
      </w:hyperlink>
    </w:p>
    <w:p w14:paraId="1699B89D" w14:textId="3A6E0641" w:rsidR="00F97D54" w:rsidRPr="002E2F43" w:rsidRDefault="00000000" w:rsidP="000F12D3">
      <w:pPr>
        <w:pStyle w:val="PolicyCitation"/>
        <w:ind w:left="1080"/>
        <w:rPr>
          <w:rFonts w:ascii="Cambria" w:hAnsi="Cambria"/>
          <w:sz w:val="24"/>
          <w:szCs w:val="24"/>
        </w:rPr>
      </w:pPr>
      <w:hyperlink r:id="rId12" w:history="1">
        <w:r w:rsidR="00F97D54" w:rsidRPr="002E2F43">
          <w:rPr>
            <w:rStyle w:val="Hyperlink"/>
            <w:rFonts w:ascii="Cambria" w:hAnsi="Cambria"/>
            <w:sz w:val="24"/>
            <w:szCs w:val="24"/>
          </w:rPr>
          <w:t xml:space="preserve">Utah Code </w:t>
        </w:r>
        <w:r w:rsidR="00834F7A" w:rsidRPr="002E2F43">
          <w:rPr>
            <w:rStyle w:val="Hyperlink"/>
            <w:rFonts w:ascii="Cambria" w:hAnsi="Cambria" w:cs="Arial"/>
            <w:sz w:val="24"/>
            <w:szCs w:val="24"/>
          </w:rPr>
          <w:t>§</w:t>
        </w:r>
        <w:r w:rsidR="00834F7A" w:rsidRPr="002E2F43">
          <w:rPr>
            <w:rStyle w:val="Hyperlink"/>
            <w:rFonts w:ascii="Cambria" w:hAnsi="Cambria"/>
            <w:sz w:val="24"/>
            <w:szCs w:val="24"/>
          </w:rPr>
          <w:t xml:space="preserve"> 63G-6a-410(5)(d) (20</w:t>
        </w:r>
        <w:r w:rsidR="00F271B0" w:rsidRPr="002E2F43">
          <w:rPr>
            <w:rStyle w:val="Hyperlink"/>
            <w:rFonts w:ascii="Cambria" w:hAnsi="Cambria"/>
            <w:sz w:val="24"/>
            <w:szCs w:val="24"/>
          </w:rPr>
          <w:t xml:space="preserve">20) </w:t>
        </w:r>
      </w:hyperlink>
    </w:p>
    <w:p w14:paraId="224C22EC" w14:textId="05BD8106" w:rsidR="00E025DE" w:rsidRPr="002E2F43" w:rsidRDefault="00E025DE" w:rsidP="000F12D3">
      <w:pPr>
        <w:pStyle w:val="Heading3"/>
        <w:spacing w:before="120" w:after="120"/>
        <w:rPr>
          <w:rFonts w:ascii="Cambria" w:hAnsi="Cambria"/>
          <w:i w:val="0"/>
          <w:u w:val="single"/>
        </w:rPr>
      </w:pPr>
      <w:r w:rsidRPr="002E2F43">
        <w:rPr>
          <w:rFonts w:ascii="Cambria" w:hAnsi="Cambria"/>
          <w:i w:val="0"/>
          <w:u w:val="single"/>
        </w:rPr>
        <w:t>Use of Quotes with an Approved Vendor List</w:t>
      </w:r>
    </w:p>
    <w:p w14:paraId="5DE480F0" w14:textId="29F2CCCC" w:rsidR="00E025DE" w:rsidRPr="002E2F43" w:rsidRDefault="00E025DE" w:rsidP="007E36E4">
      <w:pPr>
        <w:rPr>
          <w:rFonts w:ascii="Cambria" w:hAnsi="Cambria"/>
        </w:rPr>
      </w:pPr>
      <w:r w:rsidRPr="002E2F43">
        <w:rPr>
          <w:rFonts w:ascii="Cambria" w:hAnsi="Cambria"/>
        </w:rPr>
        <w:tab/>
        <w:t xml:space="preserve">Within the approved threshold limits, the </w:t>
      </w:r>
      <w:proofErr w:type="gramStart"/>
      <w:r w:rsidRPr="002E2F43">
        <w:rPr>
          <w:rFonts w:ascii="Cambria" w:hAnsi="Cambria"/>
        </w:rPr>
        <w:t>District</w:t>
      </w:r>
      <w:proofErr w:type="gramEnd"/>
      <w:r w:rsidRPr="002E2F43">
        <w:rPr>
          <w:rFonts w:ascii="Cambria" w:hAnsi="Cambria"/>
        </w:rPr>
        <w:t xml:space="preserve"> may use the quote process to obtain procurement items using an approved vendor list.  This is </w:t>
      </w:r>
      <w:r w:rsidR="00F271B0" w:rsidRPr="002E2F43">
        <w:rPr>
          <w:rFonts w:ascii="Cambria" w:hAnsi="Cambria"/>
        </w:rPr>
        <w:t xml:space="preserve">a </w:t>
      </w:r>
      <w:r w:rsidRPr="002E2F43">
        <w:rPr>
          <w:rFonts w:ascii="Cambria" w:hAnsi="Cambria"/>
        </w:rPr>
        <w:t xml:space="preserve">purchasing process which solicits pricing from several sources.  A “quotation” is a statement of price, terms of sale, and description of services offered by a vendor to the </w:t>
      </w:r>
      <w:proofErr w:type="gramStart"/>
      <w:r w:rsidRPr="002E2F43">
        <w:rPr>
          <w:rFonts w:ascii="Cambria" w:hAnsi="Cambria"/>
        </w:rPr>
        <w:t>District</w:t>
      </w:r>
      <w:proofErr w:type="gramEnd"/>
      <w:r w:rsidRPr="002E2F43">
        <w:rPr>
          <w:rFonts w:ascii="Cambria" w:hAnsi="Cambria"/>
        </w:rPr>
        <w:t xml:space="preserve">.  An electronic quotation is a quotation provided by a vendor through electronic means such as the internet, online sources, email, an interactive web-based market center, or other technology.  A quotation is not binding and does not obligate the </w:t>
      </w:r>
      <w:proofErr w:type="gramStart"/>
      <w:r w:rsidRPr="002E2F43">
        <w:rPr>
          <w:rFonts w:ascii="Cambria" w:hAnsi="Cambria"/>
        </w:rPr>
        <w:t>District</w:t>
      </w:r>
      <w:proofErr w:type="gramEnd"/>
      <w:r w:rsidRPr="002E2F43">
        <w:rPr>
          <w:rFonts w:ascii="Cambria" w:hAnsi="Cambria"/>
        </w:rPr>
        <w:t xml:space="preserve"> to purchase (or the vendor to sell) the item.</w:t>
      </w:r>
    </w:p>
    <w:p w14:paraId="223362C9" w14:textId="77777777" w:rsidR="00E025DE" w:rsidRPr="002E2F43" w:rsidRDefault="00E025DE" w:rsidP="007E36E4">
      <w:pPr>
        <w:rPr>
          <w:rFonts w:ascii="Cambria" w:hAnsi="Cambria"/>
        </w:rPr>
      </w:pPr>
      <w:r w:rsidRPr="002E2F43">
        <w:rPr>
          <w:rFonts w:ascii="Cambria" w:hAnsi="Cambria"/>
        </w:rPr>
        <w:tab/>
        <w:t xml:space="preserve">To use the quote process, the </w:t>
      </w:r>
      <w:proofErr w:type="gramStart"/>
      <w:r w:rsidRPr="002E2F43">
        <w:rPr>
          <w:rFonts w:ascii="Cambria" w:hAnsi="Cambria"/>
        </w:rPr>
        <w:t>District</w:t>
      </w:r>
      <w:proofErr w:type="gramEnd"/>
      <w:r w:rsidRPr="002E2F43">
        <w:rPr>
          <w:rFonts w:ascii="Cambria" w:hAnsi="Cambria"/>
        </w:rPr>
        <w:t xml:space="preserve"> must obtain quotations which are for the same procurement item (including the same terms of sale, description, and quantity of goods or services).  The </w:t>
      </w:r>
      <w:proofErr w:type="gramStart"/>
      <w:r w:rsidRPr="002E2F43">
        <w:rPr>
          <w:rFonts w:ascii="Cambria" w:hAnsi="Cambria"/>
        </w:rPr>
        <w:t>District</w:t>
      </w:r>
      <w:proofErr w:type="gramEnd"/>
      <w:r w:rsidRPr="002E2F43">
        <w:rPr>
          <w:rFonts w:ascii="Cambria" w:hAnsi="Cambria"/>
        </w:rPr>
        <w:t xml:space="preserve"> must disclose to the vendor that the quotation is for a government entity and inquire whether the vendor is willing to provide a discount to a government entity.  The </w:t>
      </w:r>
      <w:proofErr w:type="gramStart"/>
      <w:r w:rsidRPr="002E2F43">
        <w:rPr>
          <w:rFonts w:ascii="Cambria" w:hAnsi="Cambria"/>
        </w:rPr>
        <w:t>District</w:t>
      </w:r>
      <w:proofErr w:type="gramEnd"/>
      <w:r w:rsidRPr="002E2F43">
        <w:rPr>
          <w:rFonts w:ascii="Cambria" w:hAnsi="Cambria"/>
        </w:rPr>
        <w:t xml:space="preserve"> must also maintain a public record which includes the name of each vendor supplying a quotation and the amount of each vendor’s quotation.</w:t>
      </w:r>
    </w:p>
    <w:p w14:paraId="28618C91" w14:textId="77777777" w:rsidR="00782416" w:rsidRPr="002E2F43" w:rsidRDefault="00D16FC7" w:rsidP="000F12D3">
      <w:pPr>
        <w:ind w:left="1080"/>
        <w:rPr>
          <w:rStyle w:val="Hyperlink"/>
          <w:rFonts w:ascii="Cambria" w:hAnsi="Cambria"/>
          <w:i/>
        </w:rPr>
      </w:pPr>
      <w:r w:rsidRPr="002E2F43">
        <w:rPr>
          <w:rFonts w:ascii="Cambria" w:hAnsi="Cambria"/>
          <w:i/>
          <w:u w:val="single"/>
        </w:rPr>
        <w:fldChar w:fldCharType="begin"/>
      </w:r>
      <w:r w:rsidRPr="002E2F43">
        <w:rPr>
          <w:rFonts w:ascii="Cambria" w:hAnsi="Cambria"/>
          <w:i/>
          <w:u w:val="single"/>
        </w:rPr>
        <w:instrText xml:space="preserve"> HYPERLINK "https://rules.utah.gov/publicat/code/r033/r033-004.htm" \l "T6" </w:instrText>
      </w:r>
      <w:r w:rsidRPr="002E2F43">
        <w:rPr>
          <w:rFonts w:ascii="Cambria" w:hAnsi="Cambria"/>
          <w:i/>
          <w:u w:val="single"/>
        </w:rPr>
        <w:fldChar w:fldCharType="separate"/>
      </w:r>
      <w:r w:rsidR="00782416" w:rsidRPr="002E2F43">
        <w:rPr>
          <w:rStyle w:val="Hyperlink"/>
          <w:rFonts w:ascii="Cambria" w:hAnsi="Cambria"/>
          <w:i/>
        </w:rPr>
        <w:t>Utah Admin. Rules R33-4-110 (</w:t>
      </w:r>
      <w:r w:rsidRPr="002E2F43">
        <w:rPr>
          <w:rStyle w:val="Hyperlink"/>
          <w:rFonts w:ascii="Cambria" w:hAnsi="Cambria"/>
          <w:i/>
        </w:rPr>
        <w:t>June</w:t>
      </w:r>
      <w:r w:rsidR="00782416" w:rsidRPr="002E2F43">
        <w:rPr>
          <w:rStyle w:val="Hyperlink"/>
          <w:rFonts w:ascii="Cambria" w:hAnsi="Cambria"/>
          <w:i/>
        </w:rPr>
        <w:t xml:space="preserve"> 2</w:t>
      </w:r>
      <w:r w:rsidRPr="002E2F43">
        <w:rPr>
          <w:rStyle w:val="Hyperlink"/>
          <w:rFonts w:ascii="Cambria" w:hAnsi="Cambria"/>
          <w:i/>
        </w:rPr>
        <w:t>1</w:t>
      </w:r>
      <w:r w:rsidR="00782416" w:rsidRPr="002E2F43">
        <w:rPr>
          <w:rStyle w:val="Hyperlink"/>
          <w:rFonts w:ascii="Cambria" w:hAnsi="Cambria"/>
          <w:i/>
        </w:rPr>
        <w:t>, 201</w:t>
      </w:r>
      <w:r w:rsidRPr="002E2F43">
        <w:rPr>
          <w:rStyle w:val="Hyperlink"/>
          <w:rFonts w:ascii="Cambria" w:hAnsi="Cambria"/>
          <w:i/>
        </w:rPr>
        <w:t>7</w:t>
      </w:r>
      <w:r w:rsidR="00782416" w:rsidRPr="002E2F43">
        <w:rPr>
          <w:rStyle w:val="Hyperlink"/>
          <w:rFonts w:ascii="Cambria" w:hAnsi="Cambria"/>
          <w:i/>
        </w:rPr>
        <w:t>)</w:t>
      </w:r>
    </w:p>
    <w:p w14:paraId="415A5E75" w14:textId="520B6E0A" w:rsidR="00F03C9C" w:rsidRPr="002E2F43" w:rsidRDefault="00D16FC7" w:rsidP="000F12D3">
      <w:pPr>
        <w:pStyle w:val="Heading3"/>
        <w:spacing w:before="120" w:after="120"/>
        <w:rPr>
          <w:rFonts w:ascii="Cambria" w:hAnsi="Cambria"/>
          <w:i w:val="0"/>
          <w:u w:val="single"/>
        </w:rPr>
      </w:pPr>
      <w:r w:rsidRPr="002E2F43">
        <w:rPr>
          <w:rFonts w:ascii="Cambria" w:hAnsi="Cambria" w:cs="Times New Roman"/>
          <w:b w:val="0"/>
          <w:bCs w:val="0"/>
          <w:u w:val="single"/>
        </w:rPr>
        <w:fldChar w:fldCharType="end"/>
      </w:r>
      <w:r w:rsidR="00553BB3" w:rsidRPr="002E2F43">
        <w:rPr>
          <w:rFonts w:ascii="Cambria" w:hAnsi="Cambria"/>
          <w:i w:val="0"/>
          <w:u w:val="single"/>
        </w:rPr>
        <w:t xml:space="preserve">General </w:t>
      </w:r>
      <w:r w:rsidR="00F03C9C" w:rsidRPr="002E2F43">
        <w:rPr>
          <w:rFonts w:ascii="Cambria" w:hAnsi="Cambria"/>
          <w:i w:val="0"/>
          <w:u w:val="single"/>
        </w:rPr>
        <w:t>Requ</w:t>
      </w:r>
      <w:r w:rsidR="00553BB3" w:rsidRPr="002E2F43">
        <w:rPr>
          <w:rFonts w:ascii="Cambria" w:hAnsi="Cambria"/>
          <w:i w:val="0"/>
          <w:u w:val="single"/>
        </w:rPr>
        <w:t>irements for Approved Vendor List</w:t>
      </w:r>
    </w:p>
    <w:p w14:paraId="42E688CB" w14:textId="62A77823" w:rsidR="007E36E4" w:rsidRPr="002E2F43" w:rsidRDefault="00553BB3" w:rsidP="000F12D3">
      <w:pPr>
        <w:pStyle w:val="PolicyCitation"/>
        <w:spacing w:before="120" w:after="120"/>
        <w:ind w:left="0" w:firstLine="720"/>
        <w:rPr>
          <w:rFonts w:ascii="Cambria" w:hAnsi="Cambria"/>
          <w:i w:val="0"/>
          <w:strike/>
          <w:color w:val="FF0000"/>
          <w:sz w:val="24"/>
          <w:szCs w:val="24"/>
        </w:rPr>
      </w:pPr>
      <w:r w:rsidRPr="002E2F43">
        <w:rPr>
          <w:rFonts w:ascii="Cambria" w:hAnsi="Cambria"/>
          <w:i w:val="0"/>
          <w:sz w:val="24"/>
          <w:szCs w:val="24"/>
        </w:rPr>
        <w:t xml:space="preserve">In order to establish an approved vendor list, the </w:t>
      </w:r>
      <w:proofErr w:type="gramStart"/>
      <w:r w:rsidRPr="002E2F43">
        <w:rPr>
          <w:rFonts w:ascii="Cambria" w:hAnsi="Cambria"/>
          <w:i w:val="0"/>
          <w:sz w:val="24"/>
          <w:szCs w:val="24"/>
        </w:rPr>
        <w:t>District</w:t>
      </w:r>
      <w:proofErr w:type="gramEnd"/>
      <w:r w:rsidRPr="002E2F43">
        <w:rPr>
          <w:rFonts w:ascii="Cambria" w:hAnsi="Cambria"/>
          <w:i w:val="0"/>
          <w:sz w:val="24"/>
          <w:szCs w:val="24"/>
        </w:rPr>
        <w:t xml:space="preserve"> must first complete the statement of qualifications process under Policy CBDA.  </w:t>
      </w:r>
      <w:r w:rsidR="001552B4" w:rsidRPr="002E2F43">
        <w:rPr>
          <w:rFonts w:ascii="Cambria" w:hAnsi="Cambria"/>
          <w:i w:val="0"/>
          <w:sz w:val="24"/>
          <w:szCs w:val="24"/>
        </w:rPr>
        <w:t>If that process results in only one vendor qualifying, an approved vendor list cannot be established under that request for statement of qualifications</w:t>
      </w:r>
      <w:r w:rsidR="00F271B0" w:rsidRPr="002E2F43">
        <w:rPr>
          <w:rFonts w:ascii="Cambria" w:hAnsi="Cambria"/>
          <w:i w:val="0"/>
          <w:color w:val="0070C0"/>
          <w:sz w:val="24"/>
          <w:szCs w:val="24"/>
        </w:rPr>
        <w:t xml:space="preserve"> </w:t>
      </w:r>
      <w:r w:rsidR="00F271B0" w:rsidRPr="000B4763">
        <w:rPr>
          <w:rFonts w:ascii="Cambria" w:hAnsi="Cambria"/>
          <w:i w:val="0"/>
          <w:color w:val="000000" w:themeColor="text1"/>
          <w:sz w:val="24"/>
          <w:szCs w:val="24"/>
        </w:rPr>
        <w:t xml:space="preserve">unless the </w:t>
      </w:r>
      <w:proofErr w:type="gramStart"/>
      <w:r w:rsidR="00F271B0" w:rsidRPr="000B4763">
        <w:rPr>
          <w:rFonts w:ascii="Cambria" w:hAnsi="Cambria"/>
          <w:i w:val="0"/>
          <w:color w:val="000000" w:themeColor="text1"/>
          <w:sz w:val="24"/>
          <w:szCs w:val="24"/>
        </w:rPr>
        <w:t>District</w:t>
      </w:r>
      <w:proofErr w:type="gramEnd"/>
      <w:r w:rsidR="00F271B0" w:rsidRPr="000B4763">
        <w:rPr>
          <w:rFonts w:ascii="Cambria" w:hAnsi="Cambria"/>
          <w:i w:val="0"/>
          <w:color w:val="000000" w:themeColor="text1"/>
          <w:sz w:val="24"/>
          <w:szCs w:val="24"/>
        </w:rPr>
        <w:t xml:space="preserve"> continues to ty to identify more vendors to be included on the approved vendor list by either keeping the request for statement of qualifications open or immediately reissuing the request for statement of qualifications and repeating the process</w:t>
      </w:r>
      <w:r w:rsidR="001552B4" w:rsidRPr="000B4763">
        <w:rPr>
          <w:rFonts w:ascii="Cambria" w:hAnsi="Cambria"/>
          <w:i w:val="0"/>
          <w:color w:val="000000" w:themeColor="text1"/>
          <w:sz w:val="24"/>
          <w:szCs w:val="24"/>
        </w:rPr>
        <w:t>.</w:t>
      </w:r>
      <w:r w:rsidR="005B5AB1" w:rsidRPr="000B4763">
        <w:rPr>
          <w:rFonts w:ascii="Cambria" w:hAnsi="Cambria"/>
          <w:i w:val="0"/>
          <w:color w:val="000000" w:themeColor="text1"/>
          <w:sz w:val="24"/>
          <w:szCs w:val="24"/>
        </w:rPr>
        <w:t xml:space="preserve">  </w:t>
      </w:r>
    </w:p>
    <w:p w14:paraId="211AA8DE" w14:textId="4DB8C23D" w:rsidR="001552B4" w:rsidRPr="002E2F43" w:rsidRDefault="00000000" w:rsidP="000F12D3">
      <w:pPr>
        <w:pStyle w:val="PolicyCitation"/>
        <w:ind w:left="1080"/>
        <w:rPr>
          <w:rFonts w:ascii="Cambria" w:hAnsi="Cambria"/>
          <w:sz w:val="24"/>
          <w:szCs w:val="24"/>
        </w:rPr>
      </w:pPr>
      <w:hyperlink r:id="rId13" w:history="1">
        <w:r w:rsidR="00AB3678" w:rsidRPr="002E2F43">
          <w:rPr>
            <w:rStyle w:val="Hyperlink"/>
            <w:rFonts w:ascii="Cambria" w:hAnsi="Cambria"/>
            <w:sz w:val="24"/>
            <w:szCs w:val="24"/>
          </w:rPr>
          <w:t xml:space="preserve">Utah Code § </w:t>
        </w:r>
        <w:r w:rsidR="001552B4" w:rsidRPr="002E2F43">
          <w:rPr>
            <w:rStyle w:val="Hyperlink"/>
            <w:rFonts w:ascii="Cambria" w:hAnsi="Cambria"/>
            <w:sz w:val="24"/>
            <w:szCs w:val="24"/>
          </w:rPr>
          <w:t xml:space="preserve">63G-6a-507(2) </w:t>
        </w:r>
        <w:r w:rsidR="001552B4" w:rsidRPr="000B4763">
          <w:rPr>
            <w:rStyle w:val="Hyperlink"/>
            <w:rFonts w:ascii="Cambria" w:hAnsi="Cambria"/>
            <w:color w:val="0432FF"/>
            <w:sz w:val="24"/>
            <w:szCs w:val="24"/>
          </w:rPr>
          <w:t>(20</w:t>
        </w:r>
        <w:r w:rsidR="00F271B0" w:rsidRPr="000B4763">
          <w:rPr>
            <w:rStyle w:val="Hyperlink"/>
            <w:rFonts w:ascii="Cambria" w:hAnsi="Cambria"/>
            <w:color w:val="0432FF"/>
            <w:sz w:val="24"/>
            <w:szCs w:val="24"/>
          </w:rPr>
          <w:t xml:space="preserve">20) </w:t>
        </w:r>
      </w:hyperlink>
    </w:p>
    <w:p w14:paraId="16CD0D50" w14:textId="2B36CA91" w:rsidR="000B4763" w:rsidRPr="002E2F43" w:rsidRDefault="00000000" w:rsidP="000B4763">
      <w:pPr>
        <w:pStyle w:val="PolicyCitation"/>
        <w:ind w:left="1080"/>
        <w:rPr>
          <w:rFonts w:ascii="Cambria" w:hAnsi="Cambria"/>
        </w:rPr>
      </w:pPr>
      <w:hyperlink r:id="rId14" w:history="1">
        <w:r w:rsidR="001552B4" w:rsidRPr="002E2F43">
          <w:rPr>
            <w:rStyle w:val="Hyperlink"/>
            <w:rFonts w:ascii="Cambria" w:hAnsi="Cambria"/>
            <w:sz w:val="24"/>
            <w:szCs w:val="24"/>
          </w:rPr>
          <w:t xml:space="preserve">Utah Code </w:t>
        </w:r>
        <w:r w:rsidR="001552B4" w:rsidRPr="002E2F43">
          <w:rPr>
            <w:rStyle w:val="Hyperlink"/>
            <w:rFonts w:ascii="Cambria" w:hAnsi="Cambria" w:cs="Arial"/>
            <w:sz w:val="24"/>
            <w:szCs w:val="24"/>
          </w:rPr>
          <w:t>§</w:t>
        </w:r>
        <w:r w:rsidR="001552B4" w:rsidRPr="002E2F43">
          <w:rPr>
            <w:rStyle w:val="Hyperlink"/>
            <w:rFonts w:ascii="Cambria" w:hAnsi="Cambria"/>
            <w:sz w:val="24"/>
            <w:szCs w:val="24"/>
          </w:rPr>
          <w:t xml:space="preserve"> </w:t>
        </w:r>
        <w:r w:rsidR="0011693B" w:rsidRPr="002E2F43">
          <w:rPr>
            <w:rStyle w:val="Hyperlink"/>
            <w:rFonts w:ascii="Cambria" w:hAnsi="Cambria"/>
            <w:sz w:val="24"/>
            <w:szCs w:val="24"/>
          </w:rPr>
          <w:t>63G-6a-41</w:t>
        </w:r>
        <w:r w:rsidR="00F03C9C" w:rsidRPr="002E2F43">
          <w:rPr>
            <w:rStyle w:val="Hyperlink"/>
            <w:rFonts w:ascii="Cambria" w:hAnsi="Cambria"/>
            <w:sz w:val="24"/>
            <w:szCs w:val="24"/>
          </w:rPr>
          <w:t>0</w:t>
        </w:r>
        <w:r w:rsidR="0011693B" w:rsidRPr="002E2F43">
          <w:rPr>
            <w:rStyle w:val="Hyperlink"/>
            <w:rFonts w:ascii="Cambria" w:hAnsi="Cambria"/>
            <w:sz w:val="24"/>
            <w:szCs w:val="24"/>
          </w:rPr>
          <w:t>(</w:t>
        </w:r>
        <w:r w:rsidR="001552B4" w:rsidRPr="002E2F43">
          <w:rPr>
            <w:rStyle w:val="Hyperlink"/>
            <w:rFonts w:ascii="Cambria" w:hAnsi="Cambria"/>
            <w:sz w:val="24"/>
            <w:szCs w:val="24"/>
          </w:rPr>
          <w:t>1</w:t>
        </w:r>
        <w:r w:rsidR="00F03C9C" w:rsidRPr="002E2F43">
          <w:rPr>
            <w:rStyle w:val="Hyperlink"/>
            <w:rFonts w:ascii="Cambria" w:hAnsi="Cambria"/>
            <w:sz w:val="24"/>
            <w:szCs w:val="24"/>
          </w:rPr>
          <w:t>)</w:t>
        </w:r>
        <w:r w:rsidR="001552B4" w:rsidRPr="002E2F43">
          <w:rPr>
            <w:rStyle w:val="Hyperlink"/>
            <w:rFonts w:ascii="Cambria" w:hAnsi="Cambria"/>
            <w:sz w:val="24"/>
            <w:szCs w:val="24"/>
          </w:rPr>
          <w:t>(b)</w:t>
        </w:r>
        <w:r w:rsidR="00F03C9C" w:rsidRPr="002E2F43">
          <w:rPr>
            <w:rStyle w:val="Hyperlink"/>
            <w:rFonts w:ascii="Cambria" w:hAnsi="Cambria"/>
            <w:sz w:val="24"/>
            <w:szCs w:val="24"/>
          </w:rPr>
          <w:t>, (</w:t>
        </w:r>
        <w:r w:rsidR="001552B4" w:rsidRPr="002E2F43">
          <w:rPr>
            <w:rStyle w:val="Hyperlink"/>
            <w:rFonts w:ascii="Cambria" w:hAnsi="Cambria"/>
            <w:sz w:val="24"/>
            <w:szCs w:val="24"/>
          </w:rPr>
          <w:t>5</w:t>
        </w:r>
        <w:r w:rsidR="00F03C9C" w:rsidRPr="002E2F43">
          <w:rPr>
            <w:rStyle w:val="Hyperlink"/>
            <w:rFonts w:ascii="Cambria" w:hAnsi="Cambria"/>
            <w:sz w:val="24"/>
            <w:szCs w:val="24"/>
          </w:rPr>
          <w:t>)</w:t>
        </w:r>
        <w:r w:rsidR="001552B4" w:rsidRPr="002E2F43">
          <w:rPr>
            <w:rStyle w:val="Hyperlink"/>
            <w:rFonts w:ascii="Cambria" w:hAnsi="Cambria"/>
            <w:sz w:val="24"/>
            <w:szCs w:val="24"/>
          </w:rPr>
          <w:t>, (12)</w:t>
        </w:r>
        <w:r w:rsidR="00AB3678" w:rsidRPr="002E2F43">
          <w:rPr>
            <w:rStyle w:val="Hyperlink"/>
            <w:rFonts w:ascii="Cambria" w:hAnsi="Cambria"/>
            <w:sz w:val="24"/>
            <w:szCs w:val="24"/>
          </w:rPr>
          <w:t xml:space="preserve"> (20</w:t>
        </w:r>
        <w:r w:rsidR="00BD759E" w:rsidRPr="002E2F43">
          <w:rPr>
            <w:rStyle w:val="Hyperlink"/>
            <w:rFonts w:ascii="Cambria" w:hAnsi="Cambria"/>
            <w:sz w:val="24"/>
            <w:szCs w:val="24"/>
          </w:rPr>
          <w:t>20)</w:t>
        </w:r>
        <w:r w:rsidR="004612ED" w:rsidRPr="002E2F43">
          <w:rPr>
            <w:rStyle w:val="Hyperlink"/>
            <w:rFonts w:ascii="Cambria" w:hAnsi="Cambria"/>
            <w:sz w:val="24"/>
            <w:szCs w:val="24"/>
          </w:rPr>
          <w:t xml:space="preserve"> </w:t>
        </w:r>
      </w:hyperlink>
    </w:p>
    <w:p w14:paraId="1E2A12C2" w14:textId="282C1FB6" w:rsidR="001552B4" w:rsidRPr="002E2F43" w:rsidRDefault="001552B4" w:rsidP="000F12D3">
      <w:pPr>
        <w:spacing w:after="120"/>
        <w:rPr>
          <w:rFonts w:ascii="Cambria" w:hAnsi="Cambria"/>
        </w:rPr>
      </w:pPr>
      <w:r w:rsidRPr="002E2F43">
        <w:rPr>
          <w:rFonts w:ascii="Cambria" w:hAnsi="Cambria"/>
        </w:rPr>
        <w:tab/>
        <w:t xml:space="preserve">After an approved vendor list has been established, the list must be published by the </w:t>
      </w:r>
      <w:proofErr w:type="gramStart"/>
      <w:r w:rsidRPr="002E2F43">
        <w:rPr>
          <w:rFonts w:ascii="Cambria" w:hAnsi="Cambria"/>
        </w:rPr>
        <w:t>District</w:t>
      </w:r>
      <w:proofErr w:type="gramEnd"/>
      <w:r w:rsidRPr="002E2F43">
        <w:rPr>
          <w:rFonts w:ascii="Cambria" w:hAnsi="Cambria"/>
        </w:rPr>
        <w:t xml:space="preserve"> before it can be used.</w:t>
      </w:r>
    </w:p>
    <w:p w14:paraId="4F1E5FE9" w14:textId="7005E4E7" w:rsidR="001552B4" w:rsidRPr="002E2F43" w:rsidRDefault="00000000" w:rsidP="000F12D3">
      <w:pPr>
        <w:pStyle w:val="PolicyCitation"/>
        <w:ind w:left="1080"/>
        <w:rPr>
          <w:rFonts w:ascii="Cambria" w:hAnsi="Cambria"/>
          <w:sz w:val="24"/>
          <w:szCs w:val="24"/>
        </w:rPr>
      </w:pPr>
      <w:hyperlink r:id="rId15" w:history="1">
        <w:r w:rsidR="001552B4" w:rsidRPr="002E2F43">
          <w:rPr>
            <w:rStyle w:val="Hyperlink"/>
            <w:rFonts w:ascii="Cambria" w:hAnsi="Cambria"/>
            <w:sz w:val="24"/>
            <w:szCs w:val="24"/>
          </w:rPr>
          <w:t xml:space="preserve">Utah Code </w:t>
        </w:r>
        <w:r w:rsidR="001552B4" w:rsidRPr="002E2F43">
          <w:rPr>
            <w:rStyle w:val="Hyperlink"/>
            <w:rFonts w:ascii="Cambria" w:hAnsi="Cambria" w:cs="Arial"/>
            <w:sz w:val="24"/>
            <w:szCs w:val="24"/>
          </w:rPr>
          <w:t>§</w:t>
        </w:r>
        <w:r w:rsidR="001552B4" w:rsidRPr="002E2F43">
          <w:rPr>
            <w:rStyle w:val="Hyperlink"/>
            <w:rFonts w:ascii="Cambria" w:hAnsi="Cambria"/>
            <w:sz w:val="24"/>
            <w:szCs w:val="24"/>
          </w:rPr>
          <w:t xml:space="preserve"> 63G-6a-507(7) (20</w:t>
        </w:r>
        <w:r w:rsidR="004612ED" w:rsidRPr="002E2F43">
          <w:rPr>
            <w:rStyle w:val="Hyperlink"/>
            <w:rFonts w:ascii="Cambria" w:hAnsi="Cambria"/>
            <w:sz w:val="24"/>
            <w:szCs w:val="24"/>
          </w:rPr>
          <w:t xml:space="preserve">20) </w:t>
        </w:r>
      </w:hyperlink>
    </w:p>
    <w:p w14:paraId="5B5259C4" w14:textId="1B894B94" w:rsidR="001552B4" w:rsidRPr="002E2F43" w:rsidRDefault="001552B4" w:rsidP="000F12D3">
      <w:pPr>
        <w:pStyle w:val="Heading3"/>
        <w:spacing w:before="120" w:after="120"/>
        <w:rPr>
          <w:rFonts w:ascii="Cambria" w:hAnsi="Cambria"/>
          <w:u w:val="single"/>
        </w:rPr>
      </w:pPr>
      <w:r w:rsidRPr="002E2F43">
        <w:rPr>
          <w:rFonts w:ascii="Cambria" w:hAnsi="Cambria"/>
          <w:i w:val="0"/>
          <w:u w:val="single"/>
        </w:rPr>
        <w:t>Establishing and Maintaining an Approved Vendor List</w:t>
      </w:r>
    </w:p>
    <w:p w14:paraId="014A922B" w14:textId="77777777" w:rsidR="001552B4" w:rsidRPr="002E2F43" w:rsidRDefault="001552B4" w:rsidP="000F12D3">
      <w:pPr>
        <w:spacing w:after="120"/>
        <w:rPr>
          <w:rFonts w:ascii="Cambria" w:hAnsi="Cambria"/>
        </w:rPr>
      </w:pPr>
      <w:r w:rsidRPr="002E2F43">
        <w:rPr>
          <w:rFonts w:ascii="Cambria" w:hAnsi="Cambria"/>
        </w:rPr>
        <w:tab/>
        <w:t>After receiving the statements of qualifications and evaluation scores submitted by the evaluation committee under Policy CBDA, the Board of Education or its designee</w:t>
      </w:r>
      <w:r w:rsidR="00C47702" w:rsidRPr="002E2F43">
        <w:rPr>
          <w:rFonts w:ascii="Cambria" w:hAnsi="Cambria"/>
        </w:rPr>
        <w:t xml:space="preserve"> shall </w:t>
      </w:r>
      <w:r w:rsidRPr="002E2F43">
        <w:rPr>
          <w:rFonts w:ascii="Cambria" w:hAnsi="Cambria"/>
        </w:rPr>
        <w:t>include on an approved vendor list those vendors meeting the minimum mandatory requirements, evaluation criteria, and applicable score thresholds</w:t>
      </w:r>
      <w:r w:rsidR="00C47702" w:rsidRPr="002E2F43">
        <w:rPr>
          <w:rFonts w:ascii="Cambria" w:hAnsi="Cambria"/>
        </w:rPr>
        <w:t>.  Any vendor who does not meet those requirements, criteria, or thresholds shall be rejected as ineligible and not included on the approved vendor list.</w:t>
      </w:r>
    </w:p>
    <w:p w14:paraId="24D6268F" w14:textId="2D2B7605" w:rsidR="00C47702" w:rsidRPr="002E2F43" w:rsidRDefault="00000000" w:rsidP="000F12D3">
      <w:pPr>
        <w:pStyle w:val="PolicyCitation"/>
        <w:ind w:left="1080"/>
        <w:rPr>
          <w:rFonts w:ascii="Cambria" w:hAnsi="Cambria"/>
          <w:sz w:val="24"/>
          <w:szCs w:val="24"/>
        </w:rPr>
      </w:pPr>
      <w:hyperlink r:id="rId16" w:history="1">
        <w:r w:rsidR="00C47702" w:rsidRPr="002E2F43">
          <w:rPr>
            <w:rStyle w:val="Hyperlink"/>
            <w:rFonts w:ascii="Cambria" w:hAnsi="Cambria"/>
            <w:sz w:val="24"/>
            <w:szCs w:val="24"/>
          </w:rPr>
          <w:t xml:space="preserve">Utah Code </w:t>
        </w:r>
        <w:r w:rsidR="00C47702" w:rsidRPr="002E2F43">
          <w:rPr>
            <w:rStyle w:val="Hyperlink"/>
            <w:rFonts w:ascii="Cambria" w:hAnsi="Cambria" w:cs="Arial"/>
            <w:sz w:val="24"/>
            <w:szCs w:val="24"/>
          </w:rPr>
          <w:t>§</w:t>
        </w:r>
        <w:r w:rsidR="00C47702" w:rsidRPr="002E2F43">
          <w:rPr>
            <w:rStyle w:val="Hyperlink"/>
            <w:rFonts w:ascii="Cambria" w:hAnsi="Cambria"/>
            <w:sz w:val="24"/>
            <w:szCs w:val="24"/>
          </w:rPr>
          <w:t xml:space="preserve"> 63G-6a-507(4) (20</w:t>
        </w:r>
        <w:r w:rsidR="004612ED" w:rsidRPr="002E2F43">
          <w:rPr>
            <w:rStyle w:val="Hyperlink"/>
            <w:rFonts w:ascii="Cambria" w:hAnsi="Cambria"/>
            <w:sz w:val="24"/>
            <w:szCs w:val="24"/>
          </w:rPr>
          <w:t xml:space="preserve">20) </w:t>
        </w:r>
      </w:hyperlink>
    </w:p>
    <w:p w14:paraId="4691F280" w14:textId="77777777" w:rsidR="00C47702" w:rsidRPr="002E2F43" w:rsidRDefault="00C47702" w:rsidP="000F12D3">
      <w:pPr>
        <w:spacing w:after="120"/>
        <w:rPr>
          <w:rFonts w:ascii="Cambria" w:hAnsi="Cambria"/>
        </w:rPr>
      </w:pPr>
      <w:r w:rsidRPr="002E2F43">
        <w:rPr>
          <w:rFonts w:ascii="Cambria" w:hAnsi="Cambria"/>
        </w:rPr>
        <w:lastRenderedPageBreak/>
        <w:tab/>
        <w:t xml:space="preserve">Each approved vendor list established and maintained by the </w:t>
      </w:r>
      <w:proofErr w:type="gramStart"/>
      <w:r w:rsidRPr="002E2F43">
        <w:rPr>
          <w:rFonts w:ascii="Cambria" w:hAnsi="Cambria"/>
        </w:rPr>
        <w:t>District</w:t>
      </w:r>
      <w:proofErr w:type="gramEnd"/>
      <w:r w:rsidRPr="002E2F43">
        <w:rPr>
          <w:rFonts w:ascii="Cambria" w:hAnsi="Cambria"/>
        </w:rPr>
        <w:t xml:space="preserve"> shall be either a closed-ended list or open-ended list, according to the specifications and notice given in the associated request for statement of qualifications.</w:t>
      </w:r>
    </w:p>
    <w:p w14:paraId="6810E077" w14:textId="06A36C67" w:rsidR="00C47702" w:rsidRPr="002E2F43" w:rsidRDefault="00000000" w:rsidP="000F12D3">
      <w:pPr>
        <w:pStyle w:val="PolicyCitation"/>
        <w:ind w:left="1080"/>
        <w:rPr>
          <w:rFonts w:ascii="Cambria" w:hAnsi="Cambria"/>
          <w:sz w:val="24"/>
          <w:szCs w:val="24"/>
        </w:rPr>
      </w:pPr>
      <w:hyperlink r:id="rId17" w:history="1">
        <w:r w:rsidR="00C47702" w:rsidRPr="002E2F43">
          <w:rPr>
            <w:rStyle w:val="Hyperlink"/>
            <w:rFonts w:ascii="Cambria" w:hAnsi="Cambria"/>
            <w:sz w:val="24"/>
            <w:szCs w:val="24"/>
          </w:rPr>
          <w:t xml:space="preserve">Utah Code </w:t>
        </w:r>
        <w:r w:rsidR="00C47702" w:rsidRPr="002E2F43">
          <w:rPr>
            <w:rStyle w:val="Hyperlink"/>
            <w:rFonts w:ascii="Cambria" w:hAnsi="Cambria" w:cs="Arial"/>
            <w:sz w:val="24"/>
            <w:szCs w:val="24"/>
          </w:rPr>
          <w:t>§</w:t>
        </w:r>
        <w:r w:rsidR="00C47702" w:rsidRPr="002E2F43">
          <w:rPr>
            <w:rStyle w:val="Hyperlink"/>
            <w:rFonts w:ascii="Cambria" w:hAnsi="Cambria"/>
            <w:sz w:val="24"/>
            <w:szCs w:val="24"/>
          </w:rPr>
          <w:t xml:space="preserve"> 63G-6a-507(5)(a) (20</w:t>
        </w:r>
        <w:r w:rsidR="004612ED" w:rsidRPr="002E2F43">
          <w:rPr>
            <w:rStyle w:val="Hyperlink"/>
            <w:rFonts w:ascii="Cambria" w:hAnsi="Cambria"/>
            <w:sz w:val="24"/>
            <w:szCs w:val="24"/>
          </w:rPr>
          <w:t xml:space="preserve">20) </w:t>
        </w:r>
      </w:hyperlink>
    </w:p>
    <w:p w14:paraId="6A803428" w14:textId="775B5A48" w:rsidR="00C47702" w:rsidRPr="002E2F43" w:rsidRDefault="00000000" w:rsidP="000F12D3">
      <w:pPr>
        <w:pStyle w:val="PolicyCitation"/>
        <w:ind w:left="1080"/>
        <w:rPr>
          <w:rFonts w:ascii="Cambria" w:hAnsi="Cambria"/>
          <w:sz w:val="24"/>
          <w:szCs w:val="24"/>
        </w:rPr>
      </w:pPr>
      <w:hyperlink r:id="rId18" w:history="1">
        <w:r w:rsidR="00C47702" w:rsidRPr="002E2F43">
          <w:rPr>
            <w:rStyle w:val="Hyperlink"/>
            <w:rFonts w:ascii="Cambria" w:hAnsi="Cambria"/>
            <w:sz w:val="24"/>
            <w:szCs w:val="24"/>
          </w:rPr>
          <w:t xml:space="preserve">Utah Code </w:t>
        </w:r>
        <w:r w:rsidR="00C47702" w:rsidRPr="002E2F43">
          <w:rPr>
            <w:rStyle w:val="Hyperlink"/>
            <w:rFonts w:ascii="Cambria" w:hAnsi="Cambria" w:cs="Arial"/>
            <w:sz w:val="24"/>
            <w:szCs w:val="24"/>
          </w:rPr>
          <w:t>§</w:t>
        </w:r>
        <w:r w:rsidR="00C47702" w:rsidRPr="002E2F43">
          <w:rPr>
            <w:rStyle w:val="Hyperlink"/>
            <w:rFonts w:ascii="Cambria" w:hAnsi="Cambria"/>
            <w:sz w:val="24"/>
            <w:szCs w:val="24"/>
          </w:rPr>
          <w:t xml:space="preserve"> 63G-6a-410(5)(f)(</w:t>
        </w:r>
        <w:proofErr w:type="spellStart"/>
        <w:r w:rsidR="00C47702" w:rsidRPr="002E2F43">
          <w:rPr>
            <w:rStyle w:val="Hyperlink"/>
            <w:rFonts w:ascii="Cambria" w:hAnsi="Cambria"/>
            <w:sz w:val="24"/>
            <w:szCs w:val="24"/>
          </w:rPr>
          <w:t>i</w:t>
        </w:r>
        <w:proofErr w:type="spellEnd"/>
        <w:r w:rsidR="00C47702" w:rsidRPr="002E2F43">
          <w:rPr>
            <w:rStyle w:val="Hyperlink"/>
            <w:rFonts w:ascii="Cambria" w:hAnsi="Cambria"/>
            <w:sz w:val="24"/>
            <w:szCs w:val="24"/>
          </w:rPr>
          <w:t>) (20</w:t>
        </w:r>
        <w:r w:rsidR="004612ED" w:rsidRPr="002E2F43">
          <w:rPr>
            <w:rStyle w:val="Hyperlink"/>
            <w:rFonts w:ascii="Cambria" w:hAnsi="Cambria"/>
            <w:sz w:val="24"/>
            <w:szCs w:val="24"/>
          </w:rPr>
          <w:t xml:space="preserve">20) </w:t>
        </w:r>
      </w:hyperlink>
    </w:p>
    <w:p w14:paraId="535DD732" w14:textId="719557EE" w:rsidR="00C47702" w:rsidRPr="002E2F43" w:rsidRDefault="00C47702" w:rsidP="000F12D3">
      <w:pPr>
        <w:spacing w:after="120"/>
        <w:rPr>
          <w:rFonts w:ascii="Cambria" w:hAnsi="Cambria"/>
        </w:rPr>
      </w:pPr>
      <w:r w:rsidRPr="002E2F43">
        <w:rPr>
          <w:rFonts w:ascii="Cambria" w:hAnsi="Cambria"/>
        </w:rPr>
        <w:tab/>
      </w:r>
      <w:r w:rsidR="00782416" w:rsidRPr="002E2F43">
        <w:rPr>
          <w:rFonts w:ascii="Cambria" w:hAnsi="Cambria"/>
        </w:rPr>
        <w:t xml:space="preserve">The </w:t>
      </w:r>
      <w:proofErr w:type="gramStart"/>
      <w:r w:rsidR="00782416" w:rsidRPr="002E2F43">
        <w:rPr>
          <w:rFonts w:ascii="Cambria" w:hAnsi="Cambria"/>
        </w:rPr>
        <w:t>District</w:t>
      </w:r>
      <w:proofErr w:type="gramEnd"/>
      <w:r w:rsidR="00782416" w:rsidRPr="002E2F43">
        <w:rPr>
          <w:rFonts w:ascii="Cambria" w:hAnsi="Cambria"/>
        </w:rPr>
        <w:t xml:space="preserve"> may establish a performance rating system to evaluate the performance of vendors on an approved vendor list if that sy</w:t>
      </w:r>
      <w:r w:rsidR="007E36E4" w:rsidRPr="002E2F43">
        <w:rPr>
          <w:rFonts w:ascii="Cambria" w:hAnsi="Cambria"/>
        </w:rPr>
        <w:t>s</w:t>
      </w:r>
      <w:r w:rsidR="00782416" w:rsidRPr="002E2F43">
        <w:rPr>
          <w:rFonts w:ascii="Cambria" w:hAnsi="Cambria"/>
        </w:rPr>
        <w:t xml:space="preserve">tem is described in the request for statement of qualifications.  A rating system must include the minimum performance rating threshold that approved vendors must achieve to remain </w:t>
      </w:r>
      <w:r w:rsidR="004612ED" w:rsidRPr="000B4763">
        <w:rPr>
          <w:rFonts w:ascii="Cambria" w:hAnsi="Cambria"/>
          <w:color w:val="000000" w:themeColor="text1"/>
        </w:rPr>
        <w:t xml:space="preserve">in good standing </w:t>
      </w:r>
      <w:r w:rsidR="00782416" w:rsidRPr="000B4763">
        <w:rPr>
          <w:rFonts w:ascii="Cambria" w:hAnsi="Cambria"/>
          <w:color w:val="000000" w:themeColor="text1"/>
        </w:rPr>
        <w:t xml:space="preserve">and a statement that vendors who do not meet that threshold may be </w:t>
      </w:r>
      <w:r w:rsidR="006062BC" w:rsidRPr="000B4763">
        <w:rPr>
          <w:rFonts w:ascii="Cambria" w:hAnsi="Cambria"/>
          <w:color w:val="000000" w:themeColor="text1"/>
        </w:rPr>
        <w:t>subject to a corrective action plan, which may include termination of the contract</w:t>
      </w:r>
      <w:r w:rsidR="00782416" w:rsidRPr="000B4763">
        <w:rPr>
          <w:rFonts w:ascii="Cambria" w:hAnsi="Cambria"/>
          <w:color w:val="000000" w:themeColor="text1"/>
        </w:rPr>
        <w:t xml:space="preserve">.  </w:t>
      </w:r>
      <w:r w:rsidRPr="000B4763">
        <w:rPr>
          <w:rFonts w:ascii="Cambria" w:hAnsi="Cambria"/>
          <w:color w:val="000000" w:themeColor="text1"/>
        </w:rPr>
        <w:t xml:space="preserve">If the District uses a performance rating system for evaluating the performance of </w:t>
      </w:r>
      <w:proofErr w:type="gramStart"/>
      <w:r w:rsidRPr="000B4763">
        <w:rPr>
          <w:rFonts w:ascii="Cambria" w:hAnsi="Cambria"/>
          <w:color w:val="000000" w:themeColor="text1"/>
        </w:rPr>
        <w:t>vendors</w:t>
      </w:r>
      <w:proofErr w:type="gramEnd"/>
      <w:r w:rsidR="000B4763" w:rsidRPr="000B4763">
        <w:rPr>
          <w:rFonts w:ascii="Cambria" w:hAnsi="Cambria"/>
          <w:color w:val="000000" w:themeColor="text1"/>
        </w:rPr>
        <w:t xml:space="preserve"> </w:t>
      </w:r>
      <w:r w:rsidRPr="000B4763">
        <w:rPr>
          <w:rFonts w:ascii="Cambria" w:hAnsi="Cambria"/>
          <w:color w:val="000000" w:themeColor="text1"/>
        </w:rPr>
        <w:t xml:space="preserve">then vendors shall be </w:t>
      </w:r>
      <w:r w:rsidR="006062BC" w:rsidRPr="000B4763">
        <w:rPr>
          <w:rFonts w:ascii="Cambria" w:hAnsi="Cambria"/>
          <w:color w:val="000000" w:themeColor="text1"/>
        </w:rPr>
        <w:t xml:space="preserve">placed on a corrective action plan </w:t>
      </w:r>
      <w:r w:rsidRPr="000B4763">
        <w:rPr>
          <w:rFonts w:ascii="Cambria" w:hAnsi="Cambria"/>
          <w:color w:val="000000" w:themeColor="text1"/>
        </w:rPr>
        <w:t>according to the standards and procedures identified in the associated request for statement of qualifications.</w:t>
      </w:r>
      <w:r w:rsidR="00782416" w:rsidRPr="000B4763">
        <w:rPr>
          <w:rFonts w:ascii="Cambria" w:hAnsi="Cambria"/>
          <w:color w:val="000000" w:themeColor="text1"/>
        </w:rPr>
        <w:t xml:space="preserve">  If the District </w:t>
      </w:r>
      <w:r w:rsidR="006062BC" w:rsidRPr="000B4763">
        <w:rPr>
          <w:rFonts w:ascii="Cambria" w:hAnsi="Cambria"/>
          <w:color w:val="000000" w:themeColor="text1"/>
        </w:rPr>
        <w:t>places</w:t>
      </w:r>
      <w:r w:rsidR="00782416" w:rsidRPr="000B4763">
        <w:rPr>
          <w:rFonts w:ascii="Cambria" w:hAnsi="Cambria"/>
          <w:color w:val="000000" w:themeColor="text1"/>
        </w:rPr>
        <w:t xml:space="preserve"> a vendor on </w:t>
      </w:r>
      <w:r w:rsidR="006062BC" w:rsidRPr="000B4763">
        <w:rPr>
          <w:rFonts w:ascii="Cambria" w:hAnsi="Cambria"/>
          <w:color w:val="000000" w:themeColor="text1"/>
        </w:rPr>
        <w:t xml:space="preserve">a corrective action plan or terminates a vendor’s contract on </w:t>
      </w:r>
      <w:r w:rsidR="00782416" w:rsidRPr="000B4763">
        <w:rPr>
          <w:rFonts w:ascii="Cambria" w:hAnsi="Cambria"/>
          <w:color w:val="000000" w:themeColor="text1"/>
        </w:rPr>
        <w:t xml:space="preserve">this basis, the </w:t>
      </w:r>
      <w:proofErr w:type="gramStart"/>
      <w:r w:rsidR="00782416" w:rsidRPr="000B4763">
        <w:rPr>
          <w:rFonts w:ascii="Cambria" w:hAnsi="Cambria"/>
          <w:color w:val="000000" w:themeColor="text1"/>
        </w:rPr>
        <w:t>District</w:t>
      </w:r>
      <w:proofErr w:type="gramEnd"/>
      <w:r w:rsidR="00782416" w:rsidRPr="000B4763">
        <w:rPr>
          <w:rFonts w:ascii="Cambria" w:hAnsi="Cambria"/>
          <w:color w:val="000000" w:themeColor="text1"/>
        </w:rPr>
        <w:t xml:space="preserve"> shall make a written finding that describes the performance rating system, identifie</w:t>
      </w:r>
      <w:r w:rsidR="006062BC" w:rsidRPr="000B4763">
        <w:rPr>
          <w:rFonts w:ascii="Cambria" w:hAnsi="Cambria"/>
          <w:color w:val="000000" w:themeColor="text1"/>
        </w:rPr>
        <w:t>s</w:t>
      </w:r>
      <w:r w:rsidR="00782416" w:rsidRPr="000B4763">
        <w:rPr>
          <w:rFonts w:ascii="Cambria" w:hAnsi="Cambria"/>
          <w:color w:val="000000" w:themeColor="text1"/>
        </w:rPr>
        <w:t xml:space="preserve"> the minimum performance rating threshold, and explains the performance rating achieved by the disqualified vendor.  A copy of this written finding shall be provided to the vendor.</w:t>
      </w:r>
    </w:p>
    <w:p w14:paraId="52156BE2" w14:textId="095B2B38" w:rsidR="00C47702" w:rsidRPr="002E2F43" w:rsidRDefault="00000000" w:rsidP="000F12D3">
      <w:pPr>
        <w:pStyle w:val="PolicyCitation"/>
        <w:ind w:left="1080"/>
        <w:rPr>
          <w:rFonts w:ascii="Cambria" w:hAnsi="Cambria"/>
          <w:sz w:val="24"/>
          <w:szCs w:val="24"/>
        </w:rPr>
      </w:pPr>
      <w:hyperlink r:id="rId19" w:history="1">
        <w:r w:rsidR="00C47702" w:rsidRPr="002E2F43">
          <w:rPr>
            <w:rStyle w:val="Hyperlink"/>
            <w:rFonts w:ascii="Cambria" w:hAnsi="Cambria"/>
            <w:sz w:val="24"/>
            <w:szCs w:val="24"/>
          </w:rPr>
          <w:t xml:space="preserve">Utah Code </w:t>
        </w:r>
        <w:r w:rsidR="00C47702" w:rsidRPr="002E2F43">
          <w:rPr>
            <w:rStyle w:val="Hyperlink"/>
            <w:rFonts w:ascii="Cambria" w:hAnsi="Cambria" w:cs="Arial"/>
            <w:sz w:val="24"/>
            <w:szCs w:val="24"/>
          </w:rPr>
          <w:t>§</w:t>
        </w:r>
        <w:r w:rsidR="00C47702" w:rsidRPr="002E2F43">
          <w:rPr>
            <w:rStyle w:val="Hyperlink"/>
            <w:rFonts w:ascii="Cambria" w:hAnsi="Cambria"/>
            <w:sz w:val="24"/>
            <w:szCs w:val="24"/>
          </w:rPr>
          <w:t xml:space="preserve"> 63G-6a-410(5)(e) (20</w:t>
        </w:r>
        <w:r w:rsidR="006062BC" w:rsidRPr="002E2F43">
          <w:rPr>
            <w:rStyle w:val="Hyperlink"/>
            <w:rFonts w:ascii="Cambria" w:hAnsi="Cambria"/>
            <w:sz w:val="24"/>
            <w:szCs w:val="24"/>
          </w:rPr>
          <w:t xml:space="preserve">20) </w:t>
        </w:r>
      </w:hyperlink>
    </w:p>
    <w:p w14:paraId="6ADDD2EE" w14:textId="730D1958" w:rsidR="006062BC" w:rsidRPr="002E2F43" w:rsidRDefault="000B4763" w:rsidP="006062BC">
      <w:pPr>
        <w:pStyle w:val="PolicyCitation"/>
        <w:ind w:left="1080"/>
        <w:rPr>
          <w:rFonts w:ascii="Cambria" w:hAnsi="Cambria"/>
          <w:strike/>
          <w:sz w:val="24"/>
          <w:szCs w:val="24"/>
        </w:rPr>
      </w:pPr>
      <w:hyperlink r:id="rId20" w:history="1">
        <w:r w:rsidR="00782416" w:rsidRPr="000B4763">
          <w:rPr>
            <w:rStyle w:val="Hyperlink"/>
            <w:rFonts w:ascii="Cambria" w:hAnsi="Cambria"/>
            <w:sz w:val="24"/>
            <w:szCs w:val="24"/>
          </w:rPr>
          <w:t>Utah Admin. Rules R33-5-203 (</w:t>
        </w:r>
        <w:r w:rsidR="006062BC" w:rsidRPr="000B4763">
          <w:rPr>
            <w:rStyle w:val="Hyperlink"/>
            <w:rFonts w:ascii="Cambria" w:hAnsi="Cambria"/>
            <w:sz w:val="24"/>
            <w:szCs w:val="24"/>
          </w:rPr>
          <w:t>May 23, 2022)</w:t>
        </w:r>
      </w:hyperlink>
      <w:r w:rsidR="006062BC" w:rsidRPr="002E2F43">
        <w:rPr>
          <w:rFonts w:ascii="Cambria" w:hAnsi="Cambria"/>
          <w:sz w:val="24"/>
          <w:szCs w:val="24"/>
        </w:rPr>
        <w:t xml:space="preserve"> </w:t>
      </w:r>
    </w:p>
    <w:p w14:paraId="05314A0D" w14:textId="5AF1E514" w:rsidR="00F03C9C" w:rsidRPr="002E2F43" w:rsidRDefault="00F03C9C" w:rsidP="006062BC">
      <w:pPr>
        <w:pStyle w:val="PolicyCitation"/>
        <w:ind w:left="0"/>
        <w:rPr>
          <w:rFonts w:ascii="Cambria" w:hAnsi="Cambria"/>
          <w:i w:val="0"/>
          <w:sz w:val="24"/>
          <w:szCs w:val="24"/>
        </w:rPr>
      </w:pPr>
      <w:r w:rsidRPr="002E2F43">
        <w:rPr>
          <w:rFonts w:ascii="Cambria" w:hAnsi="Cambria"/>
          <w:b/>
          <w:bCs/>
          <w:i w:val="0"/>
          <w:sz w:val="24"/>
          <w:szCs w:val="24"/>
          <w:u w:val="single"/>
        </w:rPr>
        <w:t>C</w:t>
      </w:r>
      <w:r w:rsidR="00C47702" w:rsidRPr="002E2F43">
        <w:rPr>
          <w:rFonts w:ascii="Cambria" w:hAnsi="Cambria"/>
          <w:b/>
          <w:bCs/>
          <w:i w:val="0"/>
          <w:sz w:val="24"/>
          <w:szCs w:val="24"/>
          <w:u w:val="single"/>
        </w:rPr>
        <w:t>losed-ended approved vendor list</w:t>
      </w:r>
    </w:p>
    <w:p w14:paraId="4EF27F5B" w14:textId="77777777" w:rsidR="00D25B4B" w:rsidRPr="002E2F43" w:rsidRDefault="00F03C9C" w:rsidP="000F12D3">
      <w:pPr>
        <w:spacing w:after="120"/>
        <w:ind w:firstLine="720"/>
        <w:rPr>
          <w:rFonts w:ascii="Cambria" w:hAnsi="Cambria"/>
        </w:rPr>
      </w:pPr>
      <w:r w:rsidRPr="002E2F43">
        <w:rPr>
          <w:rFonts w:ascii="Cambria" w:hAnsi="Cambria"/>
        </w:rPr>
        <w:t xml:space="preserve">A </w:t>
      </w:r>
      <w:r w:rsidR="00D25B4B" w:rsidRPr="002E2F43">
        <w:rPr>
          <w:rFonts w:ascii="Cambria" w:hAnsi="Cambria"/>
        </w:rPr>
        <w:t xml:space="preserve">closed-ended approved vendor list shall expire at the time specified by the </w:t>
      </w:r>
      <w:proofErr w:type="gramStart"/>
      <w:r w:rsidR="00D25B4B" w:rsidRPr="002E2F43">
        <w:rPr>
          <w:rFonts w:ascii="Cambria" w:hAnsi="Cambria"/>
        </w:rPr>
        <w:t>District</w:t>
      </w:r>
      <w:proofErr w:type="gramEnd"/>
      <w:r w:rsidR="00D25B4B" w:rsidRPr="002E2F43">
        <w:rPr>
          <w:rFonts w:ascii="Cambria" w:hAnsi="Cambria"/>
        </w:rPr>
        <w:t xml:space="preserve"> in the related request for statement of qualifications but no later than 18 months after the District publishes the list.</w:t>
      </w:r>
    </w:p>
    <w:p w14:paraId="480CAD76" w14:textId="589233F0" w:rsidR="00D25B4B" w:rsidRPr="002E2F43" w:rsidRDefault="00000000" w:rsidP="000F12D3">
      <w:pPr>
        <w:pStyle w:val="PolicyCitation"/>
        <w:ind w:left="1080"/>
        <w:rPr>
          <w:rFonts w:ascii="Cambria" w:hAnsi="Cambria"/>
          <w:sz w:val="24"/>
          <w:szCs w:val="24"/>
        </w:rPr>
      </w:pPr>
      <w:hyperlink r:id="rId21" w:history="1">
        <w:r w:rsidR="00D25B4B" w:rsidRPr="002E2F43">
          <w:rPr>
            <w:rStyle w:val="Hyperlink"/>
            <w:rFonts w:ascii="Cambria" w:hAnsi="Cambria"/>
            <w:sz w:val="24"/>
            <w:szCs w:val="24"/>
          </w:rPr>
          <w:t xml:space="preserve">Utah Code </w:t>
        </w:r>
        <w:r w:rsidR="00D25B4B" w:rsidRPr="002E2F43">
          <w:rPr>
            <w:rStyle w:val="Hyperlink"/>
            <w:rFonts w:ascii="Cambria" w:hAnsi="Cambria" w:cs="Arial"/>
            <w:sz w:val="24"/>
            <w:szCs w:val="24"/>
          </w:rPr>
          <w:t>§</w:t>
        </w:r>
        <w:r w:rsidR="00D25B4B" w:rsidRPr="002E2F43">
          <w:rPr>
            <w:rStyle w:val="Hyperlink"/>
            <w:rFonts w:ascii="Cambria" w:hAnsi="Cambria"/>
            <w:sz w:val="24"/>
            <w:szCs w:val="24"/>
          </w:rPr>
          <w:t xml:space="preserve"> 63G-6a-410(5)(f)(ii)(A) (20</w:t>
        </w:r>
        <w:r w:rsidR="006062BC" w:rsidRPr="002E2F43">
          <w:rPr>
            <w:rStyle w:val="Hyperlink"/>
            <w:rFonts w:ascii="Cambria" w:hAnsi="Cambria"/>
            <w:sz w:val="24"/>
            <w:szCs w:val="24"/>
          </w:rPr>
          <w:t xml:space="preserve">20) </w:t>
        </w:r>
      </w:hyperlink>
    </w:p>
    <w:p w14:paraId="51FB7EC2" w14:textId="7BDF5879" w:rsidR="006062BC" w:rsidRPr="002E2F43" w:rsidRDefault="00000000" w:rsidP="006062BC">
      <w:pPr>
        <w:pStyle w:val="PolicyCitation"/>
        <w:ind w:left="1080"/>
        <w:rPr>
          <w:rStyle w:val="Hyperlink"/>
          <w:rFonts w:ascii="Cambria" w:hAnsi="Cambria"/>
          <w:sz w:val="24"/>
          <w:szCs w:val="24"/>
        </w:rPr>
      </w:pPr>
      <w:hyperlink r:id="rId22" w:history="1">
        <w:r w:rsidR="00D25B4B" w:rsidRPr="002E2F43">
          <w:rPr>
            <w:rStyle w:val="Hyperlink"/>
            <w:rFonts w:ascii="Cambria" w:hAnsi="Cambria"/>
            <w:sz w:val="24"/>
            <w:szCs w:val="24"/>
          </w:rPr>
          <w:t xml:space="preserve">Utah Code </w:t>
        </w:r>
        <w:r w:rsidR="00D25B4B" w:rsidRPr="002E2F43">
          <w:rPr>
            <w:rStyle w:val="Hyperlink"/>
            <w:rFonts w:ascii="Cambria" w:hAnsi="Cambria" w:cs="Arial"/>
            <w:sz w:val="24"/>
            <w:szCs w:val="24"/>
          </w:rPr>
          <w:t>§</w:t>
        </w:r>
        <w:r w:rsidR="00D25B4B" w:rsidRPr="002E2F43">
          <w:rPr>
            <w:rStyle w:val="Hyperlink"/>
            <w:rFonts w:ascii="Cambria" w:hAnsi="Cambria"/>
            <w:sz w:val="24"/>
            <w:szCs w:val="24"/>
          </w:rPr>
          <w:t xml:space="preserve"> 63G-6a-507</w:t>
        </w:r>
        <w:r w:rsidR="00C97DD1" w:rsidRPr="002E2F43">
          <w:rPr>
            <w:rStyle w:val="Hyperlink"/>
            <w:rFonts w:ascii="Cambria" w:hAnsi="Cambria"/>
            <w:sz w:val="24"/>
            <w:szCs w:val="24"/>
          </w:rPr>
          <w:t>(5)</w:t>
        </w:r>
        <w:r w:rsidR="00D25B4B" w:rsidRPr="002E2F43">
          <w:rPr>
            <w:rStyle w:val="Hyperlink"/>
            <w:rFonts w:ascii="Cambria" w:hAnsi="Cambria"/>
            <w:sz w:val="24"/>
            <w:szCs w:val="24"/>
          </w:rPr>
          <w:t>(b)(</w:t>
        </w:r>
        <w:proofErr w:type="spellStart"/>
        <w:r w:rsidR="00D25B4B" w:rsidRPr="002E2F43">
          <w:rPr>
            <w:rStyle w:val="Hyperlink"/>
            <w:rFonts w:ascii="Cambria" w:hAnsi="Cambria"/>
            <w:sz w:val="24"/>
            <w:szCs w:val="24"/>
          </w:rPr>
          <w:t>i</w:t>
        </w:r>
        <w:proofErr w:type="spellEnd"/>
        <w:r w:rsidR="00D25B4B" w:rsidRPr="002E2F43">
          <w:rPr>
            <w:rStyle w:val="Hyperlink"/>
            <w:rFonts w:ascii="Cambria" w:hAnsi="Cambria"/>
            <w:sz w:val="24"/>
            <w:szCs w:val="24"/>
          </w:rPr>
          <w:t>) (20</w:t>
        </w:r>
        <w:r w:rsidR="006062BC" w:rsidRPr="002E2F43">
          <w:rPr>
            <w:rStyle w:val="Hyperlink"/>
            <w:rFonts w:ascii="Cambria" w:hAnsi="Cambria"/>
            <w:sz w:val="24"/>
            <w:szCs w:val="24"/>
          </w:rPr>
          <w:t xml:space="preserve">20) </w:t>
        </w:r>
      </w:hyperlink>
    </w:p>
    <w:p w14:paraId="7C2DC4AB" w14:textId="2EBADEA0" w:rsidR="00D25B4B" w:rsidRPr="002E2F43" w:rsidRDefault="00D25B4B" w:rsidP="006062BC">
      <w:pPr>
        <w:pStyle w:val="PolicyCitation"/>
        <w:ind w:left="0"/>
        <w:rPr>
          <w:rFonts w:ascii="Cambria" w:hAnsi="Cambria"/>
          <w:i w:val="0"/>
          <w:sz w:val="24"/>
          <w:szCs w:val="24"/>
        </w:rPr>
      </w:pPr>
      <w:r w:rsidRPr="002E2F43">
        <w:rPr>
          <w:rFonts w:ascii="Cambria" w:hAnsi="Cambria"/>
          <w:b/>
          <w:bCs/>
          <w:i w:val="0"/>
          <w:sz w:val="24"/>
          <w:szCs w:val="24"/>
          <w:u w:val="single"/>
        </w:rPr>
        <w:t>Open-ended approved vendor list</w:t>
      </w:r>
    </w:p>
    <w:p w14:paraId="02DEBFCC" w14:textId="3772A9BF" w:rsidR="00D25B4B" w:rsidRPr="000B4763" w:rsidRDefault="00390503" w:rsidP="000F12D3">
      <w:pPr>
        <w:spacing w:after="120"/>
        <w:ind w:firstLine="720"/>
        <w:rPr>
          <w:rFonts w:ascii="Cambria" w:hAnsi="Cambria"/>
          <w:color w:val="000000" w:themeColor="text1"/>
        </w:rPr>
      </w:pPr>
      <w:r w:rsidRPr="000B4763">
        <w:rPr>
          <w:rFonts w:ascii="Cambria" w:hAnsi="Cambria"/>
          <w:color w:val="000000" w:themeColor="text1"/>
        </w:rPr>
        <w:t xml:space="preserve">Once an open-ended approved vendor list is established and a vendor is added to that list, </w:t>
      </w:r>
      <w:r w:rsidR="00F2414F" w:rsidRPr="000B4763">
        <w:rPr>
          <w:rFonts w:ascii="Cambria" w:hAnsi="Cambria"/>
          <w:color w:val="000000" w:themeColor="text1"/>
        </w:rPr>
        <w:t xml:space="preserve">the District must verify, by a method established by the Procurement Official and no less frequently than every </w:t>
      </w:r>
      <w:r w:rsidRPr="000B4763">
        <w:rPr>
          <w:rFonts w:ascii="Cambria" w:hAnsi="Cambria"/>
          <w:color w:val="000000" w:themeColor="text1"/>
        </w:rPr>
        <w:t>18 months</w:t>
      </w:r>
      <w:r w:rsidR="00F2414F" w:rsidRPr="000B4763">
        <w:rPr>
          <w:rFonts w:ascii="Cambria" w:hAnsi="Cambria"/>
          <w:color w:val="000000" w:themeColor="text1"/>
        </w:rPr>
        <w:t xml:space="preserve">, that each vendor on the list continues to </w:t>
      </w:r>
      <w:r w:rsidRPr="000B4763">
        <w:rPr>
          <w:rFonts w:ascii="Cambria" w:hAnsi="Cambria"/>
          <w:color w:val="000000" w:themeColor="text1"/>
        </w:rPr>
        <w:t xml:space="preserve">meet the minimum mandatory requirements, evaluation </w:t>
      </w:r>
      <w:proofErr w:type="gramStart"/>
      <w:r w:rsidRPr="000B4763">
        <w:rPr>
          <w:rFonts w:ascii="Cambria" w:hAnsi="Cambria"/>
          <w:color w:val="000000" w:themeColor="text1"/>
        </w:rPr>
        <w:t xml:space="preserve">criteria,  </w:t>
      </w:r>
      <w:proofErr w:type="spellStart"/>
      <w:r w:rsidR="003C69B7" w:rsidRPr="000B4763">
        <w:rPr>
          <w:rFonts w:ascii="Cambria" w:hAnsi="Cambria"/>
          <w:color w:val="000000" w:themeColor="text1"/>
        </w:rPr>
        <w:t>and</w:t>
      </w:r>
      <w:proofErr w:type="spellEnd"/>
      <w:proofErr w:type="gramEnd"/>
      <w:r w:rsidR="003C69B7" w:rsidRPr="000B4763">
        <w:rPr>
          <w:rFonts w:ascii="Cambria" w:hAnsi="Cambria"/>
          <w:color w:val="000000" w:themeColor="text1"/>
        </w:rPr>
        <w:t xml:space="preserve"> </w:t>
      </w:r>
      <w:r w:rsidRPr="000B4763">
        <w:rPr>
          <w:rFonts w:ascii="Cambria" w:hAnsi="Cambria"/>
          <w:color w:val="000000" w:themeColor="text1"/>
        </w:rPr>
        <w:t>applicable score thresholds of the request for statement of qualifications</w:t>
      </w:r>
      <w:r w:rsidR="003C69B7" w:rsidRPr="000B4763">
        <w:rPr>
          <w:rFonts w:ascii="Cambria" w:hAnsi="Cambria"/>
          <w:color w:val="000000" w:themeColor="text1"/>
        </w:rPr>
        <w:t xml:space="preserve">. Any </w:t>
      </w:r>
      <w:r w:rsidRPr="000B4763">
        <w:rPr>
          <w:rFonts w:ascii="Cambria" w:hAnsi="Cambria"/>
          <w:color w:val="000000" w:themeColor="text1"/>
        </w:rPr>
        <w:t xml:space="preserve">vendor </w:t>
      </w:r>
      <w:r w:rsidR="003C69B7" w:rsidRPr="000B4763">
        <w:rPr>
          <w:rFonts w:ascii="Cambria" w:hAnsi="Cambria"/>
          <w:color w:val="000000" w:themeColor="text1"/>
        </w:rPr>
        <w:t xml:space="preserve">who does not continue to meet these requirements </w:t>
      </w:r>
      <w:r w:rsidRPr="000B4763">
        <w:rPr>
          <w:rFonts w:ascii="Cambria" w:hAnsi="Cambria"/>
          <w:color w:val="000000" w:themeColor="text1"/>
        </w:rPr>
        <w:t>shall be removed from the list.</w:t>
      </w:r>
    </w:p>
    <w:p w14:paraId="3670A956" w14:textId="44E6E1E6" w:rsidR="00336588" w:rsidRPr="002E2F43" w:rsidRDefault="00000000" w:rsidP="000F12D3">
      <w:pPr>
        <w:pStyle w:val="PolicyCitation"/>
        <w:ind w:left="1080"/>
        <w:rPr>
          <w:rFonts w:ascii="Cambria" w:hAnsi="Cambria"/>
          <w:color w:val="0070C0"/>
          <w:sz w:val="24"/>
          <w:szCs w:val="24"/>
        </w:rPr>
      </w:pPr>
      <w:hyperlink r:id="rId23" w:history="1">
        <w:r w:rsidR="00336588" w:rsidRPr="002E2F43">
          <w:rPr>
            <w:rStyle w:val="Hyperlink"/>
            <w:rFonts w:ascii="Cambria" w:hAnsi="Cambria"/>
            <w:sz w:val="24"/>
            <w:szCs w:val="24"/>
          </w:rPr>
          <w:t xml:space="preserve">Utah Code </w:t>
        </w:r>
        <w:r w:rsidR="00336588" w:rsidRPr="002E2F43">
          <w:rPr>
            <w:rStyle w:val="Hyperlink"/>
            <w:rFonts w:ascii="Cambria" w:hAnsi="Cambria" w:cs="Arial"/>
            <w:sz w:val="24"/>
            <w:szCs w:val="24"/>
          </w:rPr>
          <w:t>§</w:t>
        </w:r>
        <w:r w:rsidR="00336588" w:rsidRPr="002E2F43">
          <w:rPr>
            <w:rStyle w:val="Hyperlink"/>
            <w:rFonts w:ascii="Cambria" w:hAnsi="Cambria"/>
            <w:sz w:val="24"/>
            <w:szCs w:val="24"/>
          </w:rPr>
          <w:t xml:space="preserve"> 63G-6a-507(5)(b)(ii) (20</w:t>
        </w:r>
        <w:r w:rsidR="003C69B7" w:rsidRPr="002E2F43">
          <w:rPr>
            <w:rStyle w:val="Hyperlink"/>
            <w:rFonts w:ascii="Cambria" w:hAnsi="Cambria"/>
            <w:sz w:val="24"/>
            <w:szCs w:val="24"/>
          </w:rPr>
          <w:t xml:space="preserve">20) </w:t>
        </w:r>
      </w:hyperlink>
    </w:p>
    <w:p w14:paraId="1B1D12E0" w14:textId="77777777" w:rsidR="008C456B" w:rsidRPr="002E2F43" w:rsidRDefault="00336588" w:rsidP="000F12D3">
      <w:pPr>
        <w:spacing w:after="120"/>
        <w:rPr>
          <w:rFonts w:ascii="Cambria" w:hAnsi="Cambria"/>
        </w:rPr>
      </w:pPr>
      <w:r w:rsidRPr="002E2F43">
        <w:rPr>
          <w:rFonts w:ascii="Cambria" w:hAnsi="Cambria"/>
        </w:rPr>
        <w:tab/>
      </w:r>
      <w:r w:rsidR="00672948" w:rsidRPr="002E2F43">
        <w:rPr>
          <w:rFonts w:ascii="Cambria" w:hAnsi="Cambria"/>
        </w:rPr>
        <w:t xml:space="preserve">After an open-ended approved vendor list is initially established, other vendors who wish to be added to that list </w:t>
      </w:r>
      <w:r w:rsidR="008C456B" w:rsidRPr="002E2F43">
        <w:rPr>
          <w:rFonts w:ascii="Cambria" w:hAnsi="Cambria"/>
        </w:rPr>
        <w:t>must</w:t>
      </w:r>
      <w:r w:rsidR="00672948" w:rsidRPr="002E2F43">
        <w:rPr>
          <w:rFonts w:ascii="Cambria" w:hAnsi="Cambria"/>
        </w:rPr>
        <w:t xml:space="preserve"> submit statements of qualifications according to the schedule stated in the request for statement of qualifications.  Such statements will be evaluated as provided for in Policy CBDA and vendors meeting the minimum mandatory requirements, evaluation criteria, and applicable score thresholds of the </w:t>
      </w:r>
      <w:r w:rsidR="008C456B" w:rsidRPr="002E2F43">
        <w:rPr>
          <w:rFonts w:ascii="Cambria" w:hAnsi="Cambria"/>
        </w:rPr>
        <w:t xml:space="preserve">original </w:t>
      </w:r>
      <w:r w:rsidR="00672948" w:rsidRPr="002E2F43">
        <w:rPr>
          <w:rFonts w:ascii="Cambria" w:hAnsi="Cambria"/>
        </w:rPr>
        <w:t xml:space="preserve">request (and whose statement is not rejected according to Policy CBDA) will be added to the </w:t>
      </w:r>
      <w:r w:rsidR="008C456B" w:rsidRPr="002E2F43">
        <w:rPr>
          <w:rFonts w:ascii="Cambria" w:hAnsi="Cambria"/>
        </w:rPr>
        <w:t>list.</w:t>
      </w:r>
    </w:p>
    <w:p w14:paraId="4569E28F" w14:textId="64180E75" w:rsidR="00672948" w:rsidRPr="002E2F43" w:rsidRDefault="00000000" w:rsidP="000F12D3">
      <w:pPr>
        <w:pStyle w:val="PolicyCitation"/>
        <w:ind w:left="1080"/>
        <w:rPr>
          <w:rFonts w:ascii="Cambria" w:hAnsi="Cambria"/>
          <w:sz w:val="24"/>
          <w:szCs w:val="24"/>
        </w:rPr>
      </w:pPr>
      <w:hyperlink r:id="rId24" w:history="1">
        <w:r w:rsidR="008C456B" w:rsidRPr="002E2F43">
          <w:rPr>
            <w:rStyle w:val="Hyperlink"/>
            <w:rFonts w:ascii="Cambria" w:hAnsi="Cambria"/>
            <w:sz w:val="24"/>
            <w:szCs w:val="24"/>
          </w:rPr>
          <w:t xml:space="preserve">Utah Code </w:t>
        </w:r>
        <w:r w:rsidR="008C456B" w:rsidRPr="002E2F43">
          <w:rPr>
            <w:rStyle w:val="Hyperlink"/>
            <w:rFonts w:ascii="Cambria" w:hAnsi="Cambria" w:cs="Arial"/>
            <w:sz w:val="24"/>
            <w:szCs w:val="24"/>
          </w:rPr>
          <w:t>§</w:t>
        </w:r>
        <w:r w:rsidR="008C456B" w:rsidRPr="002E2F43">
          <w:rPr>
            <w:rStyle w:val="Hyperlink"/>
            <w:rFonts w:ascii="Cambria" w:hAnsi="Cambria"/>
            <w:sz w:val="24"/>
            <w:szCs w:val="24"/>
          </w:rPr>
          <w:t xml:space="preserve"> 63G-6a-410(5)(f)(ii)(B) (20</w:t>
        </w:r>
        <w:r w:rsidR="003C69B7" w:rsidRPr="002E2F43">
          <w:rPr>
            <w:rStyle w:val="Hyperlink"/>
            <w:rFonts w:ascii="Cambria" w:hAnsi="Cambria"/>
            <w:sz w:val="24"/>
            <w:szCs w:val="24"/>
          </w:rPr>
          <w:t xml:space="preserve">20) </w:t>
        </w:r>
      </w:hyperlink>
    </w:p>
    <w:p w14:paraId="0A2550DC" w14:textId="23573850" w:rsidR="008C456B" w:rsidRPr="002E2F43" w:rsidRDefault="00000000" w:rsidP="000F12D3">
      <w:pPr>
        <w:pStyle w:val="PolicyCitation"/>
        <w:ind w:left="1080"/>
        <w:rPr>
          <w:rFonts w:ascii="Cambria" w:hAnsi="Cambria"/>
          <w:sz w:val="24"/>
          <w:szCs w:val="24"/>
        </w:rPr>
      </w:pPr>
      <w:hyperlink r:id="rId25" w:history="1">
        <w:r w:rsidR="008C456B" w:rsidRPr="002E2F43">
          <w:rPr>
            <w:rStyle w:val="Hyperlink"/>
            <w:rFonts w:ascii="Cambria" w:hAnsi="Cambria"/>
            <w:sz w:val="24"/>
            <w:szCs w:val="24"/>
          </w:rPr>
          <w:t xml:space="preserve">Utah Code </w:t>
        </w:r>
        <w:r w:rsidR="008C456B" w:rsidRPr="002E2F43">
          <w:rPr>
            <w:rStyle w:val="Hyperlink"/>
            <w:rFonts w:ascii="Cambria" w:hAnsi="Cambria" w:cs="Arial"/>
            <w:sz w:val="24"/>
            <w:szCs w:val="24"/>
          </w:rPr>
          <w:t>§</w:t>
        </w:r>
        <w:r w:rsidR="008C456B" w:rsidRPr="002E2F43">
          <w:rPr>
            <w:rStyle w:val="Hyperlink"/>
            <w:rFonts w:ascii="Cambria" w:hAnsi="Cambria"/>
            <w:sz w:val="24"/>
            <w:szCs w:val="24"/>
          </w:rPr>
          <w:t xml:space="preserve"> 63G-6a-507(8)(a) (20</w:t>
        </w:r>
        <w:r w:rsidR="003C69B7" w:rsidRPr="002E2F43">
          <w:rPr>
            <w:rStyle w:val="Hyperlink"/>
            <w:rFonts w:ascii="Cambria" w:hAnsi="Cambria"/>
            <w:sz w:val="24"/>
            <w:szCs w:val="24"/>
          </w:rPr>
          <w:t xml:space="preserve">20) </w:t>
        </w:r>
      </w:hyperlink>
    </w:p>
    <w:p w14:paraId="2773495F" w14:textId="1649C591" w:rsidR="00782416" w:rsidRPr="002E2F43" w:rsidRDefault="00782416" w:rsidP="000F12D3">
      <w:pPr>
        <w:pStyle w:val="Heading3"/>
        <w:spacing w:before="120" w:after="120"/>
        <w:rPr>
          <w:rFonts w:ascii="Cambria" w:hAnsi="Cambria"/>
          <w:i w:val="0"/>
          <w:u w:val="single"/>
        </w:rPr>
      </w:pPr>
      <w:r w:rsidRPr="002E2F43">
        <w:rPr>
          <w:rFonts w:ascii="Cambria" w:hAnsi="Cambria"/>
          <w:i w:val="0"/>
          <w:u w:val="single"/>
        </w:rPr>
        <w:t>A</w:t>
      </w:r>
      <w:r w:rsidR="003528DF" w:rsidRPr="002E2F43">
        <w:rPr>
          <w:rFonts w:ascii="Cambria" w:hAnsi="Cambria"/>
          <w:i w:val="0"/>
          <w:u w:val="single"/>
        </w:rPr>
        <w:t>ward Based on Established Terms</w:t>
      </w:r>
    </w:p>
    <w:p w14:paraId="0CD283E7" w14:textId="77777777" w:rsidR="00782416" w:rsidRPr="002E2F43" w:rsidRDefault="008F1265" w:rsidP="007E36E4">
      <w:pPr>
        <w:ind w:firstLine="720"/>
        <w:rPr>
          <w:rFonts w:ascii="Cambria" w:hAnsi="Cambria"/>
        </w:rPr>
      </w:pPr>
      <w:r w:rsidRPr="002E2F43">
        <w:rPr>
          <w:rFonts w:ascii="Cambria" w:hAnsi="Cambria"/>
        </w:rPr>
        <w:t xml:space="preserve">The </w:t>
      </w:r>
      <w:proofErr w:type="gramStart"/>
      <w:r w:rsidRPr="002E2F43">
        <w:rPr>
          <w:rFonts w:ascii="Cambria" w:hAnsi="Cambria"/>
        </w:rPr>
        <w:t>District</w:t>
      </w:r>
      <w:proofErr w:type="gramEnd"/>
      <w:r w:rsidRPr="002E2F43">
        <w:rPr>
          <w:rFonts w:ascii="Cambria" w:hAnsi="Cambria"/>
        </w:rPr>
        <w:t xml:space="preserve"> may award a contract to a vendor on an approved vendor list at an established price based on a price list, rate schedule, or pricing catalog which is submitted by a vendor and accepted by the District or which is mandated by the District or by a federal agency </w:t>
      </w:r>
      <w:r w:rsidR="00D16FC7" w:rsidRPr="002E2F43">
        <w:rPr>
          <w:rFonts w:ascii="Cambria" w:hAnsi="Cambria"/>
        </w:rPr>
        <w:t xml:space="preserve">or </w:t>
      </w:r>
      <w:r w:rsidRPr="002E2F43">
        <w:rPr>
          <w:rFonts w:ascii="Cambria" w:hAnsi="Cambria"/>
        </w:rPr>
        <w:t>which is mandated by a federal regulation for a health and human services program.</w:t>
      </w:r>
    </w:p>
    <w:p w14:paraId="031AE5DA" w14:textId="317DDE9B" w:rsidR="008F1265" w:rsidRPr="002E2F43" w:rsidRDefault="008F1265" w:rsidP="007E36E4">
      <w:pPr>
        <w:ind w:firstLine="720"/>
        <w:rPr>
          <w:rFonts w:ascii="Cambria" w:hAnsi="Cambria"/>
        </w:rPr>
      </w:pPr>
      <w:r w:rsidRPr="002E2F43">
        <w:rPr>
          <w:rFonts w:ascii="Cambria" w:hAnsi="Cambria"/>
        </w:rPr>
        <w:t xml:space="preserve">When awarding a contract to an approved vendor based on a price list, rate schedule, or pricing catalog submitted by the vendor, the </w:t>
      </w:r>
      <w:proofErr w:type="gramStart"/>
      <w:r w:rsidRPr="002E2F43">
        <w:rPr>
          <w:rFonts w:ascii="Cambria" w:hAnsi="Cambria"/>
        </w:rPr>
        <w:t>District</w:t>
      </w:r>
      <w:proofErr w:type="gramEnd"/>
      <w:r w:rsidRPr="002E2F43">
        <w:rPr>
          <w:rFonts w:ascii="Cambria" w:hAnsi="Cambria"/>
        </w:rPr>
        <w:t xml:space="preserve"> shall, as applicable, follow one of the two methods.  The </w:t>
      </w:r>
      <w:proofErr w:type="gramStart"/>
      <w:r w:rsidRPr="002E2F43">
        <w:rPr>
          <w:rFonts w:ascii="Cambria" w:hAnsi="Cambria"/>
        </w:rPr>
        <w:t>District</w:t>
      </w:r>
      <w:proofErr w:type="gramEnd"/>
      <w:r w:rsidRPr="002E2F43">
        <w:rPr>
          <w:rFonts w:ascii="Cambria" w:hAnsi="Cambria"/>
        </w:rPr>
        <w:t xml:space="preserve"> may assign work to or purchase from the approved vendor with the lowest price, rate or catalog price.  (In case of a tie for the lowest price, the </w:t>
      </w:r>
      <w:proofErr w:type="gramStart"/>
      <w:r w:rsidRPr="002E2F43">
        <w:rPr>
          <w:rFonts w:ascii="Cambria" w:hAnsi="Cambria"/>
        </w:rPr>
        <w:t>District</w:t>
      </w:r>
      <w:proofErr w:type="gramEnd"/>
      <w:r w:rsidRPr="002E2F43">
        <w:rPr>
          <w:rFonts w:ascii="Cambria" w:hAnsi="Cambria"/>
        </w:rPr>
        <w:t xml:space="preserve"> shall follow the process described in Policy CBB.)  If the lowest-cost approved vendor cannot provide the procurement item or quantity needed, then work shall be assigned or the purchase made from the next lowest-cost vendor, and so on, until the </w:t>
      </w:r>
      <w:proofErr w:type="gramStart"/>
      <w:r w:rsidRPr="002E2F43">
        <w:rPr>
          <w:rFonts w:ascii="Cambria" w:hAnsi="Cambria"/>
        </w:rPr>
        <w:t>District’s</w:t>
      </w:r>
      <w:proofErr w:type="gramEnd"/>
      <w:r w:rsidRPr="002E2F43">
        <w:rPr>
          <w:rFonts w:ascii="Cambria" w:hAnsi="Cambria"/>
        </w:rPr>
        <w:t xml:space="preserve"> needs are met.  The other method is that the District establishes a cost threshold based on a cost analysis as set forth in Utah Admin. Rules R33-12-603 and 604, and assigns work or purchases from an approved vendor meeting the cost threshold using one of the following methods:  (A) a rotation system, organized alphabetically, numerically, or randomly; (B) assignment of vendors to a specified geographic area; (C) assignment of vendors based on each vendor’s particular expertise or field; or (D) Another method approved by the Procurement </w:t>
      </w:r>
      <w:r w:rsidRPr="00E764FE">
        <w:rPr>
          <w:rFonts w:ascii="Cambria" w:hAnsi="Cambria"/>
          <w:color w:val="000000" w:themeColor="text1"/>
        </w:rPr>
        <w:t>Offic</w:t>
      </w:r>
      <w:r w:rsidR="002E2F43" w:rsidRPr="00E764FE">
        <w:rPr>
          <w:rFonts w:ascii="Cambria" w:hAnsi="Cambria"/>
          <w:color w:val="000000" w:themeColor="text1"/>
        </w:rPr>
        <w:t>ial</w:t>
      </w:r>
      <w:r w:rsidR="00E764FE" w:rsidRPr="00E764FE">
        <w:rPr>
          <w:rFonts w:ascii="Cambria" w:hAnsi="Cambria"/>
          <w:color w:val="000000" w:themeColor="text1"/>
          <w:u w:val="single"/>
        </w:rPr>
        <w:t>.</w:t>
      </w:r>
      <w:r w:rsidRPr="00E764FE">
        <w:rPr>
          <w:rFonts w:ascii="Cambria" w:hAnsi="Cambria"/>
          <w:color w:val="000000" w:themeColor="text1"/>
        </w:rPr>
        <w:t xml:space="preserve">  </w:t>
      </w:r>
      <w:r w:rsidRPr="002E2F43">
        <w:rPr>
          <w:rFonts w:ascii="Cambria" w:hAnsi="Cambria"/>
        </w:rPr>
        <w:t>Under either of these methods, an approved vendor may lower its price, rate, or catalog price at any time during the time a contract is in effect in order to be assigned work or receive purchases.</w:t>
      </w:r>
    </w:p>
    <w:p w14:paraId="39F080C3" w14:textId="1CE1CE4D" w:rsidR="008F1265" w:rsidRPr="002E2F43" w:rsidRDefault="008F1265" w:rsidP="007E36E4">
      <w:pPr>
        <w:ind w:firstLine="720"/>
        <w:rPr>
          <w:rFonts w:ascii="Cambria" w:hAnsi="Cambria"/>
        </w:rPr>
      </w:pPr>
      <w:r w:rsidRPr="002E2F43">
        <w:rPr>
          <w:rFonts w:ascii="Cambria" w:hAnsi="Cambria"/>
        </w:rPr>
        <w:t xml:space="preserve">When awarding a contract to an approved vendor based on a price list, rate schedule, or pricing catalog mandated by the District or a federal agency, the District shall use one of the following methods to assign work or purchase from a vendor on an approved vendor list: (A) a rotation system, organized alphabetically, numerically, or randomly; (B) assignment of vendors to a specified geographic area; (C) assignment of vendors based on each vendor’s particular expertise or field; or (D) another method approved by the Procurement </w:t>
      </w:r>
      <w:r w:rsidRPr="00E764FE">
        <w:rPr>
          <w:rFonts w:ascii="Cambria" w:hAnsi="Cambria"/>
          <w:color w:val="000000" w:themeColor="text1"/>
        </w:rPr>
        <w:t>Offic</w:t>
      </w:r>
      <w:r w:rsidR="002E2F43" w:rsidRPr="00E764FE">
        <w:rPr>
          <w:rFonts w:ascii="Cambria" w:hAnsi="Cambria"/>
          <w:color w:val="000000" w:themeColor="text1"/>
        </w:rPr>
        <w:t>ial</w:t>
      </w:r>
      <w:r w:rsidR="00E764FE" w:rsidRPr="00E764FE">
        <w:rPr>
          <w:rFonts w:ascii="Cambria" w:hAnsi="Cambria"/>
          <w:color w:val="000000" w:themeColor="text1"/>
        </w:rPr>
        <w:t>.</w:t>
      </w:r>
    </w:p>
    <w:p w14:paraId="5A8884E5" w14:textId="77777777" w:rsidR="008F1265" w:rsidRPr="002E2F43" w:rsidRDefault="008F1265" w:rsidP="007E36E4">
      <w:pPr>
        <w:ind w:firstLine="720"/>
        <w:rPr>
          <w:rFonts w:ascii="Cambria" w:hAnsi="Cambria"/>
        </w:rPr>
      </w:pPr>
      <w:r w:rsidRPr="002E2F43">
        <w:rPr>
          <w:rFonts w:ascii="Cambria" w:hAnsi="Cambria"/>
        </w:rPr>
        <w:t xml:space="preserve">When awarding a contract to an approved vendor based on a price list, rate schedule, or pricing catalog based on a federal regulation for a health and human services program, the </w:t>
      </w:r>
      <w:proofErr w:type="gramStart"/>
      <w:r w:rsidRPr="002E2F43">
        <w:rPr>
          <w:rFonts w:ascii="Cambria" w:hAnsi="Cambria"/>
        </w:rPr>
        <w:t>District</w:t>
      </w:r>
      <w:proofErr w:type="gramEnd"/>
      <w:r w:rsidRPr="002E2F43">
        <w:rPr>
          <w:rFonts w:ascii="Cambria" w:hAnsi="Cambria"/>
        </w:rPr>
        <w:t xml:space="preserve"> unit shall follow the requirements set forth in the applicable federal regulation to assign work or make a purchase.</w:t>
      </w:r>
    </w:p>
    <w:p w14:paraId="425F1DAF" w14:textId="1DB41B2B" w:rsidR="008F1265" w:rsidRPr="002E2F43" w:rsidRDefault="00D16FC7" w:rsidP="000F12D3">
      <w:pPr>
        <w:ind w:left="1080"/>
        <w:rPr>
          <w:rStyle w:val="Hyperlink"/>
          <w:rFonts w:ascii="Cambria" w:hAnsi="Cambria"/>
          <w:i/>
        </w:rPr>
      </w:pPr>
      <w:r w:rsidRPr="002E2F43">
        <w:rPr>
          <w:rFonts w:ascii="Cambria" w:hAnsi="Cambria"/>
          <w:i/>
          <w:u w:val="single"/>
        </w:rPr>
        <w:fldChar w:fldCharType="begin"/>
      </w:r>
      <w:r w:rsidRPr="002E2F43">
        <w:rPr>
          <w:rFonts w:ascii="Cambria" w:hAnsi="Cambria"/>
          <w:i/>
          <w:u w:val="single"/>
        </w:rPr>
        <w:instrText xml:space="preserve"> HYPERLINK "https://rules.utah.gov/publicat/code/r033/r033-005.htm" \l "T8" </w:instrText>
      </w:r>
      <w:r w:rsidRPr="002E2F43">
        <w:rPr>
          <w:rFonts w:ascii="Cambria" w:hAnsi="Cambria"/>
          <w:i/>
          <w:u w:val="single"/>
        </w:rPr>
        <w:fldChar w:fldCharType="separate"/>
      </w:r>
      <w:r w:rsidR="008F1265" w:rsidRPr="002E2F43">
        <w:rPr>
          <w:rStyle w:val="Hyperlink"/>
          <w:rFonts w:ascii="Cambria" w:hAnsi="Cambria"/>
          <w:i/>
        </w:rPr>
        <w:t>Utah Admin. Rules R33-5-202 (</w:t>
      </w:r>
      <w:r w:rsidR="002E2F43" w:rsidRPr="00E764FE">
        <w:rPr>
          <w:rStyle w:val="Hyperlink"/>
          <w:rFonts w:ascii="Cambria" w:hAnsi="Cambria"/>
          <w:i/>
          <w:color w:val="0432FF"/>
        </w:rPr>
        <w:t xml:space="preserve">May 23, 2022) </w:t>
      </w:r>
    </w:p>
    <w:p w14:paraId="560289E8" w14:textId="055F002B" w:rsidR="00F009A2" w:rsidRPr="002E2F43" w:rsidRDefault="00D16FC7" w:rsidP="000F12D3">
      <w:pPr>
        <w:pStyle w:val="Heading3"/>
        <w:spacing w:before="120" w:after="120"/>
        <w:rPr>
          <w:rFonts w:ascii="Cambria" w:hAnsi="Cambria"/>
          <w:i w:val="0"/>
          <w:u w:val="single"/>
        </w:rPr>
      </w:pPr>
      <w:r w:rsidRPr="002E2F43">
        <w:rPr>
          <w:rFonts w:ascii="Cambria" w:hAnsi="Cambria" w:cs="Times New Roman"/>
          <w:b w:val="0"/>
          <w:bCs w:val="0"/>
          <w:u w:val="single"/>
        </w:rPr>
        <w:fldChar w:fldCharType="end"/>
      </w:r>
      <w:r w:rsidR="00F009A2" w:rsidRPr="002E2F43">
        <w:rPr>
          <w:rFonts w:ascii="Cambria" w:hAnsi="Cambria"/>
          <w:i w:val="0"/>
          <w:u w:val="single"/>
        </w:rPr>
        <w:t>Procedures for Fa</w:t>
      </w:r>
      <w:r w:rsidR="003528DF" w:rsidRPr="002E2F43">
        <w:rPr>
          <w:rFonts w:ascii="Cambria" w:hAnsi="Cambria"/>
          <w:i w:val="0"/>
          <w:u w:val="single"/>
        </w:rPr>
        <w:t>ir Use of Approved Vendor Lists</w:t>
      </w:r>
    </w:p>
    <w:p w14:paraId="3A716020" w14:textId="77777777" w:rsidR="00F009A2" w:rsidRPr="002E2F43" w:rsidRDefault="00F009A2" w:rsidP="000F12D3">
      <w:pPr>
        <w:spacing w:after="120"/>
        <w:rPr>
          <w:rFonts w:ascii="Cambria" w:hAnsi="Cambria"/>
        </w:rPr>
      </w:pPr>
      <w:r w:rsidRPr="002E2F43">
        <w:rPr>
          <w:rFonts w:ascii="Cambria" w:hAnsi="Cambria"/>
        </w:rPr>
        <w:tab/>
        <w:t>Subject to any regulations which may be established by the Utah Procurement Policy Board, the District shall establish and implement procedures to ensure that all vendors on</w:t>
      </w:r>
      <w:r w:rsidR="005A3AB2" w:rsidRPr="002E2F43">
        <w:rPr>
          <w:rFonts w:ascii="Cambria" w:hAnsi="Cambria"/>
        </w:rPr>
        <w:t xml:space="preserve"> an approved vendor list have a</w:t>
      </w:r>
      <w:r w:rsidRPr="002E2F43">
        <w:rPr>
          <w:rFonts w:ascii="Cambria" w:hAnsi="Cambria"/>
        </w:rPr>
        <w:t xml:space="preserve"> fair and equitable opportunity to compete for a contract for a procurement item.</w:t>
      </w:r>
      <w:r w:rsidR="005A3AB2" w:rsidRPr="002E2F43">
        <w:rPr>
          <w:rFonts w:ascii="Cambria" w:hAnsi="Cambria"/>
        </w:rPr>
        <w:t xml:space="preserve">  Depending on the type of procurement item, </w:t>
      </w:r>
      <w:r w:rsidR="005A3AB2" w:rsidRPr="002E2F43">
        <w:rPr>
          <w:rFonts w:ascii="Cambria" w:hAnsi="Cambria"/>
        </w:rPr>
        <w:lastRenderedPageBreak/>
        <w:t>such procedures might include a rotation system, organized alphabetically, numerically, or randomly, or other appropriate procedure.</w:t>
      </w:r>
    </w:p>
    <w:p w14:paraId="2A81731C" w14:textId="3CDD3B13" w:rsidR="005A3AB2" w:rsidRPr="002E2F43" w:rsidRDefault="00000000" w:rsidP="000F12D3">
      <w:pPr>
        <w:pStyle w:val="PolicyCitation"/>
        <w:ind w:left="1080"/>
        <w:rPr>
          <w:rFonts w:ascii="Cambria" w:hAnsi="Cambria"/>
          <w:sz w:val="24"/>
          <w:szCs w:val="24"/>
        </w:rPr>
      </w:pPr>
      <w:hyperlink r:id="rId26" w:history="1">
        <w:r w:rsidR="005A3AB2" w:rsidRPr="002E2F43">
          <w:rPr>
            <w:rStyle w:val="Hyperlink"/>
            <w:rFonts w:ascii="Cambria" w:hAnsi="Cambria"/>
            <w:sz w:val="24"/>
            <w:szCs w:val="24"/>
          </w:rPr>
          <w:t xml:space="preserve">Utah Code </w:t>
        </w:r>
        <w:r w:rsidR="005A3AB2" w:rsidRPr="002E2F43">
          <w:rPr>
            <w:rStyle w:val="Hyperlink"/>
            <w:rFonts w:ascii="Cambria" w:hAnsi="Cambria" w:cs="Arial"/>
            <w:sz w:val="24"/>
            <w:szCs w:val="24"/>
          </w:rPr>
          <w:t>§</w:t>
        </w:r>
        <w:r w:rsidR="005A3AB2" w:rsidRPr="002E2F43">
          <w:rPr>
            <w:rStyle w:val="Hyperlink"/>
            <w:rFonts w:ascii="Cambria" w:hAnsi="Cambria"/>
            <w:sz w:val="24"/>
            <w:szCs w:val="24"/>
          </w:rPr>
          <w:t xml:space="preserve"> 63G-6a-507(9)(a) (20</w:t>
        </w:r>
        <w:r w:rsidR="002E2F43" w:rsidRPr="002E2F43">
          <w:rPr>
            <w:rStyle w:val="Hyperlink"/>
            <w:rFonts w:ascii="Cambria" w:hAnsi="Cambria"/>
            <w:sz w:val="24"/>
            <w:szCs w:val="24"/>
          </w:rPr>
          <w:t xml:space="preserve">20) </w:t>
        </w:r>
      </w:hyperlink>
    </w:p>
    <w:p w14:paraId="72CB8B80" w14:textId="21831584" w:rsidR="0009133D" w:rsidRPr="002E2F43" w:rsidRDefault="0009133D" w:rsidP="000F12D3">
      <w:pPr>
        <w:ind w:left="1080"/>
        <w:rPr>
          <w:rFonts w:ascii="Cambria" w:hAnsi="Cambria"/>
          <w:i/>
          <w:strike/>
          <w:color w:val="FF0000"/>
          <w:u w:val="single"/>
        </w:rPr>
      </w:pPr>
    </w:p>
    <w:sectPr w:rsidR="0009133D" w:rsidRPr="002E2F43" w:rsidSect="009123F7">
      <w:headerReference w:type="default" r:id="rId27"/>
      <w:footerReference w:type="default" r:id="rId28"/>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E9E5E" w14:textId="77777777" w:rsidR="00DE1C3B" w:rsidRDefault="00DE1C3B">
      <w:r>
        <w:separator/>
      </w:r>
    </w:p>
  </w:endnote>
  <w:endnote w:type="continuationSeparator" w:id="0">
    <w:p w14:paraId="7891C834" w14:textId="77777777" w:rsidR="00DE1C3B" w:rsidRDefault="00DE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7236F1" w:rsidRPr="00844EFA" w14:paraId="4B341EDA" w14:textId="77777777" w:rsidTr="006A1992">
      <w:tc>
        <w:tcPr>
          <w:tcW w:w="7308" w:type="dxa"/>
        </w:tcPr>
        <w:p w14:paraId="2713BF4C" w14:textId="08BFE33F" w:rsidR="00895A63" w:rsidRPr="002E345F" w:rsidRDefault="003528DF" w:rsidP="00253C65">
          <w:pPr>
            <w:rPr>
              <w:rFonts w:cs="Arial"/>
              <w:i/>
              <w:color w:val="808080"/>
              <w:sz w:val="20"/>
              <w:szCs w:val="20"/>
            </w:rPr>
          </w:pPr>
          <w:r>
            <w:rPr>
              <w:rFonts w:cs="Arial"/>
              <w:i/>
              <w:color w:val="808080"/>
              <w:sz w:val="20"/>
              <w:szCs w:val="20"/>
            </w:rPr>
            <w:t>Issue Date: 10.23.2019</w:t>
          </w:r>
        </w:p>
      </w:tc>
      <w:tc>
        <w:tcPr>
          <w:tcW w:w="1908" w:type="dxa"/>
          <w:vAlign w:val="center"/>
        </w:tcPr>
        <w:p w14:paraId="3B9E83D4"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3528DF">
            <w:rPr>
              <w:rFonts w:cs="Arial"/>
              <w:noProof/>
            </w:rPr>
            <w:t>5</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3528DF">
            <w:rPr>
              <w:rFonts w:cs="Arial"/>
              <w:noProof/>
            </w:rPr>
            <w:t>5</w:t>
          </w:r>
          <w:r w:rsidR="00555C6B" w:rsidRPr="00844EFA">
            <w:rPr>
              <w:rFonts w:cs="Arial"/>
            </w:rPr>
            <w:fldChar w:fldCharType="end"/>
          </w:r>
        </w:p>
      </w:tc>
    </w:tr>
  </w:tbl>
  <w:p w14:paraId="29906BEF"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2D4A" w14:textId="77777777" w:rsidR="00DE1C3B" w:rsidRDefault="00DE1C3B">
      <w:r>
        <w:separator/>
      </w:r>
    </w:p>
  </w:footnote>
  <w:footnote w:type="continuationSeparator" w:id="0">
    <w:p w14:paraId="5D93DF32" w14:textId="77777777" w:rsidR="00DE1C3B" w:rsidRDefault="00DE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0C4C" w14:textId="24387FCE" w:rsidR="007236F1" w:rsidRPr="002F79D9" w:rsidRDefault="003528DF" w:rsidP="002F79D9">
    <w:pPr>
      <w:jc w:val="right"/>
      <w:rPr>
        <w:rFonts w:ascii="Cambria" w:hAnsi="Cambria"/>
        <w:b/>
        <w:bCs/>
        <w:sz w:val="36"/>
        <w:szCs w:val="36"/>
      </w:rPr>
    </w:pPr>
    <w:r w:rsidRPr="002F79D9">
      <w:rPr>
        <w:rFonts w:ascii="Cambria" w:hAnsi="Cambria"/>
        <w:b/>
        <w:bCs/>
        <w:sz w:val="36"/>
        <w:szCs w:val="36"/>
      </w:rPr>
      <w:t xml:space="preserve">     Procurement: Approved Vendor List Process - CBDB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5FB"/>
    <w:multiLevelType w:val="hybridMultilevel"/>
    <w:tmpl w:val="2DE62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466AD4"/>
    <w:multiLevelType w:val="hybridMultilevel"/>
    <w:tmpl w:val="4BB8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851E0"/>
    <w:multiLevelType w:val="hybridMultilevel"/>
    <w:tmpl w:val="16D40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9D699D"/>
    <w:multiLevelType w:val="hybridMultilevel"/>
    <w:tmpl w:val="139C92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CA0020"/>
    <w:multiLevelType w:val="hybridMultilevel"/>
    <w:tmpl w:val="D3B20028"/>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D9232B"/>
    <w:multiLevelType w:val="hybridMultilevel"/>
    <w:tmpl w:val="59D22BE4"/>
    <w:lvl w:ilvl="0" w:tplc="270EA31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2B4C32"/>
    <w:multiLevelType w:val="hybridMultilevel"/>
    <w:tmpl w:val="DB644E64"/>
    <w:lvl w:ilvl="0" w:tplc="15D05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313C26"/>
    <w:multiLevelType w:val="hybridMultilevel"/>
    <w:tmpl w:val="0C5C6976"/>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732445"/>
    <w:multiLevelType w:val="hybridMultilevel"/>
    <w:tmpl w:val="1EBA5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8965D4"/>
    <w:multiLevelType w:val="hybridMultilevel"/>
    <w:tmpl w:val="422E5CEA"/>
    <w:lvl w:ilvl="0" w:tplc="F93AB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6F7AE8"/>
    <w:multiLevelType w:val="hybridMultilevel"/>
    <w:tmpl w:val="B5D42822"/>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E201DF"/>
    <w:multiLevelType w:val="hybridMultilevel"/>
    <w:tmpl w:val="F7A647FC"/>
    <w:lvl w:ilvl="0" w:tplc="15D05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CE02AD"/>
    <w:multiLevelType w:val="hybridMultilevel"/>
    <w:tmpl w:val="CF160E84"/>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6560D8"/>
    <w:multiLevelType w:val="hybridMultilevel"/>
    <w:tmpl w:val="1D022ED8"/>
    <w:lvl w:ilvl="0" w:tplc="15D0511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666B45"/>
    <w:multiLevelType w:val="hybridMultilevel"/>
    <w:tmpl w:val="096A6456"/>
    <w:lvl w:ilvl="0" w:tplc="15D05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36659E"/>
    <w:multiLevelType w:val="hybridMultilevel"/>
    <w:tmpl w:val="41780A96"/>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705024"/>
    <w:multiLevelType w:val="hybridMultilevel"/>
    <w:tmpl w:val="3132D4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A24C0E"/>
    <w:multiLevelType w:val="hybridMultilevel"/>
    <w:tmpl w:val="EA7425A2"/>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F43CFD"/>
    <w:multiLevelType w:val="hybridMultilevel"/>
    <w:tmpl w:val="DCFC61D4"/>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C02190"/>
    <w:multiLevelType w:val="hybridMultilevel"/>
    <w:tmpl w:val="6CEC2FEC"/>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080BA1"/>
    <w:multiLevelType w:val="hybridMultilevel"/>
    <w:tmpl w:val="7DA00394"/>
    <w:lvl w:ilvl="0" w:tplc="15D05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E40BDE"/>
    <w:multiLevelType w:val="hybridMultilevel"/>
    <w:tmpl w:val="6188F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277339"/>
    <w:multiLevelType w:val="hybridMultilevel"/>
    <w:tmpl w:val="24A4149A"/>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66041F"/>
    <w:multiLevelType w:val="hybridMultilevel"/>
    <w:tmpl w:val="7FB24D64"/>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3954272">
    <w:abstractNumId w:val="21"/>
  </w:num>
  <w:num w:numId="2" w16cid:durableId="1161583934">
    <w:abstractNumId w:val="16"/>
  </w:num>
  <w:num w:numId="3" w16cid:durableId="1530214645">
    <w:abstractNumId w:val="8"/>
  </w:num>
  <w:num w:numId="4" w16cid:durableId="1120487455">
    <w:abstractNumId w:val="2"/>
  </w:num>
  <w:num w:numId="5" w16cid:durableId="864556645">
    <w:abstractNumId w:val="0"/>
  </w:num>
  <w:num w:numId="6" w16cid:durableId="1532574024">
    <w:abstractNumId w:val="9"/>
  </w:num>
  <w:num w:numId="7" w16cid:durableId="1189373523">
    <w:abstractNumId w:val="4"/>
  </w:num>
  <w:num w:numId="8" w16cid:durableId="1956329113">
    <w:abstractNumId w:val="17"/>
  </w:num>
  <w:num w:numId="9" w16cid:durableId="1777483280">
    <w:abstractNumId w:val="23"/>
  </w:num>
  <w:num w:numId="10" w16cid:durableId="1101678087">
    <w:abstractNumId w:val="11"/>
  </w:num>
  <w:num w:numId="11" w16cid:durableId="1628589264">
    <w:abstractNumId w:val="7"/>
  </w:num>
  <w:num w:numId="12" w16cid:durableId="46032032">
    <w:abstractNumId w:val="22"/>
  </w:num>
  <w:num w:numId="13" w16cid:durableId="1153066824">
    <w:abstractNumId w:val="19"/>
  </w:num>
  <w:num w:numId="14" w16cid:durableId="1901360659">
    <w:abstractNumId w:val="15"/>
  </w:num>
  <w:num w:numId="15" w16cid:durableId="2095857757">
    <w:abstractNumId w:val="6"/>
  </w:num>
  <w:num w:numId="16" w16cid:durableId="1678728577">
    <w:abstractNumId w:val="13"/>
  </w:num>
  <w:num w:numId="17" w16cid:durableId="900409712">
    <w:abstractNumId w:val="10"/>
  </w:num>
  <w:num w:numId="18" w16cid:durableId="1145272692">
    <w:abstractNumId w:val="18"/>
  </w:num>
  <w:num w:numId="19" w16cid:durableId="780759769">
    <w:abstractNumId w:val="20"/>
  </w:num>
  <w:num w:numId="20" w16cid:durableId="611204073">
    <w:abstractNumId w:val="5"/>
  </w:num>
  <w:num w:numId="21" w16cid:durableId="815995036">
    <w:abstractNumId w:val="12"/>
  </w:num>
  <w:num w:numId="22" w16cid:durableId="1441294043">
    <w:abstractNumId w:val="14"/>
  </w:num>
  <w:num w:numId="23" w16cid:durableId="1425303629">
    <w:abstractNumId w:val="3"/>
  </w:num>
  <w:num w:numId="24" w16cid:durableId="64620218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07247"/>
    <w:rsid w:val="00012454"/>
    <w:rsid w:val="000140EA"/>
    <w:rsid w:val="00015C80"/>
    <w:rsid w:val="000161DD"/>
    <w:rsid w:val="00016C7D"/>
    <w:rsid w:val="000174EA"/>
    <w:rsid w:val="00023CD3"/>
    <w:rsid w:val="00024B5E"/>
    <w:rsid w:val="00030D5A"/>
    <w:rsid w:val="000310BD"/>
    <w:rsid w:val="0003189E"/>
    <w:rsid w:val="000320C1"/>
    <w:rsid w:val="00033071"/>
    <w:rsid w:val="00033E67"/>
    <w:rsid w:val="00037280"/>
    <w:rsid w:val="00037AD4"/>
    <w:rsid w:val="000413B5"/>
    <w:rsid w:val="00042B9F"/>
    <w:rsid w:val="00043B38"/>
    <w:rsid w:val="00043CED"/>
    <w:rsid w:val="0004446C"/>
    <w:rsid w:val="00046740"/>
    <w:rsid w:val="0004761C"/>
    <w:rsid w:val="00047712"/>
    <w:rsid w:val="000518FD"/>
    <w:rsid w:val="000537F2"/>
    <w:rsid w:val="00053CC1"/>
    <w:rsid w:val="00060B07"/>
    <w:rsid w:val="0006379A"/>
    <w:rsid w:val="00064F4D"/>
    <w:rsid w:val="000651F0"/>
    <w:rsid w:val="000702E8"/>
    <w:rsid w:val="00071243"/>
    <w:rsid w:val="000762B2"/>
    <w:rsid w:val="00082EAF"/>
    <w:rsid w:val="0009133D"/>
    <w:rsid w:val="00093482"/>
    <w:rsid w:val="000A142F"/>
    <w:rsid w:val="000A43F5"/>
    <w:rsid w:val="000A7B63"/>
    <w:rsid w:val="000B1A07"/>
    <w:rsid w:val="000B4763"/>
    <w:rsid w:val="000B4F16"/>
    <w:rsid w:val="000B5A97"/>
    <w:rsid w:val="000B5D67"/>
    <w:rsid w:val="000D185E"/>
    <w:rsid w:val="000D2A8F"/>
    <w:rsid w:val="000D673D"/>
    <w:rsid w:val="000E0780"/>
    <w:rsid w:val="000E3D78"/>
    <w:rsid w:val="000E443C"/>
    <w:rsid w:val="000E6172"/>
    <w:rsid w:val="000E7639"/>
    <w:rsid w:val="000F027B"/>
    <w:rsid w:val="000F109D"/>
    <w:rsid w:val="000F12D3"/>
    <w:rsid w:val="000F2E66"/>
    <w:rsid w:val="000F329A"/>
    <w:rsid w:val="000F417D"/>
    <w:rsid w:val="000F694A"/>
    <w:rsid w:val="00100B5C"/>
    <w:rsid w:val="001022BA"/>
    <w:rsid w:val="001101D5"/>
    <w:rsid w:val="00110356"/>
    <w:rsid w:val="001107AD"/>
    <w:rsid w:val="001129CD"/>
    <w:rsid w:val="00114500"/>
    <w:rsid w:val="0011693B"/>
    <w:rsid w:val="00120059"/>
    <w:rsid w:val="00122384"/>
    <w:rsid w:val="001249D6"/>
    <w:rsid w:val="00127EDF"/>
    <w:rsid w:val="001336CA"/>
    <w:rsid w:val="001351F5"/>
    <w:rsid w:val="00135D8E"/>
    <w:rsid w:val="00144FE8"/>
    <w:rsid w:val="00146412"/>
    <w:rsid w:val="0014761F"/>
    <w:rsid w:val="00147986"/>
    <w:rsid w:val="00147AC4"/>
    <w:rsid w:val="00147E61"/>
    <w:rsid w:val="001517A2"/>
    <w:rsid w:val="0015277E"/>
    <w:rsid w:val="00155052"/>
    <w:rsid w:val="001552B4"/>
    <w:rsid w:val="0015550A"/>
    <w:rsid w:val="001555C6"/>
    <w:rsid w:val="0015610E"/>
    <w:rsid w:val="00156CA4"/>
    <w:rsid w:val="00160438"/>
    <w:rsid w:val="0016296E"/>
    <w:rsid w:val="00162C22"/>
    <w:rsid w:val="001659A8"/>
    <w:rsid w:val="00165DB9"/>
    <w:rsid w:val="0017163D"/>
    <w:rsid w:val="00177542"/>
    <w:rsid w:val="0018440C"/>
    <w:rsid w:val="001872C8"/>
    <w:rsid w:val="001924D8"/>
    <w:rsid w:val="001A4044"/>
    <w:rsid w:val="001A68F8"/>
    <w:rsid w:val="001B3772"/>
    <w:rsid w:val="001B3A26"/>
    <w:rsid w:val="001B5BDF"/>
    <w:rsid w:val="001B6AE0"/>
    <w:rsid w:val="001B734B"/>
    <w:rsid w:val="001C0171"/>
    <w:rsid w:val="001C0CF1"/>
    <w:rsid w:val="001C1C99"/>
    <w:rsid w:val="001C7B93"/>
    <w:rsid w:val="001D399A"/>
    <w:rsid w:val="001D5A7E"/>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3E9F"/>
    <w:rsid w:val="00214611"/>
    <w:rsid w:val="00216AC0"/>
    <w:rsid w:val="002204AA"/>
    <w:rsid w:val="002208DF"/>
    <w:rsid w:val="00227880"/>
    <w:rsid w:val="002343F7"/>
    <w:rsid w:val="002352A5"/>
    <w:rsid w:val="00235AE3"/>
    <w:rsid w:val="002370E2"/>
    <w:rsid w:val="00240A3A"/>
    <w:rsid w:val="00240EF4"/>
    <w:rsid w:val="00242EB2"/>
    <w:rsid w:val="00245149"/>
    <w:rsid w:val="00246A3E"/>
    <w:rsid w:val="00252D20"/>
    <w:rsid w:val="00253C65"/>
    <w:rsid w:val="00255C4F"/>
    <w:rsid w:val="0025698C"/>
    <w:rsid w:val="00261065"/>
    <w:rsid w:val="002628BC"/>
    <w:rsid w:val="00262A5D"/>
    <w:rsid w:val="00264BF3"/>
    <w:rsid w:val="00265236"/>
    <w:rsid w:val="00265CC9"/>
    <w:rsid w:val="0027104B"/>
    <w:rsid w:val="00271298"/>
    <w:rsid w:val="0027430A"/>
    <w:rsid w:val="00275614"/>
    <w:rsid w:val="00275801"/>
    <w:rsid w:val="00275E07"/>
    <w:rsid w:val="00281FED"/>
    <w:rsid w:val="002831E0"/>
    <w:rsid w:val="00284CC7"/>
    <w:rsid w:val="0028574B"/>
    <w:rsid w:val="002865E7"/>
    <w:rsid w:val="002876F7"/>
    <w:rsid w:val="00293498"/>
    <w:rsid w:val="002940F5"/>
    <w:rsid w:val="00295BA5"/>
    <w:rsid w:val="002A0575"/>
    <w:rsid w:val="002A151A"/>
    <w:rsid w:val="002A2F21"/>
    <w:rsid w:val="002A4CC3"/>
    <w:rsid w:val="002A4F8F"/>
    <w:rsid w:val="002A6D6B"/>
    <w:rsid w:val="002B1444"/>
    <w:rsid w:val="002B5D59"/>
    <w:rsid w:val="002C0294"/>
    <w:rsid w:val="002C20C3"/>
    <w:rsid w:val="002C35FA"/>
    <w:rsid w:val="002C51B4"/>
    <w:rsid w:val="002D36FA"/>
    <w:rsid w:val="002D42F7"/>
    <w:rsid w:val="002D772E"/>
    <w:rsid w:val="002E0413"/>
    <w:rsid w:val="002E2F43"/>
    <w:rsid w:val="002E345F"/>
    <w:rsid w:val="002F000C"/>
    <w:rsid w:val="002F1622"/>
    <w:rsid w:val="002F2741"/>
    <w:rsid w:val="002F4B62"/>
    <w:rsid w:val="002F5127"/>
    <w:rsid w:val="002F5853"/>
    <w:rsid w:val="002F6285"/>
    <w:rsid w:val="002F6406"/>
    <w:rsid w:val="002F79D9"/>
    <w:rsid w:val="003018EF"/>
    <w:rsid w:val="003019B1"/>
    <w:rsid w:val="00302892"/>
    <w:rsid w:val="00303183"/>
    <w:rsid w:val="00306591"/>
    <w:rsid w:val="003075EA"/>
    <w:rsid w:val="003105AF"/>
    <w:rsid w:val="00310F9F"/>
    <w:rsid w:val="00311904"/>
    <w:rsid w:val="0031247F"/>
    <w:rsid w:val="00316A41"/>
    <w:rsid w:val="00320C35"/>
    <w:rsid w:val="0032609F"/>
    <w:rsid w:val="00327A33"/>
    <w:rsid w:val="00331BB4"/>
    <w:rsid w:val="0033234D"/>
    <w:rsid w:val="00336574"/>
    <w:rsid w:val="00336588"/>
    <w:rsid w:val="0034176B"/>
    <w:rsid w:val="00341FE7"/>
    <w:rsid w:val="00346BD3"/>
    <w:rsid w:val="0034744C"/>
    <w:rsid w:val="00347F2C"/>
    <w:rsid w:val="0035070F"/>
    <w:rsid w:val="00350BA3"/>
    <w:rsid w:val="00350D49"/>
    <w:rsid w:val="00351472"/>
    <w:rsid w:val="003528DF"/>
    <w:rsid w:val="00355153"/>
    <w:rsid w:val="00356478"/>
    <w:rsid w:val="00363392"/>
    <w:rsid w:val="00363CE8"/>
    <w:rsid w:val="0036480B"/>
    <w:rsid w:val="00370423"/>
    <w:rsid w:val="0037450F"/>
    <w:rsid w:val="00374BC1"/>
    <w:rsid w:val="0037676C"/>
    <w:rsid w:val="00380B28"/>
    <w:rsid w:val="003821CD"/>
    <w:rsid w:val="003829FD"/>
    <w:rsid w:val="00382FCF"/>
    <w:rsid w:val="00390503"/>
    <w:rsid w:val="00391C66"/>
    <w:rsid w:val="003A02A2"/>
    <w:rsid w:val="003A1D12"/>
    <w:rsid w:val="003A2302"/>
    <w:rsid w:val="003A381F"/>
    <w:rsid w:val="003A7351"/>
    <w:rsid w:val="003B081D"/>
    <w:rsid w:val="003B314A"/>
    <w:rsid w:val="003B45C4"/>
    <w:rsid w:val="003B5455"/>
    <w:rsid w:val="003B5FCA"/>
    <w:rsid w:val="003B6485"/>
    <w:rsid w:val="003C3FE1"/>
    <w:rsid w:val="003C69B7"/>
    <w:rsid w:val="003D0B96"/>
    <w:rsid w:val="003D367C"/>
    <w:rsid w:val="003D5CFC"/>
    <w:rsid w:val="003E275A"/>
    <w:rsid w:val="003E3CC6"/>
    <w:rsid w:val="003E526D"/>
    <w:rsid w:val="003E5E35"/>
    <w:rsid w:val="003E6550"/>
    <w:rsid w:val="003F1240"/>
    <w:rsid w:val="003F1A16"/>
    <w:rsid w:val="003F230B"/>
    <w:rsid w:val="003F3AA7"/>
    <w:rsid w:val="003F710A"/>
    <w:rsid w:val="00402D75"/>
    <w:rsid w:val="00403466"/>
    <w:rsid w:val="004064F1"/>
    <w:rsid w:val="004069BA"/>
    <w:rsid w:val="00410883"/>
    <w:rsid w:val="004120D3"/>
    <w:rsid w:val="00417878"/>
    <w:rsid w:val="00426E29"/>
    <w:rsid w:val="00430D70"/>
    <w:rsid w:val="004315E0"/>
    <w:rsid w:val="0043245B"/>
    <w:rsid w:val="00434005"/>
    <w:rsid w:val="00437750"/>
    <w:rsid w:val="00440191"/>
    <w:rsid w:val="0044131A"/>
    <w:rsid w:val="00442B06"/>
    <w:rsid w:val="0045307F"/>
    <w:rsid w:val="0045585E"/>
    <w:rsid w:val="00455BF6"/>
    <w:rsid w:val="00455F3C"/>
    <w:rsid w:val="00455F75"/>
    <w:rsid w:val="004569F6"/>
    <w:rsid w:val="004612ED"/>
    <w:rsid w:val="00461345"/>
    <w:rsid w:val="00464032"/>
    <w:rsid w:val="00464390"/>
    <w:rsid w:val="004645DF"/>
    <w:rsid w:val="00477BE8"/>
    <w:rsid w:val="0048194D"/>
    <w:rsid w:val="004842D9"/>
    <w:rsid w:val="00485E86"/>
    <w:rsid w:val="00490C15"/>
    <w:rsid w:val="00492F79"/>
    <w:rsid w:val="00496873"/>
    <w:rsid w:val="004A058E"/>
    <w:rsid w:val="004A12A5"/>
    <w:rsid w:val="004A17D0"/>
    <w:rsid w:val="004A2680"/>
    <w:rsid w:val="004A5631"/>
    <w:rsid w:val="004A5E46"/>
    <w:rsid w:val="004A79B1"/>
    <w:rsid w:val="004A7CBE"/>
    <w:rsid w:val="004A7E61"/>
    <w:rsid w:val="004A7FED"/>
    <w:rsid w:val="004B0E60"/>
    <w:rsid w:val="004B13B3"/>
    <w:rsid w:val="004B2930"/>
    <w:rsid w:val="004B4DCF"/>
    <w:rsid w:val="004C2B82"/>
    <w:rsid w:val="004D16C9"/>
    <w:rsid w:val="004D19A5"/>
    <w:rsid w:val="004D2C82"/>
    <w:rsid w:val="004D2CE2"/>
    <w:rsid w:val="004D4D44"/>
    <w:rsid w:val="004D517D"/>
    <w:rsid w:val="004E10B1"/>
    <w:rsid w:val="004E1E65"/>
    <w:rsid w:val="004E70E4"/>
    <w:rsid w:val="004F19F7"/>
    <w:rsid w:val="004F6517"/>
    <w:rsid w:val="004F6F8B"/>
    <w:rsid w:val="004F7207"/>
    <w:rsid w:val="00506938"/>
    <w:rsid w:val="005106D5"/>
    <w:rsid w:val="00511AEC"/>
    <w:rsid w:val="00513474"/>
    <w:rsid w:val="00514C44"/>
    <w:rsid w:val="00515669"/>
    <w:rsid w:val="00516759"/>
    <w:rsid w:val="005216C5"/>
    <w:rsid w:val="00526605"/>
    <w:rsid w:val="00533361"/>
    <w:rsid w:val="00543468"/>
    <w:rsid w:val="0055101A"/>
    <w:rsid w:val="005538D1"/>
    <w:rsid w:val="00553BB3"/>
    <w:rsid w:val="00553E39"/>
    <w:rsid w:val="005553E1"/>
    <w:rsid w:val="00555C6B"/>
    <w:rsid w:val="00564DF6"/>
    <w:rsid w:val="00565B10"/>
    <w:rsid w:val="00566AE7"/>
    <w:rsid w:val="0056797A"/>
    <w:rsid w:val="00572A39"/>
    <w:rsid w:val="0057409D"/>
    <w:rsid w:val="00574D67"/>
    <w:rsid w:val="00576879"/>
    <w:rsid w:val="00577DF5"/>
    <w:rsid w:val="005808DC"/>
    <w:rsid w:val="0058499C"/>
    <w:rsid w:val="00585B04"/>
    <w:rsid w:val="00585E75"/>
    <w:rsid w:val="00590471"/>
    <w:rsid w:val="00590BA0"/>
    <w:rsid w:val="005918FB"/>
    <w:rsid w:val="00595BFE"/>
    <w:rsid w:val="005A0A83"/>
    <w:rsid w:val="005A14BD"/>
    <w:rsid w:val="005A3AB2"/>
    <w:rsid w:val="005A3C81"/>
    <w:rsid w:val="005A52D5"/>
    <w:rsid w:val="005A63BE"/>
    <w:rsid w:val="005B07CA"/>
    <w:rsid w:val="005B1EB8"/>
    <w:rsid w:val="005B1EED"/>
    <w:rsid w:val="005B2B07"/>
    <w:rsid w:val="005B47C8"/>
    <w:rsid w:val="005B5952"/>
    <w:rsid w:val="005B5AB1"/>
    <w:rsid w:val="005B5FDB"/>
    <w:rsid w:val="005C5969"/>
    <w:rsid w:val="005C67BF"/>
    <w:rsid w:val="005D1A8D"/>
    <w:rsid w:val="005D1C49"/>
    <w:rsid w:val="005D521D"/>
    <w:rsid w:val="005D6E1D"/>
    <w:rsid w:val="005E0001"/>
    <w:rsid w:val="005E245C"/>
    <w:rsid w:val="005E681B"/>
    <w:rsid w:val="005F1514"/>
    <w:rsid w:val="005F51A3"/>
    <w:rsid w:val="005F6326"/>
    <w:rsid w:val="005F6500"/>
    <w:rsid w:val="005F7AE1"/>
    <w:rsid w:val="0060058F"/>
    <w:rsid w:val="006013DD"/>
    <w:rsid w:val="00601840"/>
    <w:rsid w:val="00603DB9"/>
    <w:rsid w:val="00604D93"/>
    <w:rsid w:val="006062BC"/>
    <w:rsid w:val="00607E88"/>
    <w:rsid w:val="006104E4"/>
    <w:rsid w:val="006109A2"/>
    <w:rsid w:val="00611C59"/>
    <w:rsid w:val="00614499"/>
    <w:rsid w:val="00614FBB"/>
    <w:rsid w:val="006161E2"/>
    <w:rsid w:val="0062245C"/>
    <w:rsid w:val="00626260"/>
    <w:rsid w:val="006314C7"/>
    <w:rsid w:val="006335B8"/>
    <w:rsid w:val="006338D8"/>
    <w:rsid w:val="00634010"/>
    <w:rsid w:val="006415DA"/>
    <w:rsid w:val="006422C5"/>
    <w:rsid w:val="006425EE"/>
    <w:rsid w:val="006457FC"/>
    <w:rsid w:val="006506DF"/>
    <w:rsid w:val="0065090D"/>
    <w:rsid w:val="00650D93"/>
    <w:rsid w:val="00651E75"/>
    <w:rsid w:val="00654094"/>
    <w:rsid w:val="00655EC0"/>
    <w:rsid w:val="006576F1"/>
    <w:rsid w:val="00662FE9"/>
    <w:rsid w:val="00664AE3"/>
    <w:rsid w:val="00664D5D"/>
    <w:rsid w:val="00664EB7"/>
    <w:rsid w:val="00672948"/>
    <w:rsid w:val="00674C0E"/>
    <w:rsid w:val="0067678D"/>
    <w:rsid w:val="00676B62"/>
    <w:rsid w:val="00683C7B"/>
    <w:rsid w:val="00693096"/>
    <w:rsid w:val="00695F46"/>
    <w:rsid w:val="00697408"/>
    <w:rsid w:val="006A1992"/>
    <w:rsid w:val="006A2461"/>
    <w:rsid w:val="006A3A60"/>
    <w:rsid w:val="006A3EC7"/>
    <w:rsid w:val="006A3F5E"/>
    <w:rsid w:val="006A44C3"/>
    <w:rsid w:val="006A62B6"/>
    <w:rsid w:val="006A66D3"/>
    <w:rsid w:val="006A7341"/>
    <w:rsid w:val="006B03F9"/>
    <w:rsid w:val="006B0F38"/>
    <w:rsid w:val="006B28C4"/>
    <w:rsid w:val="006B7839"/>
    <w:rsid w:val="006C0671"/>
    <w:rsid w:val="006C097A"/>
    <w:rsid w:val="006C12E6"/>
    <w:rsid w:val="006C1B84"/>
    <w:rsid w:val="006C2457"/>
    <w:rsid w:val="006C38D0"/>
    <w:rsid w:val="006C7465"/>
    <w:rsid w:val="006D4EFD"/>
    <w:rsid w:val="006D6C50"/>
    <w:rsid w:val="006F0F17"/>
    <w:rsid w:val="006F4769"/>
    <w:rsid w:val="006F4955"/>
    <w:rsid w:val="0070089A"/>
    <w:rsid w:val="00700D52"/>
    <w:rsid w:val="00701369"/>
    <w:rsid w:val="00711E01"/>
    <w:rsid w:val="0071258F"/>
    <w:rsid w:val="00716C56"/>
    <w:rsid w:val="0072009E"/>
    <w:rsid w:val="0072041D"/>
    <w:rsid w:val="00721B39"/>
    <w:rsid w:val="007236F1"/>
    <w:rsid w:val="007244DA"/>
    <w:rsid w:val="00725055"/>
    <w:rsid w:val="007265E5"/>
    <w:rsid w:val="007333C7"/>
    <w:rsid w:val="00733BD5"/>
    <w:rsid w:val="00733CC5"/>
    <w:rsid w:val="00737AD8"/>
    <w:rsid w:val="0074188C"/>
    <w:rsid w:val="00744646"/>
    <w:rsid w:val="00747A4C"/>
    <w:rsid w:val="00747E4D"/>
    <w:rsid w:val="0075025F"/>
    <w:rsid w:val="00750F0C"/>
    <w:rsid w:val="00754ACB"/>
    <w:rsid w:val="00754CFE"/>
    <w:rsid w:val="00757D11"/>
    <w:rsid w:val="00761C06"/>
    <w:rsid w:val="00763771"/>
    <w:rsid w:val="007715AE"/>
    <w:rsid w:val="007717AD"/>
    <w:rsid w:val="00775006"/>
    <w:rsid w:val="00775133"/>
    <w:rsid w:val="00775815"/>
    <w:rsid w:val="007759F9"/>
    <w:rsid w:val="00777F45"/>
    <w:rsid w:val="00781F46"/>
    <w:rsid w:val="00782416"/>
    <w:rsid w:val="00783626"/>
    <w:rsid w:val="00783F15"/>
    <w:rsid w:val="00786BEA"/>
    <w:rsid w:val="007940ED"/>
    <w:rsid w:val="00795022"/>
    <w:rsid w:val="007A5339"/>
    <w:rsid w:val="007A54C0"/>
    <w:rsid w:val="007A6845"/>
    <w:rsid w:val="007B338B"/>
    <w:rsid w:val="007B3C81"/>
    <w:rsid w:val="007B3C98"/>
    <w:rsid w:val="007B4672"/>
    <w:rsid w:val="007B561B"/>
    <w:rsid w:val="007B6A24"/>
    <w:rsid w:val="007B6C6B"/>
    <w:rsid w:val="007B6FD6"/>
    <w:rsid w:val="007C0B28"/>
    <w:rsid w:val="007C1F86"/>
    <w:rsid w:val="007C4EB8"/>
    <w:rsid w:val="007C65E8"/>
    <w:rsid w:val="007D3AEA"/>
    <w:rsid w:val="007D3B07"/>
    <w:rsid w:val="007D41C1"/>
    <w:rsid w:val="007D48CC"/>
    <w:rsid w:val="007D6004"/>
    <w:rsid w:val="007D7B5B"/>
    <w:rsid w:val="007D7DBA"/>
    <w:rsid w:val="007E0644"/>
    <w:rsid w:val="007E1050"/>
    <w:rsid w:val="007E365D"/>
    <w:rsid w:val="007E36E4"/>
    <w:rsid w:val="007E6B0D"/>
    <w:rsid w:val="007E6D30"/>
    <w:rsid w:val="007F16F7"/>
    <w:rsid w:val="007F1808"/>
    <w:rsid w:val="008032E5"/>
    <w:rsid w:val="0080516A"/>
    <w:rsid w:val="00812BAB"/>
    <w:rsid w:val="00816405"/>
    <w:rsid w:val="00817397"/>
    <w:rsid w:val="00817A49"/>
    <w:rsid w:val="00826F5C"/>
    <w:rsid w:val="0082757F"/>
    <w:rsid w:val="008334B7"/>
    <w:rsid w:val="00834F7A"/>
    <w:rsid w:val="008362A2"/>
    <w:rsid w:val="00836C08"/>
    <w:rsid w:val="008374B6"/>
    <w:rsid w:val="00837E6F"/>
    <w:rsid w:val="00844EFA"/>
    <w:rsid w:val="008525E9"/>
    <w:rsid w:val="00862B8D"/>
    <w:rsid w:val="00863AA2"/>
    <w:rsid w:val="008646C8"/>
    <w:rsid w:val="00865986"/>
    <w:rsid w:val="00866A24"/>
    <w:rsid w:val="008710E2"/>
    <w:rsid w:val="008724A7"/>
    <w:rsid w:val="00874EF2"/>
    <w:rsid w:val="008814BD"/>
    <w:rsid w:val="00881769"/>
    <w:rsid w:val="00882152"/>
    <w:rsid w:val="00882B0C"/>
    <w:rsid w:val="0088317E"/>
    <w:rsid w:val="00895A63"/>
    <w:rsid w:val="008A0CE9"/>
    <w:rsid w:val="008A1370"/>
    <w:rsid w:val="008A1E4E"/>
    <w:rsid w:val="008A3DD6"/>
    <w:rsid w:val="008A4658"/>
    <w:rsid w:val="008A483A"/>
    <w:rsid w:val="008A4AFA"/>
    <w:rsid w:val="008A5CF6"/>
    <w:rsid w:val="008A6C70"/>
    <w:rsid w:val="008B098E"/>
    <w:rsid w:val="008B2527"/>
    <w:rsid w:val="008B27B7"/>
    <w:rsid w:val="008B42B3"/>
    <w:rsid w:val="008B7928"/>
    <w:rsid w:val="008C0774"/>
    <w:rsid w:val="008C2C74"/>
    <w:rsid w:val="008C2EB9"/>
    <w:rsid w:val="008C456B"/>
    <w:rsid w:val="008C5338"/>
    <w:rsid w:val="008C63B6"/>
    <w:rsid w:val="008C7468"/>
    <w:rsid w:val="008D0FCF"/>
    <w:rsid w:val="008E043E"/>
    <w:rsid w:val="008E2EB9"/>
    <w:rsid w:val="008E3CFF"/>
    <w:rsid w:val="008E4292"/>
    <w:rsid w:val="008E5968"/>
    <w:rsid w:val="008E64A1"/>
    <w:rsid w:val="008E6C77"/>
    <w:rsid w:val="008F1265"/>
    <w:rsid w:val="008F15A4"/>
    <w:rsid w:val="008F63B3"/>
    <w:rsid w:val="008F6F25"/>
    <w:rsid w:val="00902D19"/>
    <w:rsid w:val="0091084D"/>
    <w:rsid w:val="00910988"/>
    <w:rsid w:val="00911465"/>
    <w:rsid w:val="00911C0B"/>
    <w:rsid w:val="009123F7"/>
    <w:rsid w:val="009140A4"/>
    <w:rsid w:val="0091659A"/>
    <w:rsid w:val="00917C96"/>
    <w:rsid w:val="00917D43"/>
    <w:rsid w:val="009218E0"/>
    <w:rsid w:val="00921C65"/>
    <w:rsid w:val="0092328F"/>
    <w:rsid w:val="009300E4"/>
    <w:rsid w:val="0093183A"/>
    <w:rsid w:val="00937A23"/>
    <w:rsid w:val="0094308B"/>
    <w:rsid w:val="00945B4C"/>
    <w:rsid w:val="009462DE"/>
    <w:rsid w:val="00946F71"/>
    <w:rsid w:val="00947420"/>
    <w:rsid w:val="00954831"/>
    <w:rsid w:val="00955602"/>
    <w:rsid w:val="009601C2"/>
    <w:rsid w:val="00961935"/>
    <w:rsid w:val="00964BC7"/>
    <w:rsid w:val="00965C1A"/>
    <w:rsid w:val="00971461"/>
    <w:rsid w:val="00973A7F"/>
    <w:rsid w:val="0097784E"/>
    <w:rsid w:val="009839F7"/>
    <w:rsid w:val="00992FE0"/>
    <w:rsid w:val="00995BCB"/>
    <w:rsid w:val="00996E00"/>
    <w:rsid w:val="009A15ED"/>
    <w:rsid w:val="009A1696"/>
    <w:rsid w:val="009A1F8E"/>
    <w:rsid w:val="009A4215"/>
    <w:rsid w:val="009A72D3"/>
    <w:rsid w:val="009B0D75"/>
    <w:rsid w:val="009B5763"/>
    <w:rsid w:val="009C03B7"/>
    <w:rsid w:val="009C1590"/>
    <w:rsid w:val="009C3154"/>
    <w:rsid w:val="009C4717"/>
    <w:rsid w:val="009C7E39"/>
    <w:rsid w:val="009D052A"/>
    <w:rsid w:val="009D1CEE"/>
    <w:rsid w:val="009D3F0C"/>
    <w:rsid w:val="009D4FAA"/>
    <w:rsid w:val="009E05C0"/>
    <w:rsid w:val="009E18ED"/>
    <w:rsid w:val="009E612E"/>
    <w:rsid w:val="009F110C"/>
    <w:rsid w:val="009F3614"/>
    <w:rsid w:val="00A0182D"/>
    <w:rsid w:val="00A026DB"/>
    <w:rsid w:val="00A03883"/>
    <w:rsid w:val="00A05303"/>
    <w:rsid w:val="00A10F44"/>
    <w:rsid w:val="00A11B37"/>
    <w:rsid w:val="00A123E1"/>
    <w:rsid w:val="00A13B66"/>
    <w:rsid w:val="00A140C5"/>
    <w:rsid w:val="00A158C6"/>
    <w:rsid w:val="00A21512"/>
    <w:rsid w:val="00A23121"/>
    <w:rsid w:val="00A23D22"/>
    <w:rsid w:val="00A316AB"/>
    <w:rsid w:val="00A31C43"/>
    <w:rsid w:val="00A32E93"/>
    <w:rsid w:val="00A33F25"/>
    <w:rsid w:val="00A34B63"/>
    <w:rsid w:val="00A36B68"/>
    <w:rsid w:val="00A40E1F"/>
    <w:rsid w:val="00A43DCD"/>
    <w:rsid w:val="00A43FB8"/>
    <w:rsid w:val="00A44522"/>
    <w:rsid w:val="00A4638B"/>
    <w:rsid w:val="00A50ED5"/>
    <w:rsid w:val="00A536AE"/>
    <w:rsid w:val="00A540AA"/>
    <w:rsid w:val="00A57AB7"/>
    <w:rsid w:val="00A61288"/>
    <w:rsid w:val="00A62F83"/>
    <w:rsid w:val="00A7269D"/>
    <w:rsid w:val="00A740BF"/>
    <w:rsid w:val="00A84396"/>
    <w:rsid w:val="00A85CAA"/>
    <w:rsid w:val="00A87062"/>
    <w:rsid w:val="00A87774"/>
    <w:rsid w:val="00A90BE0"/>
    <w:rsid w:val="00A955D7"/>
    <w:rsid w:val="00A965CE"/>
    <w:rsid w:val="00A97C22"/>
    <w:rsid w:val="00AA0F34"/>
    <w:rsid w:val="00AA3CB1"/>
    <w:rsid w:val="00AA4C0F"/>
    <w:rsid w:val="00AA6BCF"/>
    <w:rsid w:val="00AA756E"/>
    <w:rsid w:val="00AB182A"/>
    <w:rsid w:val="00AB21ED"/>
    <w:rsid w:val="00AB2423"/>
    <w:rsid w:val="00AB3678"/>
    <w:rsid w:val="00AB762E"/>
    <w:rsid w:val="00AC0CA4"/>
    <w:rsid w:val="00AC163A"/>
    <w:rsid w:val="00AC34E9"/>
    <w:rsid w:val="00AC4ADA"/>
    <w:rsid w:val="00AD492C"/>
    <w:rsid w:val="00AD708D"/>
    <w:rsid w:val="00AE06C8"/>
    <w:rsid w:val="00AE36CE"/>
    <w:rsid w:val="00AE3C3E"/>
    <w:rsid w:val="00AE3DB8"/>
    <w:rsid w:val="00AE406C"/>
    <w:rsid w:val="00AE5CCA"/>
    <w:rsid w:val="00AF1307"/>
    <w:rsid w:val="00AF1D94"/>
    <w:rsid w:val="00AF4F5F"/>
    <w:rsid w:val="00AF56BF"/>
    <w:rsid w:val="00AF6278"/>
    <w:rsid w:val="00AF63EC"/>
    <w:rsid w:val="00AF6741"/>
    <w:rsid w:val="00B04B40"/>
    <w:rsid w:val="00B05115"/>
    <w:rsid w:val="00B102FD"/>
    <w:rsid w:val="00B11FA5"/>
    <w:rsid w:val="00B12535"/>
    <w:rsid w:val="00B14510"/>
    <w:rsid w:val="00B16EE7"/>
    <w:rsid w:val="00B237AA"/>
    <w:rsid w:val="00B24E68"/>
    <w:rsid w:val="00B26534"/>
    <w:rsid w:val="00B27954"/>
    <w:rsid w:val="00B306CF"/>
    <w:rsid w:val="00B341D4"/>
    <w:rsid w:val="00B35414"/>
    <w:rsid w:val="00B40DC6"/>
    <w:rsid w:val="00B41A01"/>
    <w:rsid w:val="00B4629E"/>
    <w:rsid w:val="00B511AE"/>
    <w:rsid w:val="00B52A2C"/>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22DB"/>
    <w:rsid w:val="00B929FE"/>
    <w:rsid w:val="00B93B6A"/>
    <w:rsid w:val="00B95B90"/>
    <w:rsid w:val="00B96621"/>
    <w:rsid w:val="00BA15BF"/>
    <w:rsid w:val="00BA3DD4"/>
    <w:rsid w:val="00BA6B01"/>
    <w:rsid w:val="00BA6F36"/>
    <w:rsid w:val="00BB0E70"/>
    <w:rsid w:val="00BB0F62"/>
    <w:rsid w:val="00BC0A86"/>
    <w:rsid w:val="00BC3B7C"/>
    <w:rsid w:val="00BC4E20"/>
    <w:rsid w:val="00BC5D42"/>
    <w:rsid w:val="00BC5E23"/>
    <w:rsid w:val="00BC7EBD"/>
    <w:rsid w:val="00BD564E"/>
    <w:rsid w:val="00BD759E"/>
    <w:rsid w:val="00BD79F6"/>
    <w:rsid w:val="00BE0184"/>
    <w:rsid w:val="00BE269A"/>
    <w:rsid w:val="00BE3A04"/>
    <w:rsid w:val="00BE43A6"/>
    <w:rsid w:val="00BE5189"/>
    <w:rsid w:val="00BF3DE2"/>
    <w:rsid w:val="00BF4746"/>
    <w:rsid w:val="00BF5DA7"/>
    <w:rsid w:val="00BF7FC3"/>
    <w:rsid w:val="00C002C6"/>
    <w:rsid w:val="00C0150E"/>
    <w:rsid w:val="00C016BD"/>
    <w:rsid w:val="00C0205D"/>
    <w:rsid w:val="00C022DE"/>
    <w:rsid w:val="00C065A4"/>
    <w:rsid w:val="00C06947"/>
    <w:rsid w:val="00C137C9"/>
    <w:rsid w:val="00C14EEB"/>
    <w:rsid w:val="00C1586D"/>
    <w:rsid w:val="00C1723B"/>
    <w:rsid w:val="00C3090A"/>
    <w:rsid w:val="00C31A50"/>
    <w:rsid w:val="00C342E4"/>
    <w:rsid w:val="00C34ABA"/>
    <w:rsid w:val="00C36277"/>
    <w:rsid w:val="00C44BB2"/>
    <w:rsid w:val="00C47702"/>
    <w:rsid w:val="00C56C0D"/>
    <w:rsid w:val="00C578B5"/>
    <w:rsid w:val="00C60900"/>
    <w:rsid w:val="00C64D18"/>
    <w:rsid w:val="00C67F8C"/>
    <w:rsid w:val="00C7068A"/>
    <w:rsid w:val="00C71824"/>
    <w:rsid w:val="00C721B2"/>
    <w:rsid w:val="00C84783"/>
    <w:rsid w:val="00C862C2"/>
    <w:rsid w:val="00C87444"/>
    <w:rsid w:val="00C921F2"/>
    <w:rsid w:val="00C9280F"/>
    <w:rsid w:val="00C92FAF"/>
    <w:rsid w:val="00C97DD1"/>
    <w:rsid w:val="00CA0013"/>
    <w:rsid w:val="00CA3506"/>
    <w:rsid w:val="00CA3625"/>
    <w:rsid w:val="00CA3B2B"/>
    <w:rsid w:val="00CA4C0D"/>
    <w:rsid w:val="00CA7928"/>
    <w:rsid w:val="00CA7943"/>
    <w:rsid w:val="00CA7A48"/>
    <w:rsid w:val="00CB2A43"/>
    <w:rsid w:val="00CB3BDA"/>
    <w:rsid w:val="00CB4230"/>
    <w:rsid w:val="00CB4D1E"/>
    <w:rsid w:val="00CB58B5"/>
    <w:rsid w:val="00CB7C81"/>
    <w:rsid w:val="00CC01F5"/>
    <w:rsid w:val="00CC104A"/>
    <w:rsid w:val="00CC134E"/>
    <w:rsid w:val="00CD58E7"/>
    <w:rsid w:val="00CD692C"/>
    <w:rsid w:val="00CD6A6B"/>
    <w:rsid w:val="00CD7847"/>
    <w:rsid w:val="00CE08ED"/>
    <w:rsid w:val="00CE7E3F"/>
    <w:rsid w:val="00CF1D37"/>
    <w:rsid w:val="00CF3673"/>
    <w:rsid w:val="00CF7126"/>
    <w:rsid w:val="00D0083C"/>
    <w:rsid w:val="00D010FB"/>
    <w:rsid w:val="00D04A47"/>
    <w:rsid w:val="00D05B67"/>
    <w:rsid w:val="00D05CCB"/>
    <w:rsid w:val="00D07331"/>
    <w:rsid w:val="00D07F58"/>
    <w:rsid w:val="00D11C42"/>
    <w:rsid w:val="00D1531C"/>
    <w:rsid w:val="00D16FC7"/>
    <w:rsid w:val="00D17742"/>
    <w:rsid w:val="00D216FC"/>
    <w:rsid w:val="00D21C31"/>
    <w:rsid w:val="00D24007"/>
    <w:rsid w:val="00D254BD"/>
    <w:rsid w:val="00D25B4B"/>
    <w:rsid w:val="00D323EE"/>
    <w:rsid w:val="00D3774E"/>
    <w:rsid w:val="00D428DE"/>
    <w:rsid w:val="00D4310C"/>
    <w:rsid w:val="00D44684"/>
    <w:rsid w:val="00D446B2"/>
    <w:rsid w:val="00D44D9F"/>
    <w:rsid w:val="00D52425"/>
    <w:rsid w:val="00D54A64"/>
    <w:rsid w:val="00D56BBC"/>
    <w:rsid w:val="00D61273"/>
    <w:rsid w:val="00D618A6"/>
    <w:rsid w:val="00D62F3B"/>
    <w:rsid w:val="00D63D30"/>
    <w:rsid w:val="00D64ABA"/>
    <w:rsid w:val="00D66497"/>
    <w:rsid w:val="00D67856"/>
    <w:rsid w:val="00D704A8"/>
    <w:rsid w:val="00D73C49"/>
    <w:rsid w:val="00D74936"/>
    <w:rsid w:val="00D75506"/>
    <w:rsid w:val="00D76330"/>
    <w:rsid w:val="00D82C79"/>
    <w:rsid w:val="00D850C5"/>
    <w:rsid w:val="00D874BD"/>
    <w:rsid w:val="00D9168D"/>
    <w:rsid w:val="00D9445B"/>
    <w:rsid w:val="00DA0727"/>
    <w:rsid w:val="00DA7856"/>
    <w:rsid w:val="00DB16DB"/>
    <w:rsid w:val="00DB17D2"/>
    <w:rsid w:val="00DB287B"/>
    <w:rsid w:val="00DB30AD"/>
    <w:rsid w:val="00DB4AD4"/>
    <w:rsid w:val="00DB6D90"/>
    <w:rsid w:val="00DC0FEE"/>
    <w:rsid w:val="00DC47E1"/>
    <w:rsid w:val="00DC4FB3"/>
    <w:rsid w:val="00DC687A"/>
    <w:rsid w:val="00DD00F6"/>
    <w:rsid w:val="00DD0ABD"/>
    <w:rsid w:val="00DD0F47"/>
    <w:rsid w:val="00DD2CB0"/>
    <w:rsid w:val="00DD35F1"/>
    <w:rsid w:val="00DD7A51"/>
    <w:rsid w:val="00DE1C3B"/>
    <w:rsid w:val="00DE58A0"/>
    <w:rsid w:val="00DE70A2"/>
    <w:rsid w:val="00DE7B41"/>
    <w:rsid w:val="00DF09E3"/>
    <w:rsid w:val="00DF1F23"/>
    <w:rsid w:val="00E025DE"/>
    <w:rsid w:val="00E037FA"/>
    <w:rsid w:val="00E05252"/>
    <w:rsid w:val="00E0659D"/>
    <w:rsid w:val="00E07F69"/>
    <w:rsid w:val="00E11F52"/>
    <w:rsid w:val="00E13CDC"/>
    <w:rsid w:val="00E16AB8"/>
    <w:rsid w:val="00E17788"/>
    <w:rsid w:val="00E20520"/>
    <w:rsid w:val="00E2385A"/>
    <w:rsid w:val="00E24060"/>
    <w:rsid w:val="00E24C67"/>
    <w:rsid w:val="00E25AE4"/>
    <w:rsid w:val="00E261E5"/>
    <w:rsid w:val="00E276A7"/>
    <w:rsid w:val="00E30582"/>
    <w:rsid w:val="00E3108C"/>
    <w:rsid w:val="00E3250D"/>
    <w:rsid w:val="00E4080B"/>
    <w:rsid w:val="00E40EE6"/>
    <w:rsid w:val="00E42614"/>
    <w:rsid w:val="00E42EF5"/>
    <w:rsid w:val="00E434C1"/>
    <w:rsid w:val="00E44FEB"/>
    <w:rsid w:val="00E5135E"/>
    <w:rsid w:val="00E56A8D"/>
    <w:rsid w:val="00E61652"/>
    <w:rsid w:val="00E65DC4"/>
    <w:rsid w:val="00E670BB"/>
    <w:rsid w:val="00E727DB"/>
    <w:rsid w:val="00E764FE"/>
    <w:rsid w:val="00E8310C"/>
    <w:rsid w:val="00E83914"/>
    <w:rsid w:val="00E8482E"/>
    <w:rsid w:val="00E850A8"/>
    <w:rsid w:val="00E859D9"/>
    <w:rsid w:val="00E87C35"/>
    <w:rsid w:val="00E87D5C"/>
    <w:rsid w:val="00E909E3"/>
    <w:rsid w:val="00E95F59"/>
    <w:rsid w:val="00EA3251"/>
    <w:rsid w:val="00EA5799"/>
    <w:rsid w:val="00EA5942"/>
    <w:rsid w:val="00EA62B9"/>
    <w:rsid w:val="00EB22C4"/>
    <w:rsid w:val="00EB2594"/>
    <w:rsid w:val="00EC10CE"/>
    <w:rsid w:val="00EC154E"/>
    <w:rsid w:val="00EC5002"/>
    <w:rsid w:val="00EC552D"/>
    <w:rsid w:val="00ED0888"/>
    <w:rsid w:val="00ED1507"/>
    <w:rsid w:val="00ED1605"/>
    <w:rsid w:val="00ED28FB"/>
    <w:rsid w:val="00ED61A6"/>
    <w:rsid w:val="00ED62E0"/>
    <w:rsid w:val="00ED7D66"/>
    <w:rsid w:val="00EE289E"/>
    <w:rsid w:val="00EE29DF"/>
    <w:rsid w:val="00EE4AAE"/>
    <w:rsid w:val="00EE5325"/>
    <w:rsid w:val="00EF0ACF"/>
    <w:rsid w:val="00EF0B96"/>
    <w:rsid w:val="00EF167A"/>
    <w:rsid w:val="00EF43DC"/>
    <w:rsid w:val="00EF6547"/>
    <w:rsid w:val="00EF7D12"/>
    <w:rsid w:val="00F009A2"/>
    <w:rsid w:val="00F014F8"/>
    <w:rsid w:val="00F01940"/>
    <w:rsid w:val="00F02016"/>
    <w:rsid w:val="00F03C9C"/>
    <w:rsid w:val="00F03CA4"/>
    <w:rsid w:val="00F0529C"/>
    <w:rsid w:val="00F06958"/>
    <w:rsid w:val="00F12417"/>
    <w:rsid w:val="00F13BCD"/>
    <w:rsid w:val="00F16D13"/>
    <w:rsid w:val="00F17B56"/>
    <w:rsid w:val="00F17C25"/>
    <w:rsid w:val="00F229F1"/>
    <w:rsid w:val="00F2414F"/>
    <w:rsid w:val="00F2434A"/>
    <w:rsid w:val="00F245F0"/>
    <w:rsid w:val="00F2589A"/>
    <w:rsid w:val="00F271B0"/>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67F9C"/>
    <w:rsid w:val="00F713EB"/>
    <w:rsid w:val="00F73898"/>
    <w:rsid w:val="00F73A45"/>
    <w:rsid w:val="00F73AF9"/>
    <w:rsid w:val="00F7478F"/>
    <w:rsid w:val="00F74D95"/>
    <w:rsid w:val="00F75D56"/>
    <w:rsid w:val="00F816FF"/>
    <w:rsid w:val="00F86833"/>
    <w:rsid w:val="00F91406"/>
    <w:rsid w:val="00F94712"/>
    <w:rsid w:val="00F96990"/>
    <w:rsid w:val="00F96C89"/>
    <w:rsid w:val="00F97D54"/>
    <w:rsid w:val="00FA297E"/>
    <w:rsid w:val="00FA4D57"/>
    <w:rsid w:val="00FA52F6"/>
    <w:rsid w:val="00FA674E"/>
    <w:rsid w:val="00FA74B6"/>
    <w:rsid w:val="00FB1D87"/>
    <w:rsid w:val="00FB1F1B"/>
    <w:rsid w:val="00FB22D2"/>
    <w:rsid w:val="00FB2561"/>
    <w:rsid w:val="00FC15D4"/>
    <w:rsid w:val="00FC43AA"/>
    <w:rsid w:val="00FC6770"/>
    <w:rsid w:val="00FC739C"/>
    <w:rsid w:val="00FD1CF9"/>
    <w:rsid w:val="00FD5668"/>
    <w:rsid w:val="00FD6E10"/>
    <w:rsid w:val="00FD729F"/>
    <w:rsid w:val="00FD7A52"/>
    <w:rsid w:val="00FE1AB1"/>
    <w:rsid w:val="00FE3844"/>
    <w:rsid w:val="00FE43BC"/>
    <w:rsid w:val="00FE5ECC"/>
    <w:rsid w:val="00FE600E"/>
    <w:rsid w:val="00FF09BC"/>
    <w:rsid w:val="00FF0D62"/>
    <w:rsid w:val="00FF1944"/>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66879"/>
  <w15:chartTrackingRefBased/>
  <w15:docId w15:val="{7B212221-F1FA-4BF2-BDE4-CDFB43F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146412"/>
    <w:pPr>
      <w:spacing w:before="0"/>
    </w:pPr>
    <w:rPr>
      <w:rFonts w:ascii="Tahoma" w:hAnsi="Tahoma" w:cs="Tahoma"/>
      <w:sz w:val="16"/>
      <w:szCs w:val="16"/>
    </w:rPr>
  </w:style>
  <w:style w:type="character" w:customStyle="1" w:styleId="BalloonTextChar">
    <w:name w:val="Balloon Text Char"/>
    <w:link w:val="BalloonText"/>
    <w:rsid w:val="00146412"/>
    <w:rPr>
      <w:rFonts w:ascii="Tahoma" w:hAnsi="Tahoma" w:cs="Tahoma"/>
      <w:sz w:val="16"/>
      <w:szCs w:val="16"/>
    </w:rPr>
  </w:style>
  <w:style w:type="character" w:styleId="Hyperlink">
    <w:name w:val="Hyperlink"/>
    <w:rsid w:val="005918FB"/>
    <w:rPr>
      <w:color w:val="0000FF"/>
      <w:u w:val="single"/>
    </w:rPr>
  </w:style>
  <w:style w:type="character" w:customStyle="1" w:styleId="UnresolvedMention1">
    <w:name w:val="Unresolved Mention1"/>
    <w:uiPriority w:val="99"/>
    <w:semiHidden/>
    <w:unhideWhenUsed/>
    <w:rsid w:val="005B5AB1"/>
    <w:rPr>
      <w:color w:val="808080"/>
      <w:shd w:val="clear" w:color="auto" w:fill="E6E6E6"/>
    </w:rPr>
  </w:style>
  <w:style w:type="character" w:styleId="FollowedHyperlink">
    <w:name w:val="FollowedHyperlink"/>
    <w:rsid w:val="00D16FC7"/>
    <w:rPr>
      <w:color w:val="954F72"/>
      <w:u w:val="single"/>
    </w:rPr>
  </w:style>
  <w:style w:type="character" w:styleId="UnresolvedMention">
    <w:name w:val="Unresolved Mention"/>
    <w:basedOn w:val="DefaultParagraphFont"/>
    <w:rsid w:val="000B4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63G/Chapter6A/63G-6a-S103.html?v=C63G-6a-S103_2014040320140329" TargetMode="External"/><Relationship Id="rId13" Type="http://schemas.openxmlformats.org/officeDocument/2006/relationships/hyperlink" Target="http://le.utah.gov/xcode/Title63G/Chapter6A/63G-6a-S507.html?v=C63G-6a-S507_2016032820160328" TargetMode="External"/><Relationship Id="rId18" Type="http://schemas.openxmlformats.org/officeDocument/2006/relationships/hyperlink" Target="http://le.utah.gov/xcode/Title63G/Chapter6A/63G-6a-S410.html?v=C63G-6a-S410_2016032820160328" TargetMode="External"/><Relationship Id="rId26" Type="http://schemas.openxmlformats.org/officeDocument/2006/relationships/hyperlink" Target="http://le.utah.gov/xcode/Title63G/Chapter6A/63G-6a-S507.html?v=C63G-6a-S507_2016032820160328" TargetMode="External"/><Relationship Id="rId3" Type="http://schemas.openxmlformats.org/officeDocument/2006/relationships/styles" Target="styles.xml"/><Relationship Id="rId21" Type="http://schemas.openxmlformats.org/officeDocument/2006/relationships/hyperlink" Target="http://le.utah.gov/xcode/Title63G/Chapter6A/63G-6a-S410.html?v=C63G-6a-S410_2016032820160328" TargetMode="External"/><Relationship Id="rId7" Type="http://schemas.openxmlformats.org/officeDocument/2006/relationships/endnotes" Target="endnotes.xml"/><Relationship Id="rId12" Type="http://schemas.openxmlformats.org/officeDocument/2006/relationships/hyperlink" Target="http://le.utah.gov/xcode/Title63G/Chapter6A/63G-6a-S410.html?v=C63G-6a-S410_2016032820160328" TargetMode="External"/><Relationship Id="rId17" Type="http://schemas.openxmlformats.org/officeDocument/2006/relationships/hyperlink" Target="http://le.utah.gov/xcode/Title63G/Chapter6A/63G-6a-S507.html?v=C63G-6a-S507_2016032820160328" TargetMode="External"/><Relationship Id="rId25" Type="http://schemas.openxmlformats.org/officeDocument/2006/relationships/hyperlink" Target="http://le.utah.gov/xcode/Title63G/Chapter6A/63G-6a-S507.html?v=C63G-6a-S507_2016032820160328" TargetMode="External"/><Relationship Id="rId2" Type="http://schemas.openxmlformats.org/officeDocument/2006/relationships/numbering" Target="numbering.xml"/><Relationship Id="rId16" Type="http://schemas.openxmlformats.org/officeDocument/2006/relationships/hyperlink" Target="http://le.utah.gov/xcode/Title63G/Chapter6A/63G-6a-S507.html?v=C63G-6a-S507_2016032820160328" TargetMode="External"/><Relationship Id="rId20" Type="http://schemas.openxmlformats.org/officeDocument/2006/relationships/hyperlink" Target="https://www.schools.utah.gov/file/15035abf-fa9a-4e93-a656-c679ade5f06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utah.gov/xcode/Title63G/Chapter6A/63G-6a-S507.html?v=C63G-6a-S507_2016032820160328" TargetMode="External"/><Relationship Id="rId24" Type="http://schemas.openxmlformats.org/officeDocument/2006/relationships/hyperlink" Target="http://le.utah.gov/xcode/Title63G/Chapter6A/63G-6a-S410.html?v=C63G-6a-S410_2016032820160328" TargetMode="External"/><Relationship Id="rId5" Type="http://schemas.openxmlformats.org/officeDocument/2006/relationships/webSettings" Target="webSettings.xml"/><Relationship Id="rId15" Type="http://schemas.openxmlformats.org/officeDocument/2006/relationships/hyperlink" Target="http://le.utah.gov/xcode/Title63G/Chapter6A/63G-6a-S507.html?v=C63G-6a-S507_2016032820160328" TargetMode="External"/><Relationship Id="rId23" Type="http://schemas.openxmlformats.org/officeDocument/2006/relationships/hyperlink" Target="http://le.utah.gov/xcode/Title63G/Chapter6A/63G-6a-S507.html?v=C63G-6a-S507_2016032820160328" TargetMode="External"/><Relationship Id="rId28" Type="http://schemas.openxmlformats.org/officeDocument/2006/relationships/footer" Target="footer1.xml"/><Relationship Id="rId10" Type="http://schemas.openxmlformats.org/officeDocument/2006/relationships/hyperlink" Target="http://le.utah.gov/xcode/Title63G/Chapter6A/63G-6a-S507.html?v=C63G-6a-S507_2016032820160328" TargetMode="External"/><Relationship Id="rId19" Type="http://schemas.openxmlformats.org/officeDocument/2006/relationships/hyperlink" Target="http://le.utah.gov/xcode/Title63G/Chapter6A/63G-6a-S410.html?v=C63G-6a-S410_2016032820160328" TargetMode="External"/><Relationship Id="rId4" Type="http://schemas.openxmlformats.org/officeDocument/2006/relationships/settings" Target="settings.xml"/><Relationship Id="rId9" Type="http://schemas.openxmlformats.org/officeDocument/2006/relationships/hyperlink" Target="http://le.utah.gov/xcode/Title63G/Chapter6A/63G-6a-S507.html?v=C63G-6a-S507_2016032820160328" TargetMode="External"/><Relationship Id="rId14" Type="http://schemas.openxmlformats.org/officeDocument/2006/relationships/hyperlink" Target="http://le.utah.gov/xcode/Title63G/Chapter6A/63G-6a-S410.html?v=C63G-6a-S410_2016032820160328" TargetMode="External"/><Relationship Id="rId22" Type="http://schemas.openxmlformats.org/officeDocument/2006/relationships/hyperlink" Target="http://le.utah.gov/xcode/Title63G/Chapter6A/63G-6a-S507.html?v=C63G-6a-S507_2016032820160328"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D7E2A-D557-1648-B2C9-ADAA02D9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13904</CharactersWithSpaces>
  <SharedDoc>false</SharedDoc>
  <HLinks>
    <vt:vector size="156" baseType="variant">
      <vt:variant>
        <vt:i4>4325376</vt:i4>
      </vt:variant>
      <vt:variant>
        <vt:i4>75</vt:i4>
      </vt:variant>
      <vt:variant>
        <vt:i4>0</vt:i4>
      </vt:variant>
      <vt:variant>
        <vt:i4>5</vt:i4>
      </vt:variant>
      <vt:variant>
        <vt:lpwstr>https://rules.utah.gov/publicat/code/r033/r033-004.htm</vt:lpwstr>
      </vt:variant>
      <vt:variant>
        <vt:lpwstr>T3</vt:lpwstr>
      </vt:variant>
      <vt:variant>
        <vt:i4>7798792</vt:i4>
      </vt:variant>
      <vt:variant>
        <vt:i4>72</vt:i4>
      </vt:variant>
      <vt:variant>
        <vt:i4>0</vt:i4>
      </vt:variant>
      <vt:variant>
        <vt:i4>5</vt:i4>
      </vt:variant>
      <vt:variant>
        <vt:lpwstr>http://le.utah.gov/xcode/Title63G/Chapter6A/63G-6a-S507.html?v=C63G-6a-S507_2016032820160328</vt:lpwstr>
      </vt:variant>
      <vt:variant>
        <vt:lpwstr/>
      </vt:variant>
      <vt:variant>
        <vt:i4>4718592</vt:i4>
      </vt:variant>
      <vt:variant>
        <vt:i4>69</vt:i4>
      </vt:variant>
      <vt:variant>
        <vt:i4>0</vt:i4>
      </vt:variant>
      <vt:variant>
        <vt:i4>5</vt:i4>
      </vt:variant>
      <vt:variant>
        <vt:lpwstr>https://rules.utah.gov/publicat/code/r033/r033-005.htm</vt:lpwstr>
      </vt:variant>
      <vt:variant>
        <vt:lpwstr>T8</vt:lpwstr>
      </vt:variant>
      <vt:variant>
        <vt:i4>7798792</vt:i4>
      </vt:variant>
      <vt:variant>
        <vt:i4>66</vt:i4>
      </vt:variant>
      <vt:variant>
        <vt:i4>0</vt:i4>
      </vt:variant>
      <vt:variant>
        <vt:i4>5</vt:i4>
      </vt:variant>
      <vt:variant>
        <vt:lpwstr>http://le.utah.gov/xcode/Title63G/Chapter6A/63G-6a-S507.html?v=C63G-6a-S507_2016032820160328</vt:lpwstr>
      </vt:variant>
      <vt:variant>
        <vt:lpwstr/>
      </vt:variant>
      <vt:variant>
        <vt:i4>7798792</vt:i4>
      </vt:variant>
      <vt:variant>
        <vt:i4>63</vt:i4>
      </vt:variant>
      <vt:variant>
        <vt:i4>0</vt:i4>
      </vt:variant>
      <vt:variant>
        <vt:i4>5</vt:i4>
      </vt:variant>
      <vt:variant>
        <vt:lpwstr>http://le.utah.gov/xcode/Title63G/Chapter6A/63G-6a-S112.html?v=C63G-6a-S112_2016032820160328</vt:lpwstr>
      </vt:variant>
      <vt:variant>
        <vt:lpwstr/>
      </vt:variant>
      <vt:variant>
        <vt:i4>7798792</vt:i4>
      </vt:variant>
      <vt:variant>
        <vt:i4>60</vt:i4>
      </vt:variant>
      <vt:variant>
        <vt:i4>0</vt:i4>
      </vt:variant>
      <vt:variant>
        <vt:i4>5</vt:i4>
      </vt:variant>
      <vt:variant>
        <vt:lpwstr>http://le.utah.gov/xcode/Title63G/Chapter6A/63G-6a-S507.html?v=C63G-6a-S507_2016032820160328</vt:lpwstr>
      </vt:variant>
      <vt:variant>
        <vt:lpwstr/>
      </vt:variant>
      <vt:variant>
        <vt:i4>7798792</vt:i4>
      </vt:variant>
      <vt:variant>
        <vt:i4>57</vt:i4>
      </vt:variant>
      <vt:variant>
        <vt:i4>0</vt:i4>
      </vt:variant>
      <vt:variant>
        <vt:i4>5</vt:i4>
      </vt:variant>
      <vt:variant>
        <vt:lpwstr>http://le.utah.gov/xcode/Title63G/Chapter6A/63G-6a-S410.html?v=C63G-6a-S410_2016032820160328</vt:lpwstr>
      </vt:variant>
      <vt:variant>
        <vt:lpwstr/>
      </vt:variant>
      <vt:variant>
        <vt:i4>7798792</vt:i4>
      </vt:variant>
      <vt:variant>
        <vt:i4>54</vt:i4>
      </vt:variant>
      <vt:variant>
        <vt:i4>0</vt:i4>
      </vt:variant>
      <vt:variant>
        <vt:i4>5</vt:i4>
      </vt:variant>
      <vt:variant>
        <vt:lpwstr>http://le.utah.gov/xcode/Title63G/Chapter6A/63G-6a-S507.html?v=C63G-6a-S507_2016032820160328</vt:lpwstr>
      </vt:variant>
      <vt:variant>
        <vt:lpwstr/>
      </vt:variant>
      <vt:variant>
        <vt:i4>7798792</vt:i4>
      </vt:variant>
      <vt:variant>
        <vt:i4>51</vt:i4>
      </vt:variant>
      <vt:variant>
        <vt:i4>0</vt:i4>
      </vt:variant>
      <vt:variant>
        <vt:i4>5</vt:i4>
      </vt:variant>
      <vt:variant>
        <vt:lpwstr>http://le.utah.gov/xcode/Title63G/Chapter6A/63G-6a-S507.html?v=C63G-6a-S507_2016032820160328</vt:lpwstr>
      </vt:variant>
      <vt:variant>
        <vt:lpwstr/>
      </vt:variant>
      <vt:variant>
        <vt:i4>7798792</vt:i4>
      </vt:variant>
      <vt:variant>
        <vt:i4>48</vt:i4>
      </vt:variant>
      <vt:variant>
        <vt:i4>0</vt:i4>
      </vt:variant>
      <vt:variant>
        <vt:i4>5</vt:i4>
      </vt:variant>
      <vt:variant>
        <vt:lpwstr>http://le.utah.gov/xcode/Title63G/Chapter6A/63G-6a-S410.html?v=C63G-6a-S410_2016032820160328</vt:lpwstr>
      </vt:variant>
      <vt:variant>
        <vt:lpwstr/>
      </vt:variant>
      <vt:variant>
        <vt:i4>4784128</vt:i4>
      </vt:variant>
      <vt:variant>
        <vt:i4>45</vt:i4>
      </vt:variant>
      <vt:variant>
        <vt:i4>0</vt:i4>
      </vt:variant>
      <vt:variant>
        <vt:i4>5</vt:i4>
      </vt:variant>
      <vt:variant>
        <vt:lpwstr>https://rules.utah.gov/publicat/code/r033/r033-005.htm</vt:lpwstr>
      </vt:variant>
      <vt:variant>
        <vt:lpwstr>T9</vt:lpwstr>
      </vt:variant>
      <vt:variant>
        <vt:i4>7798792</vt:i4>
      </vt:variant>
      <vt:variant>
        <vt:i4>42</vt:i4>
      </vt:variant>
      <vt:variant>
        <vt:i4>0</vt:i4>
      </vt:variant>
      <vt:variant>
        <vt:i4>5</vt:i4>
      </vt:variant>
      <vt:variant>
        <vt:lpwstr>http://le.utah.gov/xcode/Title63G/Chapter6A/63G-6a-S410.html?v=C63G-6a-S410_2016032820160328</vt:lpwstr>
      </vt:variant>
      <vt:variant>
        <vt:lpwstr/>
      </vt:variant>
      <vt:variant>
        <vt:i4>7798792</vt:i4>
      </vt:variant>
      <vt:variant>
        <vt:i4>39</vt:i4>
      </vt:variant>
      <vt:variant>
        <vt:i4>0</vt:i4>
      </vt:variant>
      <vt:variant>
        <vt:i4>5</vt:i4>
      </vt:variant>
      <vt:variant>
        <vt:lpwstr>http://le.utah.gov/xcode/Title63G/Chapter6A/63G-6a-S410.html?v=C63G-6a-S410_2016032820160328</vt:lpwstr>
      </vt:variant>
      <vt:variant>
        <vt:lpwstr/>
      </vt:variant>
      <vt:variant>
        <vt:i4>7798792</vt:i4>
      </vt:variant>
      <vt:variant>
        <vt:i4>36</vt:i4>
      </vt:variant>
      <vt:variant>
        <vt:i4>0</vt:i4>
      </vt:variant>
      <vt:variant>
        <vt:i4>5</vt:i4>
      </vt:variant>
      <vt:variant>
        <vt:lpwstr>http://le.utah.gov/xcode/Title63G/Chapter6A/63G-6a-S507.html?v=C63G-6a-S507_2016032820160328</vt:lpwstr>
      </vt:variant>
      <vt:variant>
        <vt:lpwstr/>
      </vt:variant>
      <vt:variant>
        <vt:i4>7798792</vt:i4>
      </vt:variant>
      <vt:variant>
        <vt:i4>33</vt:i4>
      </vt:variant>
      <vt:variant>
        <vt:i4>0</vt:i4>
      </vt:variant>
      <vt:variant>
        <vt:i4>5</vt:i4>
      </vt:variant>
      <vt:variant>
        <vt:lpwstr>http://le.utah.gov/xcode/Title63G/Chapter6A/63G-6a-S507.html?v=C63G-6a-S507_2016032820160328</vt:lpwstr>
      </vt:variant>
      <vt:variant>
        <vt:lpwstr/>
      </vt:variant>
      <vt:variant>
        <vt:i4>7798792</vt:i4>
      </vt:variant>
      <vt:variant>
        <vt:i4>30</vt:i4>
      </vt:variant>
      <vt:variant>
        <vt:i4>0</vt:i4>
      </vt:variant>
      <vt:variant>
        <vt:i4>5</vt:i4>
      </vt:variant>
      <vt:variant>
        <vt:lpwstr>http://le.utah.gov/xcode/Title63G/Chapter6A/63G-6a-S507.html?v=C63G-6a-S507_2016032820160328</vt:lpwstr>
      </vt:variant>
      <vt:variant>
        <vt:lpwstr/>
      </vt:variant>
      <vt:variant>
        <vt:i4>4456448</vt:i4>
      </vt:variant>
      <vt:variant>
        <vt:i4>27</vt:i4>
      </vt:variant>
      <vt:variant>
        <vt:i4>0</vt:i4>
      </vt:variant>
      <vt:variant>
        <vt:i4>5</vt:i4>
      </vt:variant>
      <vt:variant>
        <vt:lpwstr>https://rules.utah.gov/publicat/code/r033/r033-004.htm</vt:lpwstr>
      </vt:variant>
      <vt:variant>
        <vt:lpwstr>T5</vt:lpwstr>
      </vt:variant>
      <vt:variant>
        <vt:i4>7798792</vt:i4>
      </vt:variant>
      <vt:variant>
        <vt:i4>24</vt:i4>
      </vt:variant>
      <vt:variant>
        <vt:i4>0</vt:i4>
      </vt:variant>
      <vt:variant>
        <vt:i4>5</vt:i4>
      </vt:variant>
      <vt:variant>
        <vt:lpwstr>http://le.utah.gov/xcode/Title63G/Chapter6A/63G-6a-S410.html?v=C63G-6a-S410_2016032820160328</vt:lpwstr>
      </vt:variant>
      <vt:variant>
        <vt:lpwstr/>
      </vt:variant>
      <vt:variant>
        <vt:i4>7798792</vt:i4>
      </vt:variant>
      <vt:variant>
        <vt:i4>21</vt:i4>
      </vt:variant>
      <vt:variant>
        <vt:i4>0</vt:i4>
      </vt:variant>
      <vt:variant>
        <vt:i4>5</vt:i4>
      </vt:variant>
      <vt:variant>
        <vt:lpwstr>http://le.utah.gov/xcode/Title63G/Chapter6A/63G-6a-S507.html?v=C63G-6a-S507_2016032820160328</vt:lpwstr>
      </vt:variant>
      <vt:variant>
        <vt:lpwstr/>
      </vt:variant>
      <vt:variant>
        <vt:i4>4653056</vt:i4>
      </vt:variant>
      <vt:variant>
        <vt:i4>18</vt:i4>
      </vt:variant>
      <vt:variant>
        <vt:i4>0</vt:i4>
      </vt:variant>
      <vt:variant>
        <vt:i4>5</vt:i4>
      </vt:variant>
      <vt:variant>
        <vt:lpwstr>https://rules.utah.gov/publicat/code/r033/r033-004.htm</vt:lpwstr>
      </vt:variant>
      <vt:variant>
        <vt:lpwstr>T6</vt:lpwstr>
      </vt:variant>
      <vt:variant>
        <vt:i4>7798792</vt:i4>
      </vt:variant>
      <vt:variant>
        <vt:i4>15</vt:i4>
      </vt:variant>
      <vt:variant>
        <vt:i4>0</vt:i4>
      </vt:variant>
      <vt:variant>
        <vt:i4>5</vt:i4>
      </vt:variant>
      <vt:variant>
        <vt:lpwstr>http://le.utah.gov/xcode/Title63G/Chapter6A/63G-6a-S410.html?v=C63G-6a-S410_2016032820160328</vt:lpwstr>
      </vt:variant>
      <vt:variant>
        <vt:lpwstr/>
      </vt:variant>
      <vt:variant>
        <vt:i4>7798792</vt:i4>
      </vt:variant>
      <vt:variant>
        <vt:i4>12</vt:i4>
      </vt:variant>
      <vt:variant>
        <vt:i4>0</vt:i4>
      </vt:variant>
      <vt:variant>
        <vt:i4>5</vt:i4>
      </vt:variant>
      <vt:variant>
        <vt:lpwstr>http://le.utah.gov/xcode/Title63G/Chapter6A/63G-6a-S507.html?v=C63G-6a-S507_2016032820160328</vt:lpwstr>
      </vt:variant>
      <vt:variant>
        <vt:lpwstr/>
      </vt:variant>
      <vt:variant>
        <vt:i4>4259840</vt:i4>
      </vt:variant>
      <vt:variant>
        <vt:i4>9</vt:i4>
      </vt:variant>
      <vt:variant>
        <vt:i4>0</vt:i4>
      </vt:variant>
      <vt:variant>
        <vt:i4>5</vt:i4>
      </vt:variant>
      <vt:variant>
        <vt:lpwstr>https://rules.utah.gov/publicat/code/r033/r033-005.htm</vt:lpwstr>
      </vt:variant>
      <vt:variant>
        <vt:lpwstr>T10</vt:lpwstr>
      </vt:variant>
      <vt:variant>
        <vt:i4>7798792</vt:i4>
      </vt:variant>
      <vt:variant>
        <vt:i4>6</vt:i4>
      </vt:variant>
      <vt:variant>
        <vt:i4>0</vt:i4>
      </vt:variant>
      <vt:variant>
        <vt:i4>5</vt:i4>
      </vt:variant>
      <vt:variant>
        <vt:lpwstr>http://le.utah.gov/xcode/Title63G/Chapter6A/63G-6a-S507.html?v=C63G-6a-S507_2016032820160328</vt:lpwstr>
      </vt:variant>
      <vt:variant>
        <vt:lpwstr/>
      </vt:variant>
      <vt:variant>
        <vt:i4>7798792</vt:i4>
      </vt:variant>
      <vt:variant>
        <vt:i4>3</vt:i4>
      </vt:variant>
      <vt:variant>
        <vt:i4>0</vt:i4>
      </vt:variant>
      <vt:variant>
        <vt:i4>5</vt:i4>
      </vt:variant>
      <vt:variant>
        <vt:lpwstr>http://le.utah.gov/xcode/Title63G/Chapter6A/63G-6a-S507.html?v=C63G-6a-S507_2016032820160328</vt:lpwstr>
      </vt:variant>
      <vt:variant>
        <vt:lpwstr/>
      </vt:variant>
      <vt:variant>
        <vt:i4>7995402</vt:i4>
      </vt:variant>
      <vt:variant>
        <vt:i4>0</vt:i4>
      </vt:variant>
      <vt:variant>
        <vt:i4>0</vt:i4>
      </vt:variant>
      <vt:variant>
        <vt:i4>5</vt:i4>
      </vt:variant>
      <vt:variant>
        <vt:lpwstr>http://le.utah.gov/xcode/Title63G/Chapter6A/63G-6a-S103.html?v=C63G-6a-S103_2014040320140329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2013-08-14T17:46:00Z</cp:lastPrinted>
  <dcterms:created xsi:type="dcterms:W3CDTF">2022-10-27T20:48:00Z</dcterms:created>
  <dcterms:modified xsi:type="dcterms:W3CDTF">2022-10-27T20:48:00Z</dcterms:modified>
</cp:coreProperties>
</file>