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418F4" w14:textId="77777777" w:rsidR="00895086" w:rsidRPr="000A1BFD" w:rsidRDefault="00895086" w:rsidP="0089508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A1BFD">
        <w:rPr>
          <w:rFonts w:ascii="Times New Roman" w:hAnsi="Times New Roman" w:cs="Times New Roman"/>
          <w:b/>
          <w:sz w:val="36"/>
          <w:szCs w:val="36"/>
        </w:rPr>
        <w:t>ELSINORE TOWN COUNCIL MEETING</w:t>
      </w:r>
    </w:p>
    <w:p w14:paraId="451E1F08" w14:textId="6CC9E057" w:rsidR="00895086" w:rsidRPr="000A1BFD" w:rsidRDefault="00895086" w:rsidP="00895086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Thursday </w:t>
      </w:r>
      <w:r w:rsidRPr="000A1BFD">
        <w:rPr>
          <w:rFonts w:ascii="Times New Roman" w:hAnsi="Times New Roman" w:cs="Times New Roman"/>
          <w:b/>
          <w:sz w:val="30"/>
          <w:szCs w:val="30"/>
        </w:rPr>
        <w:tab/>
      </w:r>
      <w:r>
        <w:rPr>
          <w:rFonts w:ascii="Times New Roman" w:hAnsi="Times New Roman" w:cs="Times New Roman"/>
          <w:b/>
          <w:sz w:val="30"/>
          <w:szCs w:val="30"/>
        </w:rPr>
        <w:t>September 8,</w:t>
      </w:r>
      <w:r w:rsidRPr="000A1BFD">
        <w:rPr>
          <w:rFonts w:ascii="Times New Roman" w:hAnsi="Times New Roman" w:cs="Times New Roman"/>
          <w:b/>
          <w:sz w:val="30"/>
          <w:szCs w:val="30"/>
        </w:rPr>
        <w:t xml:space="preserve"> 202</w:t>
      </w:r>
      <w:r>
        <w:rPr>
          <w:rFonts w:ascii="Times New Roman" w:hAnsi="Times New Roman" w:cs="Times New Roman"/>
          <w:b/>
          <w:sz w:val="30"/>
          <w:szCs w:val="30"/>
        </w:rPr>
        <w:t>2,</w:t>
      </w:r>
      <w:r w:rsidRPr="000A1B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E72D20">
        <w:rPr>
          <w:rFonts w:ascii="Times New Roman" w:hAnsi="Times New Roman" w:cs="Times New Roman"/>
          <w:b/>
          <w:sz w:val="30"/>
          <w:szCs w:val="30"/>
        </w:rPr>
        <w:t>7:00</w:t>
      </w:r>
      <w:r w:rsidRPr="000A1BFD">
        <w:rPr>
          <w:rFonts w:ascii="Times New Roman" w:hAnsi="Times New Roman" w:cs="Times New Roman"/>
          <w:b/>
          <w:sz w:val="30"/>
          <w:szCs w:val="30"/>
        </w:rPr>
        <w:t xml:space="preserve"> p.m.</w:t>
      </w:r>
    </w:p>
    <w:p w14:paraId="2F99604E" w14:textId="77777777" w:rsidR="00895086" w:rsidRPr="000B6A04" w:rsidRDefault="00895086" w:rsidP="008950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6A04">
        <w:rPr>
          <w:rFonts w:ascii="Times New Roman" w:hAnsi="Times New Roman" w:cs="Times New Roman"/>
          <w:b/>
          <w:sz w:val="28"/>
          <w:szCs w:val="28"/>
        </w:rPr>
        <w:t>Elsinore Town Hall Fire Department Building - 35 W Main Street, Elsinore, Utah</w:t>
      </w:r>
    </w:p>
    <w:p w14:paraId="618B0D67" w14:textId="2E8E0747" w:rsidR="00E72D20" w:rsidRDefault="00E72D20" w:rsidP="004F60AD">
      <w:pPr>
        <w:rPr>
          <w:rFonts w:ascii="Times New Roman" w:hAnsi="Times New Roman" w:cs="Times New Roman"/>
          <w:b/>
          <w:sz w:val="20"/>
          <w:szCs w:val="20"/>
        </w:rPr>
      </w:pPr>
    </w:p>
    <w:p w14:paraId="19BA06FC" w14:textId="7B61B641" w:rsidR="00E72D20" w:rsidRPr="00E72D20" w:rsidRDefault="00E72D20" w:rsidP="004F60AD">
      <w:pPr>
        <w:rPr>
          <w:rFonts w:ascii="Times New Roman" w:hAnsi="Times New Roman" w:cs="Times New Roman"/>
          <w:b/>
          <w:sz w:val="24"/>
          <w:szCs w:val="24"/>
        </w:rPr>
      </w:pPr>
      <w:r w:rsidRPr="00E72D20">
        <w:rPr>
          <w:rFonts w:ascii="Times New Roman" w:hAnsi="Times New Roman" w:cs="Times New Roman"/>
          <w:b/>
          <w:sz w:val="24"/>
          <w:szCs w:val="24"/>
        </w:rPr>
        <w:t>Following the Elsinore Town Hall Meeting</w:t>
      </w:r>
    </w:p>
    <w:p w14:paraId="00EC8AEF" w14:textId="17B04D1D" w:rsidR="00895086" w:rsidRPr="00E72D20" w:rsidRDefault="00895086" w:rsidP="004F60AD">
      <w:pPr>
        <w:rPr>
          <w:rFonts w:ascii="Times New Roman" w:hAnsi="Times New Roman" w:cs="Times New Roman"/>
          <w:sz w:val="24"/>
          <w:szCs w:val="24"/>
        </w:rPr>
      </w:pPr>
      <w:r w:rsidRPr="00E72D20">
        <w:rPr>
          <w:rFonts w:ascii="Times New Roman" w:hAnsi="Times New Roman" w:cs="Times New Roman"/>
          <w:b/>
          <w:sz w:val="24"/>
          <w:szCs w:val="24"/>
        </w:rPr>
        <w:t>7:00 p.m. PUBLIC HEARING – PLANNING &amp; ZONING COMMISSION – Land Use: Section Subdivision Revision; Short Term Rentals; And Internal Accessory Dwelling Unit</w:t>
      </w:r>
    </w:p>
    <w:p w14:paraId="0CC84FFC" w14:textId="21233B4A" w:rsidR="00A448E7" w:rsidRDefault="004F60AD" w:rsidP="004F60AD">
      <w:pPr>
        <w:rPr>
          <w:rFonts w:ascii="Times New Roman" w:hAnsi="Times New Roman" w:cs="Times New Roman"/>
          <w:sz w:val="24"/>
          <w:szCs w:val="24"/>
        </w:rPr>
      </w:pPr>
      <w:r w:rsidRPr="00EC35CC">
        <w:rPr>
          <w:rFonts w:ascii="Times New Roman" w:hAnsi="Times New Roman" w:cs="Times New Roman"/>
          <w:sz w:val="24"/>
          <w:szCs w:val="24"/>
        </w:rPr>
        <w:t xml:space="preserve">The Elsinore Town </w:t>
      </w:r>
      <w:r w:rsidR="00A448E7">
        <w:rPr>
          <w:rFonts w:ascii="Times New Roman" w:hAnsi="Times New Roman" w:cs="Times New Roman"/>
          <w:sz w:val="24"/>
          <w:szCs w:val="24"/>
        </w:rPr>
        <w:t>Planning and Zoning Commission conducted</w:t>
      </w:r>
      <w:r w:rsidRPr="00EC35CC">
        <w:rPr>
          <w:rFonts w:ascii="Times New Roman" w:hAnsi="Times New Roman" w:cs="Times New Roman"/>
          <w:sz w:val="24"/>
          <w:szCs w:val="24"/>
        </w:rPr>
        <w:t xml:space="preserve"> </w:t>
      </w:r>
      <w:r w:rsidR="00A448E7">
        <w:rPr>
          <w:rFonts w:ascii="Times New Roman" w:hAnsi="Times New Roman" w:cs="Times New Roman"/>
          <w:sz w:val="24"/>
          <w:szCs w:val="24"/>
        </w:rPr>
        <w:t xml:space="preserve">a Public Hearing on </w:t>
      </w:r>
      <w:r w:rsidRPr="00EC35CC">
        <w:rPr>
          <w:rFonts w:ascii="Times New Roman" w:hAnsi="Times New Roman" w:cs="Times New Roman"/>
          <w:sz w:val="24"/>
          <w:szCs w:val="24"/>
        </w:rPr>
        <w:t xml:space="preserve">Thursday, </w:t>
      </w:r>
      <w:r>
        <w:rPr>
          <w:rFonts w:ascii="Times New Roman" w:hAnsi="Times New Roman" w:cs="Times New Roman"/>
          <w:sz w:val="24"/>
          <w:szCs w:val="24"/>
        </w:rPr>
        <w:t>September 8</w:t>
      </w:r>
      <w:r w:rsidRPr="00EC35CC">
        <w:rPr>
          <w:rFonts w:ascii="Times New Roman" w:hAnsi="Times New Roman" w:cs="Times New Roman"/>
          <w:sz w:val="24"/>
          <w:szCs w:val="24"/>
        </w:rPr>
        <w:t xml:space="preserve">, 2022, at </w:t>
      </w:r>
      <w:r w:rsidR="00A448E7">
        <w:rPr>
          <w:rFonts w:ascii="Times New Roman" w:hAnsi="Times New Roman" w:cs="Times New Roman"/>
          <w:sz w:val="24"/>
          <w:szCs w:val="24"/>
        </w:rPr>
        <w:t>7</w:t>
      </w:r>
      <w:r w:rsidRPr="00EC35CC">
        <w:rPr>
          <w:rFonts w:ascii="Times New Roman" w:hAnsi="Times New Roman" w:cs="Times New Roman"/>
          <w:sz w:val="24"/>
          <w:szCs w:val="24"/>
        </w:rPr>
        <w:t>:</w:t>
      </w:r>
      <w:r w:rsidR="00A448E7">
        <w:rPr>
          <w:rFonts w:ascii="Times New Roman" w:hAnsi="Times New Roman" w:cs="Times New Roman"/>
          <w:sz w:val="24"/>
          <w:szCs w:val="24"/>
        </w:rPr>
        <w:t>00</w:t>
      </w:r>
      <w:r w:rsidRPr="00EC35CC">
        <w:rPr>
          <w:rFonts w:ascii="Times New Roman" w:hAnsi="Times New Roman" w:cs="Times New Roman"/>
          <w:sz w:val="24"/>
          <w:szCs w:val="24"/>
        </w:rPr>
        <w:t xml:space="preserve"> p.m. at the Elsinore Town Hall /Fire Department, 35 W Main St, Elsinore, Utah. Those present</w:t>
      </w:r>
      <w:r w:rsidR="00A448E7">
        <w:rPr>
          <w:rFonts w:ascii="Times New Roman" w:hAnsi="Times New Roman" w:cs="Times New Roman"/>
          <w:sz w:val="24"/>
          <w:szCs w:val="24"/>
        </w:rPr>
        <w:t xml:space="preserve"> and conducting this meeting</w:t>
      </w:r>
      <w:r w:rsidRPr="00EC35CC">
        <w:rPr>
          <w:rFonts w:ascii="Times New Roman" w:hAnsi="Times New Roman" w:cs="Times New Roman"/>
          <w:sz w:val="24"/>
          <w:szCs w:val="24"/>
        </w:rPr>
        <w:t xml:space="preserve">: </w:t>
      </w:r>
      <w:r w:rsidR="00A448E7">
        <w:rPr>
          <w:rFonts w:ascii="Times New Roman" w:hAnsi="Times New Roman" w:cs="Times New Roman"/>
          <w:sz w:val="24"/>
          <w:szCs w:val="24"/>
        </w:rPr>
        <w:t>Brent Salisbury; Chairman, Deb Salisbury, Advisory; Andy Lyons</w:t>
      </w:r>
      <w:r w:rsidR="0091600A">
        <w:rPr>
          <w:rFonts w:ascii="Times New Roman" w:hAnsi="Times New Roman" w:cs="Times New Roman"/>
          <w:sz w:val="24"/>
          <w:szCs w:val="24"/>
        </w:rPr>
        <w:t>;</w:t>
      </w:r>
      <w:r w:rsidR="00A448E7">
        <w:rPr>
          <w:rFonts w:ascii="Times New Roman" w:hAnsi="Times New Roman" w:cs="Times New Roman"/>
          <w:sz w:val="24"/>
          <w:szCs w:val="24"/>
        </w:rPr>
        <w:t xml:space="preserve"> David </w:t>
      </w:r>
      <w:proofErr w:type="spellStart"/>
      <w:r w:rsidR="00A448E7">
        <w:rPr>
          <w:rFonts w:ascii="Times New Roman" w:hAnsi="Times New Roman" w:cs="Times New Roman"/>
          <w:sz w:val="24"/>
          <w:szCs w:val="24"/>
        </w:rPr>
        <w:t>LeMmon</w:t>
      </w:r>
      <w:proofErr w:type="spellEnd"/>
      <w:r w:rsidR="00A448E7">
        <w:rPr>
          <w:rFonts w:ascii="Times New Roman" w:hAnsi="Times New Roman" w:cs="Times New Roman"/>
          <w:sz w:val="24"/>
          <w:szCs w:val="24"/>
        </w:rPr>
        <w:t xml:space="preserve">; </w:t>
      </w:r>
      <w:r w:rsidR="009F65CE">
        <w:rPr>
          <w:rFonts w:ascii="Times New Roman" w:hAnsi="Times New Roman" w:cs="Times New Roman"/>
          <w:sz w:val="24"/>
          <w:szCs w:val="24"/>
        </w:rPr>
        <w:t>S</w:t>
      </w:r>
      <w:r w:rsidR="00A448E7">
        <w:rPr>
          <w:rFonts w:ascii="Times New Roman" w:hAnsi="Times New Roman" w:cs="Times New Roman"/>
          <w:sz w:val="24"/>
          <w:szCs w:val="24"/>
        </w:rPr>
        <w:t xml:space="preserve">hiree Johnson and Councilmember Libbie Zenger.   Planning and Zoning Clerk Jennica Scott; and </w:t>
      </w:r>
      <w:r w:rsidR="00A448E7" w:rsidRPr="00EC35CC">
        <w:rPr>
          <w:rFonts w:ascii="Times New Roman" w:hAnsi="Times New Roman" w:cs="Times New Roman"/>
          <w:sz w:val="24"/>
          <w:szCs w:val="24"/>
        </w:rPr>
        <w:t>Town Clerk: Jeane Wood</w:t>
      </w:r>
    </w:p>
    <w:p w14:paraId="1BF0EA44" w14:textId="4ECC007A" w:rsidR="004F60AD" w:rsidRDefault="00A448E7" w:rsidP="004F60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Public in attendance: Mayor </w:t>
      </w:r>
      <w:r w:rsidR="004F60AD" w:rsidRPr="00EC35CC">
        <w:rPr>
          <w:rFonts w:ascii="Times New Roman" w:hAnsi="Times New Roman" w:cs="Times New Roman"/>
          <w:sz w:val="24"/>
          <w:szCs w:val="24"/>
        </w:rPr>
        <w:t xml:space="preserve">Hopper; Councilmembers: Ken Jensen, </w:t>
      </w:r>
      <w:r w:rsidR="0091600A">
        <w:rPr>
          <w:rFonts w:ascii="Times New Roman" w:hAnsi="Times New Roman" w:cs="Times New Roman"/>
          <w:sz w:val="24"/>
          <w:szCs w:val="24"/>
        </w:rPr>
        <w:t xml:space="preserve">and </w:t>
      </w:r>
      <w:r w:rsidR="004F60AD" w:rsidRPr="00EC35CC">
        <w:rPr>
          <w:rFonts w:ascii="Times New Roman" w:hAnsi="Times New Roman" w:cs="Times New Roman"/>
          <w:sz w:val="24"/>
          <w:szCs w:val="24"/>
        </w:rPr>
        <w:t xml:space="preserve">Devin Moore; Public Works: Scott Hansen; Parks &amp; Cemetery: Casey Jacobson. Others in attendance:  </w:t>
      </w:r>
      <w:r w:rsidR="004F60AD">
        <w:rPr>
          <w:rFonts w:ascii="Times New Roman" w:hAnsi="Times New Roman" w:cs="Times New Roman"/>
          <w:sz w:val="24"/>
          <w:szCs w:val="24"/>
        </w:rPr>
        <w:t xml:space="preserve">Brad &amp; Debra Nielson, Misty Lyon, Phil &amp; Steph Johnson, Dan Jackson, Linda </w:t>
      </w:r>
      <w:proofErr w:type="spellStart"/>
      <w:r w:rsidR="004F60AD">
        <w:rPr>
          <w:rFonts w:ascii="Times New Roman" w:hAnsi="Times New Roman" w:cs="Times New Roman"/>
          <w:sz w:val="24"/>
          <w:szCs w:val="24"/>
        </w:rPr>
        <w:t>Yokomori</w:t>
      </w:r>
      <w:proofErr w:type="spellEnd"/>
      <w:r w:rsidR="004F60AD">
        <w:rPr>
          <w:rFonts w:ascii="Times New Roman" w:hAnsi="Times New Roman" w:cs="Times New Roman"/>
          <w:sz w:val="24"/>
          <w:szCs w:val="24"/>
        </w:rPr>
        <w:t xml:space="preserve">, Shaun Barney, Ted Holm &amp; </w:t>
      </w:r>
      <w:proofErr w:type="spellStart"/>
      <w:r w:rsidR="004F60AD">
        <w:rPr>
          <w:rFonts w:ascii="Times New Roman" w:hAnsi="Times New Roman" w:cs="Times New Roman"/>
          <w:sz w:val="24"/>
          <w:szCs w:val="24"/>
        </w:rPr>
        <w:t>Jula</w:t>
      </w:r>
      <w:proofErr w:type="spellEnd"/>
      <w:r w:rsidR="004F60AD">
        <w:rPr>
          <w:rFonts w:ascii="Times New Roman" w:hAnsi="Times New Roman" w:cs="Times New Roman"/>
          <w:sz w:val="24"/>
          <w:szCs w:val="24"/>
        </w:rPr>
        <w:t xml:space="preserve"> Taylor, </w:t>
      </w:r>
      <w:r w:rsidR="009956A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egan and Bryan Willett; Ma</w:t>
      </w:r>
      <w:r w:rsidR="00895086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ayla Hansen; and Jan H</w:t>
      </w:r>
      <w:r w:rsidR="00895086">
        <w:rPr>
          <w:rFonts w:ascii="Times New Roman" w:hAnsi="Times New Roman" w:cs="Times New Roman"/>
          <w:sz w:val="24"/>
          <w:szCs w:val="24"/>
        </w:rPr>
        <w:t>embury</w:t>
      </w:r>
    </w:p>
    <w:p w14:paraId="5D521A96" w14:textId="5C2034E9" w:rsidR="006C17F6" w:rsidRPr="006C17F6" w:rsidRDefault="006C17F6" w:rsidP="004F60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17F6">
        <w:rPr>
          <w:rFonts w:ascii="Times New Roman" w:hAnsi="Times New Roman" w:cs="Times New Roman"/>
          <w:b/>
          <w:sz w:val="24"/>
          <w:szCs w:val="24"/>
        </w:rPr>
        <w:t>Section 16 – Internal</w:t>
      </w:r>
      <w:r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Pr="006C17F6">
        <w:rPr>
          <w:rFonts w:ascii="Times New Roman" w:hAnsi="Times New Roman" w:cs="Times New Roman"/>
          <w:b/>
          <w:sz w:val="24"/>
          <w:szCs w:val="24"/>
        </w:rPr>
        <w:t xml:space="preserve">ccessory 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6C17F6">
        <w:rPr>
          <w:rFonts w:ascii="Times New Roman" w:hAnsi="Times New Roman" w:cs="Times New Roman"/>
          <w:b/>
          <w:sz w:val="24"/>
          <w:szCs w:val="24"/>
        </w:rPr>
        <w:t xml:space="preserve">welling 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6C17F6">
        <w:rPr>
          <w:rFonts w:ascii="Times New Roman" w:hAnsi="Times New Roman" w:cs="Times New Roman"/>
          <w:b/>
          <w:sz w:val="24"/>
          <w:szCs w:val="24"/>
        </w:rPr>
        <w:t>nit</w:t>
      </w:r>
    </w:p>
    <w:p w14:paraId="79C64F07" w14:textId="31D2D505" w:rsidR="004F60AD" w:rsidRPr="004831C6" w:rsidRDefault="004831C6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831C6">
        <w:rPr>
          <w:rFonts w:ascii="Times New Roman" w:hAnsi="Times New Roman" w:cs="Times New Roman"/>
          <w:bCs/>
          <w:sz w:val="24"/>
          <w:szCs w:val="24"/>
        </w:rPr>
        <w:t xml:space="preserve">Jennica Scott reviewed </w:t>
      </w:r>
      <w:bookmarkStart w:id="0" w:name="_Hlk116375298"/>
      <w:r w:rsidR="004F60AD" w:rsidRPr="004831C6">
        <w:rPr>
          <w:rFonts w:ascii="Times New Roman" w:hAnsi="Times New Roman" w:cs="Times New Roman"/>
          <w:bCs/>
          <w:sz w:val="24"/>
          <w:szCs w:val="24"/>
        </w:rPr>
        <w:t xml:space="preserve">Section 16 – </w:t>
      </w:r>
      <w:bookmarkStart w:id="1" w:name="_Hlk115955235"/>
      <w:r w:rsidR="004F60AD" w:rsidRPr="004831C6">
        <w:rPr>
          <w:rFonts w:ascii="Times New Roman" w:hAnsi="Times New Roman" w:cs="Times New Roman"/>
          <w:bCs/>
          <w:sz w:val="24"/>
          <w:szCs w:val="24"/>
        </w:rPr>
        <w:t>Internal accessory dwelling unit</w:t>
      </w:r>
      <w:r w:rsidRPr="004831C6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End w:id="0"/>
      <w:bookmarkEnd w:id="1"/>
      <w:r w:rsidR="00E72D20" w:rsidRPr="004831C6">
        <w:rPr>
          <w:rFonts w:ascii="Times New Roman" w:hAnsi="Times New Roman" w:cs="Times New Roman"/>
          <w:bCs/>
          <w:sz w:val="24"/>
          <w:szCs w:val="24"/>
        </w:rPr>
        <w:t>i.e.,</w:t>
      </w:r>
      <w:r w:rsidRPr="004831C6">
        <w:rPr>
          <w:rFonts w:ascii="Times New Roman" w:hAnsi="Times New Roman" w:cs="Times New Roman"/>
          <w:bCs/>
          <w:sz w:val="24"/>
          <w:szCs w:val="24"/>
        </w:rPr>
        <w:t xml:space="preserve"> Converted </w:t>
      </w:r>
      <w:r w:rsidR="004F60AD" w:rsidRPr="004831C6">
        <w:rPr>
          <w:rFonts w:ascii="Times New Roman" w:hAnsi="Times New Roman" w:cs="Times New Roman"/>
          <w:bCs/>
          <w:sz w:val="24"/>
          <w:szCs w:val="24"/>
        </w:rPr>
        <w:t>basements or garage or attic space</w:t>
      </w:r>
      <w:r w:rsidR="00EF6B6B">
        <w:rPr>
          <w:rFonts w:ascii="Times New Roman" w:hAnsi="Times New Roman" w:cs="Times New Roman"/>
          <w:bCs/>
          <w:sz w:val="24"/>
          <w:szCs w:val="24"/>
        </w:rPr>
        <w:t>.</w:t>
      </w:r>
      <w:r w:rsidR="004F60AD" w:rsidRPr="004831C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7D2A645" w14:textId="781E0122" w:rsidR="004F60AD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4021C76" w14:textId="77777777" w:rsidR="00EF6B6B" w:rsidRDefault="00EF6B6B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Because there is a housing shortage in the State of Utah the above areas of a house maybe developed.</w:t>
      </w:r>
    </w:p>
    <w:p w14:paraId="321E7C39" w14:textId="0301B825" w:rsidR="00EF6B6B" w:rsidRPr="004831C6" w:rsidRDefault="00EF6B6B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741801A" w14:textId="6C1DC86B" w:rsidR="004F60AD" w:rsidRPr="004831C6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831C6">
        <w:rPr>
          <w:rFonts w:ascii="Times New Roman" w:hAnsi="Times New Roman" w:cs="Times New Roman"/>
          <w:bCs/>
          <w:sz w:val="24"/>
          <w:szCs w:val="24"/>
        </w:rPr>
        <w:t>This is</w:t>
      </w:r>
      <w:r w:rsidR="00E72D20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Pr="004831C6">
        <w:rPr>
          <w:rFonts w:ascii="Times New Roman" w:hAnsi="Times New Roman" w:cs="Times New Roman"/>
          <w:bCs/>
          <w:sz w:val="24"/>
          <w:szCs w:val="24"/>
        </w:rPr>
        <w:t xml:space="preserve"> state mandated</w:t>
      </w:r>
      <w:r w:rsidR="00E72D20">
        <w:rPr>
          <w:rFonts w:ascii="Times New Roman" w:hAnsi="Times New Roman" w:cs="Times New Roman"/>
          <w:bCs/>
          <w:sz w:val="24"/>
          <w:szCs w:val="24"/>
        </w:rPr>
        <w:t xml:space="preserve"> law.</w:t>
      </w:r>
      <w:r w:rsidRPr="004831C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6DC59E3" w14:textId="77777777" w:rsidR="004F60AD" w:rsidRPr="004831C6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0719AF3" w14:textId="77777777" w:rsidR="009F65CE" w:rsidRDefault="004F60AD" w:rsidP="00EF6B6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831C6">
        <w:rPr>
          <w:rFonts w:ascii="Times New Roman" w:hAnsi="Times New Roman" w:cs="Times New Roman"/>
          <w:bCs/>
          <w:sz w:val="24"/>
          <w:szCs w:val="24"/>
        </w:rPr>
        <w:t>Regular residential zoning</w:t>
      </w:r>
      <w:r w:rsidR="00EF6B6B">
        <w:rPr>
          <w:rFonts w:ascii="Times New Roman" w:hAnsi="Times New Roman" w:cs="Times New Roman"/>
          <w:bCs/>
          <w:sz w:val="24"/>
          <w:szCs w:val="24"/>
        </w:rPr>
        <w:t>.</w:t>
      </w:r>
    </w:p>
    <w:p w14:paraId="634A5B43" w14:textId="77777777" w:rsidR="009F65CE" w:rsidRDefault="009F65CE" w:rsidP="00EF6B6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E7E6138" w14:textId="35FCD304" w:rsidR="00EF6B6B" w:rsidRPr="004831C6" w:rsidRDefault="00EF6B6B" w:rsidP="00EF6B6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831C6">
        <w:rPr>
          <w:rFonts w:ascii="Times New Roman" w:hAnsi="Times New Roman" w:cs="Times New Roman"/>
          <w:bCs/>
          <w:sz w:val="24"/>
          <w:szCs w:val="24"/>
        </w:rPr>
        <w:t xml:space="preserve">The owner </w:t>
      </w:r>
      <w:r>
        <w:rPr>
          <w:rFonts w:ascii="Times New Roman" w:hAnsi="Times New Roman" w:cs="Times New Roman"/>
          <w:bCs/>
          <w:sz w:val="24"/>
          <w:szCs w:val="24"/>
        </w:rPr>
        <w:t xml:space="preserve">has to </w:t>
      </w:r>
      <w:r w:rsidRPr="004831C6">
        <w:rPr>
          <w:rFonts w:ascii="Times New Roman" w:hAnsi="Times New Roman" w:cs="Times New Roman"/>
          <w:bCs/>
          <w:sz w:val="24"/>
          <w:szCs w:val="24"/>
        </w:rPr>
        <w:t xml:space="preserve">live on site. </w:t>
      </w:r>
      <w:r w:rsidR="009F65CE">
        <w:rPr>
          <w:rFonts w:ascii="Times New Roman" w:hAnsi="Times New Roman" w:cs="Times New Roman"/>
          <w:bCs/>
          <w:sz w:val="24"/>
          <w:szCs w:val="24"/>
        </w:rPr>
        <w:t>(Only one i</w:t>
      </w:r>
      <w:r w:rsidR="009F65CE" w:rsidRPr="004831C6">
        <w:rPr>
          <w:rFonts w:ascii="Times New Roman" w:hAnsi="Times New Roman" w:cs="Times New Roman"/>
          <w:bCs/>
          <w:sz w:val="24"/>
          <w:szCs w:val="24"/>
        </w:rPr>
        <w:t>nternal accessory dwelling unit</w:t>
      </w:r>
      <w:r w:rsidR="009F65CE">
        <w:rPr>
          <w:rFonts w:ascii="Times New Roman" w:hAnsi="Times New Roman" w:cs="Times New Roman"/>
          <w:bCs/>
          <w:sz w:val="24"/>
          <w:szCs w:val="24"/>
        </w:rPr>
        <w:t xml:space="preserve"> per lot.</w:t>
      </w:r>
    </w:p>
    <w:p w14:paraId="14E36070" w14:textId="66AE3FF5" w:rsidR="004F60AD" w:rsidRPr="004831C6" w:rsidRDefault="00EF6B6B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1F771E4" w14:textId="4D9EA216" w:rsidR="004F60AD" w:rsidRPr="004831C6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831C6">
        <w:rPr>
          <w:rFonts w:ascii="Times New Roman" w:hAnsi="Times New Roman" w:cs="Times New Roman"/>
          <w:bCs/>
          <w:sz w:val="24"/>
          <w:szCs w:val="24"/>
        </w:rPr>
        <w:t>Set</w:t>
      </w:r>
      <w:r w:rsidR="00EF6B6B">
        <w:rPr>
          <w:rFonts w:ascii="Times New Roman" w:hAnsi="Times New Roman" w:cs="Times New Roman"/>
          <w:bCs/>
          <w:sz w:val="24"/>
          <w:szCs w:val="24"/>
        </w:rPr>
        <w:t>-</w:t>
      </w:r>
      <w:r w:rsidRPr="004831C6">
        <w:rPr>
          <w:rFonts w:ascii="Times New Roman" w:hAnsi="Times New Roman" w:cs="Times New Roman"/>
          <w:bCs/>
          <w:sz w:val="24"/>
          <w:szCs w:val="24"/>
        </w:rPr>
        <w:t>backs have to be followed 10ft on sides and set back</w:t>
      </w:r>
      <w:r w:rsidR="00EF6B6B">
        <w:rPr>
          <w:rFonts w:ascii="Times New Roman" w:hAnsi="Times New Roman" w:cs="Times New Roman"/>
          <w:bCs/>
          <w:sz w:val="24"/>
          <w:szCs w:val="24"/>
        </w:rPr>
        <w:t xml:space="preserve"> of 30 feet.</w:t>
      </w:r>
    </w:p>
    <w:p w14:paraId="3CD9236D" w14:textId="77777777" w:rsidR="004F60AD" w:rsidRPr="004831C6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130E024" w14:textId="6561F3E6" w:rsidR="004F60AD" w:rsidRPr="004831C6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831C6">
        <w:rPr>
          <w:rFonts w:ascii="Times New Roman" w:hAnsi="Times New Roman" w:cs="Times New Roman"/>
          <w:bCs/>
          <w:sz w:val="24"/>
          <w:szCs w:val="24"/>
        </w:rPr>
        <w:t>Off street parking –</w:t>
      </w:r>
      <w:r w:rsidR="00EF6B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03846">
        <w:rPr>
          <w:rFonts w:ascii="Times New Roman" w:hAnsi="Times New Roman" w:cs="Times New Roman"/>
          <w:bCs/>
          <w:sz w:val="24"/>
          <w:szCs w:val="24"/>
        </w:rPr>
        <w:t>has to be</w:t>
      </w:r>
      <w:r w:rsidR="00EF6B6B">
        <w:rPr>
          <w:rFonts w:ascii="Times New Roman" w:hAnsi="Times New Roman" w:cs="Times New Roman"/>
          <w:bCs/>
          <w:sz w:val="24"/>
          <w:szCs w:val="24"/>
        </w:rPr>
        <w:t xml:space="preserve"> provided; </w:t>
      </w:r>
      <w:r w:rsidR="00E72D20">
        <w:rPr>
          <w:rFonts w:ascii="Times New Roman" w:hAnsi="Times New Roman" w:cs="Times New Roman"/>
          <w:bCs/>
          <w:sz w:val="24"/>
          <w:szCs w:val="24"/>
        </w:rPr>
        <w:t xml:space="preserve">repeat </w:t>
      </w:r>
      <w:r w:rsidR="00EF6B6B">
        <w:rPr>
          <w:rFonts w:ascii="Times New Roman" w:hAnsi="Times New Roman" w:cs="Times New Roman"/>
          <w:bCs/>
          <w:sz w:val="24"/>
          <w:szCs w:val="24"/>
        </w:rPr>
        <w:t>a</w:t>
      </w:r>
      <w:r w:rsidRPr="004831C6">
        <w:rPr>
          <w:rFonts w:ascii="Times New Roman" w:hAnsi="Times New Roman" w:cs="Times New Roman"/>
          <w:bCs/>
          <w:sz w:val="24"/>
          <w:szCs w:val="24"/>
        </w:rPr>
        <w:t xml:space="preserve"> have to have</w:t>
      </w:r>
      <w:r w:rsidR="00E72D20">
        <w:rPr>
          <w:rFonts w:ascii="Times New Roman" w:hAnsi="Times New Roman" w:cs="Times New Roman"/>
          <w:bCs/>
          <w:sz w:val="24"/>
          <w:szCs w:val="24"/>
        </w:rPr>
        <w:t xml:space="preserve"> requirement.</w:t>
      </w:r>
      <w:r w:rsidR="00EF6B6B">
        <w:rPr>
          <w:rFonts w:ascii="Times New Roman" w:hAnsi="Times New Roman" w:cs="Times New Roman"/>
          <w:bCs/>
          <w:sz w:val="24"/>
          <w:szCs w:val="24"/>
        </w:rPr>
        <w:t>.</w:t>
      </w:r>
    </w:p>
    <w:p w14:paraId="61235776" w14:textId="77777777" w:rsidR="00EF6B6B" w:rsidRDefault="00EF6B6B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DCF6C25" w14:textId="6AFEBD99" w:rsidR="004F60AD" w:rsidRPr="004831C6" w:rsidRDefault="00EF6B6B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Pr="004831C6">
        <w:rPr>
          <w:rFonts w:ascii="Times New Roman" w:hAnsi="Times New Roman" w:cs="Times New Roman"/>
          <w:bCs/>
          <w:sz w:val="24"/>
          <w:szCs w:val="24"/>
        </w:rPr>
        <w:t>building</w:t>
      </w:r>
      <w:r w:rsidR="004F60AD" w:rsidRPr="004831C6">
        <w:rPr>
          <w:rFonts w:ascii="Times New Roman" w:hAnsi="Times New Roman" w:cs="Times New Roman"/>
          <w:bCs/>
          <w:sz w:val="24"/>
          <w:szCs w:val="24"/>
        </w:rPr>
        <w:t xml:space="preserve"> department</w:t>
      </w:r>
      <w:r>
        <w:rPr>
          <w:rFonts w:ascii="Times New Roman" w:hAnsi="Times New Roman" w:cs="Times New Roman"/>
          <w:bCs/>
          <w:sz w:val="24"/>
          <w:szCs w:val="24"/>
        </w:rPr>
        <w:t xml:space="preserve"> will conduct </w:t>
      </w:r>
      <w:r w:rsidR="004F60AD" w:rsidRPr="004831C6">
        <w:rPr>
          <w:rFonts w:ascii="Times New Roman" w:hAnsi="Times New Roman" w:cs="Times New Roman"/>
          <w:bCs/>
          <w:sz w:val="24"/>
          <w:szCs w:val="24"/>
        </w:rPr>
        <w:t>inspection</w:t>
      </w:r>
      <w:r>
        <w:rPr>
          <w:rFonts w:ascii="Times New Roman" w:hAnsi="Times New Roman" w:cs="Times New Roman"/>
          <w:bCs/>
          <w:sz w:val="24"/>
          <w:szCs w:val="24"/>
        </w:rPr>
        <w:t>s as required for any new construction (F</w:t>
      </w:r>
      <w:r w:rsidR="004F60AD" w:rsidRPr="004831C6">
        <w:rPr>
          <w:rFonts w:ascii="Times New Roman" w:hAnsi="Times New Roman" w:cs="Times New Roman"/>
          <w:bCs/>
          <w:sz w:val="24"/>
          <w:szCs w:val="24"/>
        </w:rPr>
        <w:t>raming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4F60AD" w:rsidRPr="004831C6">
        <w:rPr>
          <w:rFonts w:ascii="Times New Roman" w:hAnsi="Times New Roman" w:cs="Times New Roman"/>
          <w:bCs/>
          <w:sz w:val="24"/>
          <w:szCs w:val="24"/>
        </w:rPr>
        <w:t xml:space="preserve"> Electric, </w:t>
      </w:r>
      <w:r>
        <w:rPr>
          <w:rFonts w:ascii="Times New Roman" w:hAnsi="Times New Roman" w:cs="Times New Roman"/>
          <w:bCs/>
          <w:sz w:val="24"/>
          <w:szCs w:val="24"/>
        </w:rPr>
        <w:t>Plumbing, Mechanical, Health codes and S</w:t>
      </w:r>
      <w:r w:rsidR="004F60AD" w:rsidRPr="004831C6">
        <w:rPr>
          <w:rFonts w:ascii="Times New Roman" w:hAnsi="Times New Roman" w:cs="Times New Roman"/>
          <w:bCs/>
          <w:sz w:val="24"/>
          <w:szCs w:val="24"/>
        </w:rPr>
        <w:t>eptic</w:t>
      </w:r>
      <w:r w:rsidR="00E72D20">
        <w:rPr>
          <w:rFonts w:ascii="Times New Roman" w:hAnsi="Times New Roman" w:cs="Times New Roman"/>
          <w:bCs/>
          <w:sz w:val="24"/>
          <w:szCs w:val="24"/>
        </w:rPr>
        <w:t>, etc.</w:t>
      </w:r>
      <w:r>
        <w:rPr>
          <w:rFonts w:ascii="Times New Roman" w:hAnsi="Times New Roman" w:cs="Times New Roman"/>
          <w:bCs/>
          <w:sz w:val="24"/>
          <w:szCs w:val="24"/>
        </w:rPr>
        <w:t>)</w:t>
      </w:r>
    </w:p>
    <w:p w14:paraId="5974AA92" w14:textId="77777777" w:rsidR="004F60AD" w:rsidRPr="004831C6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44CA0D9" w14:textId="6156612F" w:rsidR="004F60AD" w:rsidRPr="004831C6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831C6">
        <w:rPr>
          <w:rFonts w:ascii="Times New Roman" w:hAnsi="Times New Roman" w:cs="Times New Roman"/>
          <w:bCs/>
          <w:sz w:val="24"/>
          <w:szCs w:val="24"/>
        </w:rPr>
        <w:t>Appearance is still</w:t>
      </w:r>
      <w:r w:rsidR="00E72D20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Pr="004831C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F6B6B" w:rsidRPr="004831C6">
        <w:rPr>
          <w:rFonts w:ascii="Times New Roman" w:hAnsi="Times New Roman" w:cs="Times New Roman"/>
          <w:bCs/>
          <w:sz w:val="24"/>
          <w:szCs w:val="24"/>
        </w:rPr>
        <w:t>single-family</w:t>
      </w:r>
      <w:r w:rsidRPr="004831C6">
        <w:rPr>
          <w:rFonts w:ascii="Times New Roman" w:hAnsi="Times New Roman" w:cs="Times New Roman"/>
          <w:bCs/>
          <w:sz w:val="24"/>
          <w:szCs w:val="24"/>
        </w:rPr>
        <w:t xml:space="preserve"> dwelling</w:t>
      </w:r>
      <w:r w:rsidR="00EF6B6B">
        <w:rPr>
          <w:rFonts w:ascii="Times New Roman" w:hAnsi="Times New Roman" w:cs="Times New Roman"/>
          <w:bCs/>
          <w:sz w:val="24"/>
          <w:szCs w:val="24"/>
        </w:rPr>
        <w:t>; with a separate</w:t>
      </w:r>
      <w:r w:rsidRPr="004831C6">
        <w:rPr>
          <w:rFonts w:ascii="Times New Roman" w:hAnsi="Times New Roman" w:cs="Times New Roman"/>
          <w:bCs/>
          <w:sz w:val="24"/>
          <w:szCs w:val="24"/>
        </w:rPr>
        <w:t xml:space="preserve"> entrance</w:t>
      </w:r>
      <w:r w:rsidR="00EF6B6B">
        <w:rPr>
          <w:rFonts w:ascii="Times New Roman" w:hAnsi="Times New Roman" w:cs="Times New Roman"/>
          <w:bCs/>
          <w:sz w:val="24"/>
          <w:szCs w:val="24"/>
        </w:rPr>
        <w:t>.</w:t>
      </w:r>
    </w:p>
    <w:p w14:paraId="1AC37B3A" w14:textId="77777777" w:rsidR="004F60AD" w:rsidRPr="004831C6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85B241B" w14:textId="47FD85C3" w:rsidR="004F60AD" w:rsidRPr="004831C6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831C6">
        <w:rPr>
          <w:rFonts w:ascii="Times New Roman" w:hAnsi="Times New Roman" w:cs="Times New Roman"/>
          <w:bCs/>
          <w:sz w:val="24"/>
          <w:szCs w:val="24"/>
        </w:rPr>
        <w:t>Letter from owner</w:t>
      </w:r>
      <w:r w:rsidR="009F65CE">
        <w:rPr>
          <w:rFonts w:ascii="Times New Roman" w:hAnsi="Times New Roman" w:cs="Times New Roman"/>
          <w:bCs/>
          <w:sz w:val="24"/>
          <w:szCs w:val="24"/>
        </w:rPr>
        <w:t>, that they will live on-site in the Accessory Dwelling unit or in the Primary living area.</w:t>
      </w:r>
    </w:p>
    <w:p w14:paraId="7702ABA1" w14:textId="2D409932" w:rsidR="004F60AD" w:rsidRPr="009F65CE" w:rsidRDefault="004F60AD" w:rsidP="004F60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FEAD593" w14:textId="77777777" w:rsidR="00DE2A5E" w:rsidRPr="00E72D20" w:rsidRDefault="00DE2A5E" w:rsidP="00DE2A5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72D20">
        <w:rPr>
          <w:rFonts w:ascii="Times New Roman" w:hAnsi="Times New Roman" w:cs="Times New Roman"/>
          <w:bCs/>
          <w:sz w:val="24"/>
          <w:szCs w:val="24"/>
        </w:rPr>
        <w:t>No Comments made.</w:t>
      </w:r>
    </w:p>
    <w:p w14:paraId="3C7F3A25" w14:textId="77777777" w:rsidR="004F60AD" w:rsidRPr="009F65CE" w:rsidRDefault="004F60AD" w:rsidP="004F60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385FCF2" w14:textId="01A58890" w:rsidR="004F60AD" w:rsidRPr="006C17F6" w:rsidRDefault="006C17F6" w:rsidP="004F60A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C17F6">
        <w:rPr>
          <w:rFonts w:ascii="Times New Roman" w:hAnsi="Times New Roman" w:cs="Times New Roman"/>
          <w:b/>
          <w:sz w:val="24"/>
          <w:szCs w:val="24"/>
        </w:rPr>
        <w:lastRenderedPageBreak/>
        <w:t>Section 17 - Short -Term Rentals</w:t>
      </w:r>
    </w:p>
    <w:p w14:paraId="3645941A" w14:textId="033E4471" w:rsidR="004F60AD" w:rsidRPr="009F65CE" w:rsidRDefault="00E72D20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Jennica covered most of the highlights for </w:t>
      </w:r>
      <w:bookmarkStart w:id="2" w:name="_Hlk116375340"/>
      <w:r w:rsidR="000F7DBF">
        <w:rPr>
          <w:rFonts w:ascii="Times New Roman" w:hAnsi="Times New Roman" w:cs="Times New Roman"/>
          <w:bCs/>
          <w:sz w:val="24"/>
          <w:szCs w:val="24"/>
        </w:rPr>
        <w:t xml:space="preserve">Section 17 - </w:t>
      </w:r>
      <w:r w:rsidR="004F60AD" w:rsidRPr="009F65CE">
        <w:rPr>
          <w:rFonts w:ascii="Times New Roman" w:hAnsi="Times New Roman" w:cs="Times New Roman"/>
          <w:bCs/>
          <w:sz w:val="24"/>
          <w:szCs w:val="24"/>
        </w:rPr>
        <w:t>Short -Term Rentals</w:t>
      </w:r>
      <w:bookmarkEnd w:id="2"/>
    </w:p>
    <w:p w14:paraId="264F682A" w14:textId="77777777" w:rsidR="004F60AD" w:rsidRPr="009F65CE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F5BC802" w14:textId="77777777" w:rsidR="004F60AD" w:rsidRPr="009F65CE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F65CE">
        <w:rPr>
          <w:rFonts w:ascii="Times New Roman" w:hAnsi="Times New Roman" w:cs="Times New Roman"/>
          <w:bCs/>
          <w:sz w:val="24"/>
          <w:szCs w:val="24"/>
        </w:rPr>
        <w:t>Few rules to follow.</w:t>
      </w:r>
    </w:p>
    <w:p w14:paraId="0F14C9C6" w14:textId="77777777" w:rsidR="004F60AD" w:rsidRPr="009F65CE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B8D6AA0" w14:textId="75DA12F3" w:rsidR="004F60AD" w:rsidRPr="009F65CE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F65CE">
        <w:rPr>
          <w:rFonts w:ascii="Times New Roman" w:hAnsi="Times New Roman" w:cs="Times New Roman"/>
          <w:bCs/>
          <w:sz w:val="24"/>
          <w:szCs w:val="24"/>
        </w:rPr>
        <w:t>S</w:t>
      </w:r>
      <w:r w:rsidR="009F65CE" w:rsidRPr="009F65CE">
        <w:rPr>
          <w:rFonts w:ascii="Times New Roman" w:hAnsi="Times New Roman" w:cs="Times New Roman"/>
          <w:bCs/>
          <w:sz w:val="24"/>
          <w:szCs w:val="24"/>
        </w:rPr>
        <w:t>hort-term D</w:t>
      </w:r>
      <w:r w:rsidRPr="009F65CE">
        <w:rPr>
          <w:rFonts w:ascii="Times New Roman" w:hAnsi="Times New Roman" w:cs="Times New Roman"/>
          <w:bCs/>
          <w:sz w:val="24"/>
          <w:szCs w:val="24"/>
        </w:rPr>
        <w:t>welling</w:t>
      </w:r>
      <w:r w:rsidR="009F65CE" w:rsidRPr="009F65CE">
        <w:rPr>
          <w:rFonts w:ascii="Times New Roman" w:hAnsi="Times New Roman" w:cs="Times New Roman"/>
          <w:bCs/>
          <w:sz w:val="24"/>
          <w:szCs w:val="24"/>
        </w:rPr>
        <w:t>s – usually a period of less than 30 days.</w:t>
      </w:r>
    </w:p>
    <w:p w14:paraId="6B4050B7" w14:textId="4D57FEA5" w:rsidR="004F60AD" w:rsidRPr="009F65CE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F65CE">
        <w:rPr>
          <w:rFonts w:ascii="Times New Roman" w:hAnsi="Times New Roman" w:cs="Times New Roman"/>
          <w:bCs/>
          <w:sz w:val="24"/>
          <w:szCs w:val="24"/>
        </w:rPr>
        <w:t>Off street parking</w:t>
      </w:r>
      <w:r w:rsidR="009F65CE">
        <w:rPr>
          <w:rFonts w:ascii="Times New Roman" w:hAnsi="Times New Roman" w:cs="Times New Roman"/>
          <w:bCs/>
          <w:sz w:val="24"/>
          <w:szCs w:val="24"/>
        </w:rPr>
        <w:t xml:space="preserve"> is provided</w:t>
      </w:r>
      <w:r w:rsidRPr="009F65CE">
        <w:rPr>
          <w:rFonts w:ascii="Times New Roman" w:hAnsi="Times New Roman" w:cs="Times New Roman"/>
          <w:bCs/>
          <w:sz w:val="24"/>
          <w:szCs w:val="24"/>
        </w:rPr>
        <w:t xml:space="preserve"> – all types of vehicles</w:t>
      </w:r>
    </w:p>
    <w:p w14:paraId="1D657F75" w14:textId="77777777" w:rsidR="004F60AD" w:rsidRPr="009F65CE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F65CE">
        <w:rPr>
          <w:rFonts w:ascii="Times New Roman" w:hAnsi="Times New Roman" w:cs="Times New Roman"/>
          <w:bCs/>
          <w:sz w:val="24"/>
          <w:szCs w:val="24"/>
        </w:rPr>
        <w:t>Visible address</w:t>
      </w:r>
    </w:p>
    <w:p w14:paraId="441AD709" w14:textId="0EC53532" w:rsidR="00371AD1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F65CE">
        <w:rPr>
          <w:rFonts w:ascii="Times New Roman" w:hAnsi="Times New Roman" w:cs="Times New Roman"/>
          <w:bCs/>
          <w:sz w:val="24"/>
          <w:szCs w:val="24"/>
        </w:rPr>
        <w:t xml:space="preserve">Owner – </w:t>
      </w:r>
      <w:r w:rsidR="00DE2A5E">
        <w:rPr>
          <w:rFonts w:ascii="Times New Roman" w:hAnsi="Times New Roman" w:cs="Times New Roman"/>
          <w:bCs/>
          <w:sz w:val="24"/>
          <w:szCs w:val="24"/>
        </w:rPr>
        <w:t xml:space="preserve">Renters </w:t>
      </w:r>
      <w:r w:rsidRPr="009F65CE">
        <w:rPr>
          <w:rFonts w:ascii="Times New Roman" w:hAnsi="Times New Roman" w:cs="Times New Roman"/>
          <w:bCs/>
          <w:sz w:val="24"/>
          <w:szCs w:val="24"/>
        </w:rPr>
        <w:t xml:space="preserve">have to be able to </w:t>
      </w:r>
      <w:r w:rsidR="009F65CE">
        <w:rPr>
          <w:rFonts w:ascii="Times New Roman" w:hAnsi="Times New Roman" w:cs="Times New Roman"/>
          <w:bCs/>
          <w:sz w:val="24"/>
          <w:szCs w:val="24"/>
        </w:rPr>
        <w:t xml:space="preserve">contact </w:t>
      </w:r>
      <w:r w:rsidR="00371AD1">
        <w:rPr>
          <w:rFonts w:ascii="Times New Roman" w:hAnsi="Times New Roman" w:cs="Times New Roman"/>
          <w:bCs/>
          <w:sz w:val="24"/>
          <w:szCs w:val="24"/>
        </w:rPr>
        <w:t xml:space="preserve">the owner </w:t>
      </w:r>
    </w:p>
    <w:p w14:paraId="394EF33B" w14:textId="0D2BFD50" w:rsidR="004F60AD" w:rsidRPr="009F65CE" w:rsidRDefault="00371AD1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Bu</w:t>
      </w:r>
      <w:r w:rsidR="004F60AD" w:rsidRPr="009F65CE">
        <w:rPr>
          <w:rFonts w:ascii="Times New Roman" w:hAnsi="Times New Roman" w:cs="Times New Roman"/>
          <w:bCs/>
          <w:sz w:val="24"/>
          <w:szCs w:val="24"/>
        </w:rPr>
        <w:t>siness License - $40.00</w:t>
      </w:r>
      <w:r>
        <w:rPr>
          <w:rFonts w:ascii="Times New Roman" w:hAnsi="Times New Roman" w:cs="Times New Roman"/>
          <w:bCs/>
          <w:sz w:val="24"/>
          <w:szCs w:val="24"/>
        </w:rPr>
        <w:t xml:space="preserve">, for </w:t>
      </w:r>
      <w:r w:rsidR="004F60AD" w:rsidRPr="009F65CE">
        <w:rPr>
          <w:rFonts w:ascii="Times New Roman" w:hAnsi="Times New Roman" w:cs="Times New Roman"/>
          <w:bCs/>
          <w:sz w:val="24"/>
          <w:szCs w:val="24"/>
        </w:rPr>
        <w:t>tracking</w:t>
      </w:r>
      <w:r>
        <w:rPr>
          <w:rFonts w:ascii="Times New Roman" w:hAnsi="Times New Roman" w:cs="Times New Roman"/>
          <w:bCs/>
          <w:sz w:val="24"/>
          <w:szCs w:val="24"/>
        </w:rPr>
        <w:t>, to be</w:t>
      </w:r>
      <w:r w:rsidR="004F60AD" w:rsidRPr="009F65CE">
        <w:rPr>
          <w:rFonts w:ascii="Times New Roman" w:hAnsi="Times New Roman" w:cs="Times New Roman"/>
          <w:bCs/>
          <w:sz w:val="24"/>
          <w:szCs w:val="24"/>
        </w:rPr>
        <w:t xml:space="preserve"> renew</w:t>
      </w:r>
      <w:r w:rsidR="00DE2A5E">
        <w:rPr>
          <w:rFonts w:ascii="Times New Roman" w:hAnsi="Times New Roman" w:cs="Times New Roman"/>
          <w:bCs/>
          <w:sz w:val="24"/>
          <w:szCs w:val="24"/>
        </w:rPr>
        <w:t>ed</w:t>
      </w:r>
      <w:r w:rsidR="004F60AD" w:rsidRPr="009F65CE">
        <w:rPr>
          <w:rFonts w:ascii="Times New Roman" w:hAnsi="Times New Roman" w:cs="Times New Roman"/>
          <w:bCs/>
          <w:sz w:val="24"/>
          <w:szCs w:val="24"/>
        </w:rPr>
        <w:t xml:space="preserve"> annually</w:t>
      </w:r>
    </w:p>
    <w:p w14:paraId="24D5FA86" w14:textId="64B981E6" w:rsidR="004F60AD" w:rsidRPr="009F65CE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F65CE">
        <w:rPr>
          <w:rFonts w:ascii="Times New Roman" w:hAnsi="Times New Roman" w:cs="Times New Roman"/>
          <w:bCs/>
          <w:sz w:val="24"/>
          <w:szCs w:val="24"/>
        </w:rPr>
        <w:t>Require</w:t>
      </w:r>
      <w:r w:rsidR="00371AD1">
        <w:rPr>
          <w:rFonts w:ascii="Times New Roman" w:hAnsi="Times New Roman" w:cs="Times New Roman"/>
          <w:bCs/>
          <w:sz w:val="24"/>
          <w:szCs w:val="24"/>
        </w:rPr>
        <w:t>d</w:t>
      </w:r>
      <w:r w:rsidRPr="009F65CE">
        <w:rPr>
          <w:rFonts w:ascii="Times New Roman" w:hAnsi="Times New Roman" w:cs="Times New Roman"/>
          <w:bCs/>
          <w:sz w:val="24"/>
          <w:szCs w:val="24"/>
        </w:rPr>
        <w:t>– Local contact (in Elsinore)</w:t>
      </w:r>
    </w:p>
    <w:p w14:paraId="3FF8A339" w14:textId="5AD1485A" w:rsidR="004F60AD" w:rsidRPr="009F65CE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F65CE">
        <w:rPr>
          <w:rFonts w:ascii="Times New Roman" w:hAnsi="Times New Roman" w:cs="Times New Roman"/>
          <w:bCs/>
          <w:sz w:val="24"/>
          <w:szCs w:val="24"/>
        </w:rPr>
        <w:t xml:space="preserve">Cannot sell </w:t>
      </w:r>
      <w:r w:rsidR="00371AD1">
        <w:rPr>
          <w:rFonts w:ascii="Times New Roman" w:hAnsi="Times New Roman" w:cs="Times New Roman"/>
          <w:bCs/>
          <w:sz w:val="24"/>
          <w:szCs w:val="24"/>
        </w:rPr>
        <w:t xml:space="preserve">goods </w:t>
      </w:r>
    </w:p>
    <w:p w14:paraId="409A928E" w14:textId="4E1630F0" w:rsidR="004F60AD" w:rsidRPr="009F65CE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F65CE">
        <w:rPr>
          <w:rFonts w:ascii="Times New Roman" w:hAnsi="Times New Roman" w:cs="Times New Roman"/>
          <w:bCs/>
          <w:sz w:val="24"/>
          <w:szCs w:val="24"/>
        </w:rPr>
        <w:t>Drugs or drinking issue</w:t>
      </w:r>
      <w:r w:rsidR="000F7DBF">
        <w:rPr>
          <w:rFonts w:ascii="Times New Roman" w:hAnsi="Times New Roman" w:cs="Times New Roman"/>
          <w:bCs/>
          <w:sz w:val="24"/>
          <w:szCs w:val="24"/>
        </w:rPr>
        <w:t>s</w:t>
      </w:r>
      <w:r w:rsidRPr="009F65C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4F52B0E" w14:textId="44603DBB" w:rsidR="004F60AD" w:rsidRPr="009F65CE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F65CE">
        <w:rPr>
          <w:rFonts w:ascii="Times New Roman" w:hAnsi="Times New Roman" w:cs="Times New Roman"/>
          <w:bCs/>
          <w:sz w:val="24"/>
          <w:szCs w:val="24"/>
        </w:rPr>
        <w:t>No disturbing the peace</w:t>
      </w:r>
      <w:r w:rsidR="000F7DBF">
        <w:rPr>
          <w:rFonts w:ascii="Times New Roman" w:hAnsi="Times New Roman" w:cs="Times New Roman"/>
          <w:bCs/>
          <w:sz w:val="24"/>
          <w:szCs w:val="24"/>
        </w:rPr>
        <w:t>.</w:t>
      </w:r>
    </w:p>
    <w:p w14:paraId="4C8166EA" w14:textId="00ACE19D" w:rsidR="004F60AD" w:rsidRDefault="004F60AD" w:rsidP="004F60A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0357E469" w14:textId="6AAE88AF" w:rsidR="00603846" w:rsidRDefault="00E72D20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72D20">
        <w:rPr>
          <w:rFonts w:ascii="Times New Roman" w:hAnsi="Times New Roman" w:cs="Times New Roman"/>
          <w:bCs/>
          <w:sz w:val="24"/>
          <w:szCs w:val="24"/>
        </w:rPr>
        <w:t>No Comments made.</w:t>
      </w:r>
    </w:p>
    <w:p w14:paraId="44BE8BAC" w14:textId="77777777" w:rsidR="0091600A" w:rsidRPr="00E72D20" w:rsidRDefault="0091600A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23F7C70" w14:textId="5D01271D" w:rsidR="00E72D20" w:rsidRDefault="0091600A" w:rsidP="004F60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17F6">
        <w:rPr>
          <w:rFonts w:ascii="Times New Roman" w:hAnsi="Times New Roman" w:cs="Times New Roman"/>
          <w:b/>
          <w:sz w:val="24"/>
          <w:szCs w:val="24"/>
        </w:rPr>
        <w:t>SECTION 11 – SUBDIVISION REGULATIONS</w:t>
      </w:r>
    </w:p>
    <w:p w14:paraId="681D20A7" w14:textId="7895A66E" w:rsidR="000F7DBF" w:rsidRPr="00DE2A5E" w:rsidRDefault="000F7DBF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E2A5E">
        <w:rPr>
          <w:rFonts w:ascii="Times New Roman" w:hAnsi="Times New Roman" w:cs="Times New Roman"/>
          <w:bCs/>
          <w:sz w:val="24"/>
          <w:szCs w:val="24"/>
        </w:rPr>
        <w:t>Jennica reviewed this Section quickly covering the deletions and additions made in this section.</w:t>
      </w:r>
    </w:p>
    <w:p w14:paraId="4F3DABB7" w14:textId="5BADDBF6" w:rsidR="004F60AD" w:rsidRPr="00DE2A5E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7DC5E1C" w14:textId="48171EE8" w:rsidR="00B166F0" w:rsidRPr="00DE2A5E" w:rsidRDefault="00B166F0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E2A5E">
        <w:rPr>
          <w:rFonts w:ascii="Times New Roman" w:hAnsi="Times New Roman" w:cs="Times New Roman"/>
          <w:bCs/>
          <w:sz w:val="24"/>
          <w:szCs w:val="24"/>
        </w:rPr>
        <w:t>The section</w:t>
      </w:r>
      <w:r w:rsidR="0091600A">
        <w:rPr>
          <w:rFonts w:ascii="Times New Roman" w:hAnsi="Times New Roman" w:cs="Times New Roman"/>
          <w:bCs/>
          <w:sz w:val="24"/>
          <w:szCs w:val="24"/>
        </w:rPr>
        <w:t xml:space="preserve"> of the Land Use Ordinance</w:t>
      </w:r>
      <w:r w:rsidRPr="00DE2A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C17F6">
        <w:rPr>
          <w:rFonts w:ascii="Times New Roman" w:hAnsi="Times New Roman" w:cs="Times New Roman"/>
          <w:bCs/>
          <w:sz w:val="24"/>
          <w:szCs w:val="24"/>
        </w:rPr>
        <w:t>contains</w:t>
      </w:r>
      <w:r w:rsidRPr="00DE2A5E">
        <w:rPr>
          <w:rFonts w:ascii="Times New Roman" w:hAnsi="Times New Roman" w:cs="Times New Roman"/>
          <w:bCs/>
          <w:sz w:val="24"/>
          <w:szCs w:val="24"/>
        </w:rPr>
        <w:t xml:space="preserve"> 12 pages. The sections included </w:t>
      </w:r>
      <w:r w:rsidR="006C17F6" w:rsidRPr="00DE2A5E">
        <w:rPr>
          <w:rFonts w:ascii="Times New Roman" w:hAnsi="Times New Roman" w:cs="Times New Roman"/>
          <w:bCs/>
          <w:sz w:val="24"/>
          <w:szCs w:val="24"/>
        </w:rPr>
        <w:t>are</w:t>
      </w:r>
      <w:r w:rsidRPr="00DE2A5E">
        <w:rPr>
          <w:rFonts w:ascii="Times New Roman" w:hAnsi="Times New Roman" w:cs="Times New Roman"/>
          <w:bCs/>
          <w:sz w:val="24"/>
          <w:szCs w:val="24"/>
        </w:rPr>
        <w:t xml:space="preserve"> General Provisions, Scope of the Ordinance, Procedure for O</w:t>
      </w:r>
      <w:r w:rsidR="00AC659A" w:rsidRPr="00DE2A5E">
        <w:rPr>
          <w:rFonts w:ascii="Times New Roman" w:hAnsi="Times New Roman" w:cs="Times New Roman"/>
          <w:bCs/>
          <w:sz w:val="24"/>
          <w:szCs w:val="24"/>
        </w:rPr>
        <w:t>b</w:t>
      </w:r>
      <w:r w:rsidRPr="00DE2A5E">
        <w:rPr>
          <w:rFonts w:ascii="Times New Roman" w:hAnsi="Times New Roman" w:cs="Times New Roman"/>
          <w:bCs/>
          <w:sz w:val="24"/>
          <w:szCs w:val="24"/>
        </w:rPr>
        <w:t xml:space="preserve">taining Approval </w:t>
      </w:r>
      <w:r w:rsidR="00AC659A" w:rsidRPr="00DE2A5E">
        <w:rPr>
          <w:rFonts w:ascii="Times New Roman" w:hAnsi="Times New Roman" w:cs="Times New Roman"/>
          <w:bCs/>
          <w:sz w:val="24"/>
          <w:szCs w:val="24"/>
        </w:rPr>
        <w:t>of a Subdivision, Requirement of the preliminary Plat, Final Plat Required, General Design Standards, Required Improvements (infrastructure)</w:t>
      </w:r>
      <w:r w:rsidR="0091600A">
        <w:rPr>
          <w:rFonts w:ascii="Times New Roman" w:hAnsi="Times New Roman" w:cs="Times New Roman"/>
          <w:bCs/>
          <w:sz w:val="24"/>
          <w:szCs w:val="24"/>
        </w:rPr>
        <w:t>.</w:t>
      </w:r>
    </w:p>
    <w:p w14:paraId="05F023C5" w14:textId="77777777" w:rsidR="00AC659A" w:rsidRPr="00DE2A5E" w:rsidRDefault="00AC659A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BF168D8" w14:textId="0653BBCD" w:rsidR="004F60AD" w:rsidRPr="00DE2A5E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E2A5E">
        <w:rPr>
          <w:rFonts w:ascii="Times New Roman" w:hAnsi="Times New Roman" w:cs="Times New Roman"/>
          <w:bCs/>
          <w:sz w:val="24"/>
          <w:szCs w:val="24"/>
        </w:rPr>
        <w:t xml:space="preserve">Sect 6 </w:t>
      </w:r>
      <w:r w:rsidR="00B166F0" w:rsidRPr="00DE2A5E">
        <w:rPr>
          <w:rFonts w:ascii="Times New Roman" w:hAnsi="Times New Roman" w:cs="Times New Roman"/>
          <w:bCs/>
          <w:sz w:val="24"/>
          <w:szCs w:val="24"/>
        </w:rPr>
        <w:t>–</w:t>
      </w:r>
      <w:r w:rsidRPr="00DE2A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166F0" w:rsidRPr="00DE2A5E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Pr="00DE2A5E">
        <w:rPr>
          <w:rFonts w:ascii="Times New Roman" w:hAnsi="Times New Roman" w:cs="Times New Roman"/>
          <w:bCs/>
          <w:sz w:val="24"/>
          <w:szCs w:val="24"/>
        </w:rPr>
        <w:t xml:space="preserve">Minor subdivision </w:t>
      </w:r>
      <w:r w:rsidR="00B166F0" w:rsidRPr="00DE2A5E">
        <w:rPr>
          <w:rFonts w:ascii="Times New Roman" w:hAnsi="Times New Roman" w:cs="Times New Roman"/>
          <w:bCs/>
          <w:sz w:val="24"/>
          <w:szCs w:val="24"/>
        </w:rPr>
        <w:t>is</w:t>
      </w:r>
      <w:r w:rsidRPr="00DE2A5E">
        <w:rPr>
          <w:rFonts w:ascii="Times New Roman" w:hAnsi="Times New Roman" w:cs="Times New Roman"/>
          <w:bCs/>
          <w:sz w:val="24"/>
          <w:szCs w:val="24"/>
        </w:rPr>
        <w:t xml:space="preserve"> no more.</w:t>
      </w:r>
      <w:r w:rsidR="006C17F6">
        <w:rPr>
          <w:rFonts w:ascii="Times New Roman" w:hAnsi="Times New Roman" w:cs="Times New Roman"/>
          <w:bCs/>
          <w:sz w:val="24"/>
          <w:szCs w:val="24"/>
        </w:rPr>
        <w:t xml:space="preserve"> And has been replaced when renumbered.</w:t>
      </w:r>
    </w:p>
    <w:p w14:paraId="474FE662" w14:textId="77777777" w:rsidR="004F60AD" w:rsidRPr="00DE2A5E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F46151E" w14:textId="3DEAC240" w:rsidR="004F60AD" w:rsidRDefault="004F60AD" w:rsidP="004F60AD">
      <w:pPr>
        <w:spacing w:after="0"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DE2A5E">
        <w:rPr>
          <w:rFonts w:ascii="Times New Roman" w:hAnsi="Times New Roman" w:cs="Times New Roman"/>
          <w:bCs/>
          <w:sz w:val="24"/>
          <w:szCs w:val="24"/>
        </w:rPr>
        <w:t>UDOT</w:t>
      </w:r>
      <w:r w:rsidR="00AC659A" w:rsidRPr="00DE2A5E">
        <w:rPr>
          <w:rFonts w:ascii="Times New Roman" w:hAnsi="Times New Roman" w:cs="Times New Roman"/>
          <w:bCs/>
          <w:sz w:val="24"/>
          <w:szCs w:val="24"/>
        </w:rPr>
        <w:t xml:space="preserve"> or Canal Company - </w:t>
      </w:r>
      <w:r w:rsidR="00B166F0" w:rsidRPr="00DE2A5E">
        <w:rPr>
          <w:rFonts w:ascii="Times New Roman" w:hAnsi="Times New Roman" w:cs="Times New Roman"/>
          <w:bCs/>
          <w:sz w:val="24"/>
          <w:szCs w:val="24"/>
        </w:rPr>
        <w:t xml:space="preserve">access </w:t>
      </w:r>
      <w:r w:rsidR="00AC659A" w:rsidRPr="00DE2A5E">
        <w:rPr>
          <w:rFonts w:ascii="Times New Roman" w:hAnsi="Times New Roman" w:cs="Times New Roman"/>
          <w:bCs/>
          <w:sz w:val="24"/>
          <w:szCs w:val="24"/>
        </w:rPr>
        <w:t xml:space="preserve">to the property </w:t>
      </w:r>
      <w:r w:rsidR="00B166F0" w:rsidRPr="00DE2A5E">
        <w:rPr>
          <w:rFonts w:ascii="Times New Roman" w:hAnsi="Times New Roman" w:cs="Times New Roman"/>
          <w:bCs/>
          <w:sz w:val="24"/>
          <w:szCs w:val="24"/>
        </w:rPr>
        <w:t xml:space="preserve">for a </w:t>
      </w:r>
      <w:r w:rsidR="00DE2A5E" w:rsidRPr="00DE2A5E">
        <w:rPr>
          <w:rFonts w:ascii="Times New Roman" w:hAnsi="Times New Roman" w:cs="Times New Roman"/>
          <w:bCs/>
          <w:sz w:val="24"/>
          <w:szCs w:val="24"/>
        </w:rPr>
        <w:t>driveway</w:t>
      </w:r>
      <w:r w:rsidRPr="00DE2A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166F0" w:rsidRPr="00DE2A5E">
        <w:rPr>
          <w:rFonts w:ascii="Times New Roman" w:hAnsi="Times New Roman" w:cs="Times New Roman"/>
          <w:bCs/>
          <w:sz w:val="24"/>
          <w:szCs w:val="24"/>
        </w:rPr>
        <w:t>in writing has to be provided.</w:t>
      </w:r>
      <w:r w:rsidR="006C17F6">
        <w:rPr>
          <w:rFonts w:ascii="Times New Roman" w:hAnsi="Times New Roman" w:cs="Times New Roman"/>
          <w:bCs/>
          <w:sz w:val="24"/>
          <w:szCs w:val="24"/>
        </w:rPr>
        <w:t xml:space="preserve">                        </w:t>
      </w:r>
    </w:p>
    <w:p w14:paraId="3AF38EFD" w14:textId="77777777" w:rsidR="004F60AD" w:rsidRPr="00DE2A5E" w:rsidRDefault="004F60AD" w:rsidP="004F60AD">
      <w:pPr>
        <w:spacing w:after="0"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DE2A5E">
        <w:rPr>
          <w:rFonts w:ascii="Times New Roman" w:hAnsi="Times New Roman" w:cs="Times New Roman"/>
          <w:bCs/>
          <w:sz w:val="24"/>
          <w:szCs w:val="24"/>
        </w:rPr>
        <w:t>Prelim Map – paper copy for office.</w:t>
      </w:r>
    </w:p>
    <w:p w14:paraId="0D21D484" w14:textId="21760A35" w:rsidR="004F60AD" w:rsidRPr="00DE2A5E" w:rsidRDefault="004F60AD" w:rsidP="004F60AD">
      <w:pPr>
        <w:spacing w:after="0"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DE2A5E">
        <w:rPr>
          <w:rFonts w:ascii="Times New Roman" w:hAnsi="Times New Roman" w:cs="Times New Roman"/>
          <w:bCs/>
          <w:sz w:val="24"/>
          <w:szCs w:val="24"/>
        </w:rPr>
        <w:t>Need</w:t>
      </w:r>
      <w:r w:rsidR="00B166F0" w:rsidRPr="00DE2A5E">
        <w:rPr>
          <w:rFonts w:ascii="Times New Roman" w:hAnsi="Times New Roman" w:cs="Times New Roman"/>
          <w:bCs/>
          <w:sz w:val="24"/>
          <w:szCs w:val="24"/>
        </w:rPr>
        <w:t>s a</w:t>
      </w:r>
      <w:r w:rsidRPr="00DE2A5E">
        <w:rPr>
          <w:rFonts w:ascii="Times New Roman" w:hAnsi="Times New Roman" w:cs="Times New Roman"/>
          <w:bCs/>
          <w:sz w:val="24"/>
          <w:szCs w:val="24"/>
        </w:rPr>
        <w:t xml:space="preserve"> recording date.</w:t>
      </w:r>
    </w:p>
    <w:p w14:paraId="3EE8DD7E" w14:textId="29072559" w:rsidR="004F60AD" w:rsidRPr="00DE2A5E" w:rsidRDefault="004F60AD" w:rsidP="004F60AD">
      <w:pPr>
        <w:spacing w:after="0"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DE2A5E">
        <w:rPr>
          <w:rFonts w:ascii="Times New Roman" w:hAnsi="Times New Roman" w:cs="Times New Roman"/>
          <w:bCs/>
          <w:sz w:val="24"/>
          <w:szCs w:val="24"/>
        </w:rPr>
        <w:t xml:space="preserve">Surveyed by </w:t>
      </w:r>
      <w:r w:rsidR="008E3E9E" w:rsidRPr="00DE2A5E">
        <w:rPr>
          <w:rFonts w:ascii="Times New Roman" w:hAnsi="Times New Roman" w:cs="Times New Roman"/>
          <w:bCs/>
          <w:sz w:val="24"/>
          <w:szCs w:val="24"/>
        </w:rPr>
        <w:t>a</w:t>
      </w:r>
      <w:r w:rsidRPr="00DE2A5E">
        <w:rPr>
          <w:rFonts w:ascii="Times New Roman" w:hAnsi="Times New Roman" w:cs="Times New Roman"/>
          <w:bCs/>
          <w:sz w:val="24"/>
          <w:szCs w:val="24"/>
        </w:rPr>
        <w:t xml:space="preserve"> licensed surveyor </w:t>
      </w:r>
      <w:r w:rsidR="00DE2A5E">
        <w:rPr>
          <w:rFonts w:ascii="Times New Roman" w:hAnsi="Times New Roman" w:cs="Times New Roman"/>
          <w:bCs/>
          <w:sz w:val="24"/>
          <w:szCs w:val="24"/>
        </w:rPr>
        <w:t>and provide a</w:t>
      </w:r>
      <w:r w:rsidRPr="00DE2A5E">
        <w:rPr>
          <w:rFonts w:ascii="Times New Roman" w:hAnsi="Times New Roman" w:cs="Times New Roman"/>
          <w:bCs/>
          <w:sz w:val="24"/>
          <w:szCs w:val="24"/>
        </w:rPr>
        <w:t xml:space="preserve"> mylar</w:t>
      </w:r>
      <w:r w:rsidR="00B166F0" w:rsidRPr="00DE2A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E2A5E">
        <w:rPr>
          <w:rFonts w:ascii="Times New Roman" w:hAnsi="Times New Roman" w:cs="Times New Roman"/>
          <w:bCs/>
          <w:sz w:val="24"/>
          <w:szCs w:val="24"/>
        </w:rPr>
        <w:t xml:space="preserve">copy </w:t>
      </w:r>
      <w:r w:rsidR="00B166F0" w:rsidRPr="00DE2A5E">
        <w:rPr>
          <w:rFonts w:ascii="Times New Roman" w:hAnsi="Times New Roman" w:cs="Times New Roman"/>
          <w:bCs/>
          <w:sz w:val="24"/>
          <w:szCs w:val="24"/>
        </w:rPr>
        <w:t>for the County.</w:t>
      </w:r>
    </w:p>
    <w:p w14:paraId="06860810" w14:textId="3E9669A6" w:rsidR="004F60AD" w:rsidRPr="00DE2A5E" w:rsidRDefault="004F60AD" w:rsidP="004F60AD">
      <w:pPr>
        <w:spacing w:after="0"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DE2A5E">
        <w:rPr>
          <w:rFonts w:ascii="Times New Roman" w:hAnsi="Times New Roman" w:cs="Times New Roman"/>
          <w:bCs/>
          <w:sz w:val="24"/>
          <w:szCs w:val="24"/>
        </w:rPr>
        <w:t>Bonds</w:t>
      </w:r>
      <w:r w:rsidR="000F7DBF" w:rsidRPr="00DE2A5E">
        <w:rPr>
          <w:rFonts w:ascii="Times New Roman" w:hAnsi="Times New Roman" w:cs="Times New Roman"/>
          <w:bCs/>
          <w:sz w:val="24"/>
          <w:szCs w:val="24"/>
        </w:rPr>
        <w:t xml:space="preserve"> are </w:t>
      </w:r>
      <w:r w:rsidRPr="00DE2A5E">
        <w:rPr>
          <w:rFonts w:ascii="Times New Roman" w:hAnsi="Times New Roman" w:cs="Times New Roman"/>
          <w:bCs/>
          <w:sz w:val="24"/>
          <w:szCs w:val="24"/>
        </w:rPr>
        <w:t>not required</w:t>
      </w:r>
    </w:p>
    <w:p w14:paraId="6B8363FE" w14:textId="10D2D679" w:rsidR="004F60AD" w:rsidRPr="00DE2A5E" w:rsidRDefault="004F60AD" w:rsidP="004F60AD">
      <w:pPr>
        <w:spacing w:after="0"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DE2A5E">
        <w:rPr>
          <w:rFonts w:ascii="Times New Roman" w:hAnsi="Times New Roman" w:cs="Times New Roman"/>
          <w:bCs/>
          <w:sz w:val="24"/>
          <w:szCs w:val="24"/>
        </w:rPr>
        <w:t>Rich</w:t>
      </w:r>
      <w:r w:rsidR="000F7DBF" w:rsidRPr="00DE2A5E">
        <w:rPr>
          <w:rFonts w:ascii="Times New Roman" w:hAnsi="Times New Roman" w:cs="Times New Roman"/>
          <w:bCs/>
          <w:sz w:val="24"/>
          <w:szCs w:val="24"/>
        </w:rPr>
        <w:t>field</w:t>
      </w:r>
      <w:r w:rsidRPr="00DE2A5E">
        <w:rPr>
          <w:rFonts w:ascii="Times New Roman" w:hAnsi="Times New Roman" w:cs="Times New Roman"/>
          <w:bCs/>
          <w:sz w:val="24"/>
          <w:szCs w:val="24"/>
        </w:rPr>
        <w:t xml:space="preserve"> &amp; Monroe -</w:t>
      </w:r>
      <w:r w:rsidR="000F7DBF" w:rsidRPr="00DE2A5E">
        <w:rPr>
          <w:rFonts w:ascii="Times New Roman" w:hAnsi="Times New Roman" w:cs="Times New Roman"/>
          <w:bCs/>
          <w:sz w:val="24"/>
          <w:szCs w:val="24"/>
        </w:rPr>
        <w:t xml:space="preserve">will </w:t>
      </w:r>
      <w:r w:rsidRPr="00DE2A5E">
        <w:rPr>
          <w:rFonts w:ascii="Times New Roman" w:hAnsi="Times New Roman" w:cs="Times New Roman"/>
          <w:bCs/>
          <w:sz w:val="24"/>
          <w:szCs w:val="24"/>
        </w:rPr>
        <w:t xml:space="preserve">hold </w:t>
      </w:r>
      <w:r w:rsidR="000F7DBF" w:rsidRPr="00DE2A5E">
        <w:rPr>
          <w:rFonts w:ascii="Times New Roman" w:hAnsi="Times New Roman" w:cs="Times New Roman"/>
          <w:bCs/>
          <w:sz w:val="24"/>
          <w:szCs w:val="24"/>
        </w:rPr>
        <w:t>the</w:t>
      </w:r>
      <w:r w:rsidRPr="00DE2A5E">
        <w:rPr>
          <w:rFonts w:ascii="Times New Roman" w:hAnsi="Times New Roman" w:cs="Times New Roman"/>
          <w:bCs/>
          <w:sz w:val="24"/>
          <w:szCs w:val="24"/>
        </w:rPr>
        <w:t xml:space="preserve"> plat map for 2 y</w:t>
      </w:r>
      <w:r w:rsidR="000F7DBF" w:rsidRPr="00DE2A5E">
        <w:rPr>
          <w:rFonts w:ascii="Times New Roman" w:hAnsi="Times New Roman" w:cs="Times New Roman"/>
          <w:bCs/>
          <w:sz w:val="24"/>
          <w:szCs w:val="24"/>
        </w:rPr>
        <w:t>ea</w:t>
      </w:r>
      <w:r w:rsidRPr="00DE2A5E">
        <w:rPr>
          <w:rFonts w:ascii="Times New Roman" w:hAnsi="Times New Roman" w:cs="Times New Roman"/>
          <w:bCs/>
          <w:sz w:val="24"/>
          <w:szCs w:val="24"/>
        </w:rPr>
        <w:t>rs</w:t>
      </w:r>
    </w:p>
    <w:p w14:paraId="5B3FBEA2" w14:textId="7FDAB9AA" w:rsidR="000F7DBF" w:rsidRPr="00DE2A5E" w:rsidRDefault="00AC659A" w:rsidP="004F60AD">
      <w:pPr>
        <w:spacing w:after="0"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DE2A5E">
        <w:rPr>
          <w:rFonts w:ascii="Times New Roman" w:hAnsi="Times New Roman" w:cs="Times New Roman"/>
          <w:bCs/>
          <w:sz w:val="24"/>
          <w:szCs w:val="24"/>
        </w:rPr>
        <w:t>All infrastructure</w:t>
      </w:r>
      <w:r w:rsidR="0091600A">
        <w:rPr>
          <w:rFonts w:ascii="Times New Roman" w:hAnsi="Times New Roman" w:cs="Times New Roman"/>
          <w:bCs/>
          <w:sz w:val="24"/>
          <w:szCs w:val="24"/>
        </w:rPr>
        <w:t xml:space="preserve"> and issues are</w:t>
      </w:r>
      <w:r w:rsidRPr="00DE2A5E">
        <w:rPr>
          <w:rFonts w:ascii="Times New Roman" w:hAnsi="Times New Roman" w:cs="Times New Roman"/>
          <w:bCs/>
          <w:sz w:val="24"/>
          <w:szCs w:val="24"/>
        </w:rPr>
        <w:t xml:space="preserve"> provided by the </w:t>
      </w:r>
      <w:r w:rsidR="00DE2A5E" w:rsidRPr="00DE2A5E">
        <w:rPr>
          <w:rFonts w:ascii="Times New Roman" w:hAnsi="Times New Roman" w:cs="Times New Roman"/>
          <w:bCs/>
          <w:sz w:val="24"/>
          <w:szCs w:val="24"/>
        </w:rPr>
        <w:t>developer.</w:t>
      </w:r>
    </w:p>
    <w:p w14:paraId="3CFAFC45" w14:textId="77777777" w:rsidR="00DE2A5E" w:rsidRDefault="00DE2A5E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CF27DA4" w14:textId="3D4FBE5E" w:rsidR="004F60AD" w:rsidRPr="00DE2A5E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E2A5E">
        <w:rPr>
          <w:rFonts w:ascii="Times New Roman" w:hAnsi="Times New Roman" w:cs="Times New Roman"/>
          <w:bCs/>
          <w:sz w:val="24"/>
          <w:szCs w:val="24"/>
        </w:rPr>
        <w:t>No Comments</w:t>
      </w:r>
      <w:r w:rsidR="0091600A">
        <w:rPr>
          <w:rFonts w:ascii="Times New Roman" w:hAnsi="Times New Roman" w:cs="Times New Roman"/>
          <w:bCs/>
          <w:sz w:val="24"/>
          <w:szCs w:val="24"/>
        </w:rPr>
        <w:t xml:space="preserve"> made.</w:t>
      </w:r>
    </w:p>
    <w:p w14:paraId="05EA6294" w14:textId="77777777" w:rsidR="004F60AD" w:rsidRPr="00B166F0" w:rsidRDefault="004F60AD" w:rsidP="004F60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BD4776C" w14:textId="505DCBE3" w:rsidR="004F60AD" w:rsidRPr="00DE2A5E" w:rsidRDefault="006C17F6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Public Hearing </w:t>
      </w:r>
      <w:r w:rsidR="0091600A">
        <w:rPr>
          <w:rFonts w:ascii="Times New Roman" w:hAnsi="Times New Roman" w:cs="Times New Roman"/>
          <w:bCs/>
          <w:sz w:val="24"/>
          <w:szCs w:val="24"/>
        </w:rPr>
        <w:t>ended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F60AD" w:rsidRPr="00DE2A5E">
        <w:rPr>
          <w:rFonts w:ascii="Times New Roman" w:hAnsi="Times New Roman" w:cs="Times New Roman"/>
          <w:bCs/>
          <w:sz w:val="24"/>
          <w:szCs w:val="24"/>
        </w:rPr>
        <w:t>7:25 p.m.</w:t>
      </w:r>
    </w:p>
    <w:p w14:paraId="70F631CA" w14:textId="77777777" w:rsidR="004F60AD" w:rsidRDefault="004F60AD" w:rsidP="004F60A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14EB64DA" w14:textId="57F3FD5E" w:rsidR="004F60AD" w:rsidRPr="0091600A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64BDE75" w14:textId="67A20A24" w:rsidR="00DB5158" w:rsidRDefault="00DB5158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E6BE689" w14:textId="35BFE890" w:rsidR="00DB5158" w:rsidRPr="008E3E9E" w:rsidRDefault="008E3E9E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10/13/2022</w:t>
      </w:r>
      <w:r>
        <w:rPr>
          <w:rFonts w:ascii="Times New Roman" w:hAnsi="Times New Roman" w:cs="Times New Roman"/>
          <w:bCs/>
          <w:sz w:val="24"/>
          <w:szCs w:val="24"/>
        </w:rPr>
        <w:t>__</w:t>
      </w:r>
    </w:p>
    <w:p w14:paraId="428BAA2F" w14:textId="726ECA2F" w:rsidR="00DB5158" w:rsidRDefault="008E3E9E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Town Clerk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     Approved</w:t>
      </w:r>
    </w:p>
    <w:p w14:paraId="1F4F65B6" w14:textId="43FDBBAD" w:rsidR="001A1B68" w:rsidRDefault="001A1B68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5100549" w14:textId="77777777" w:rsidR="001A1B68" w:rsidRPr="0091600A" w:rsidRDefault="001A1B68" w:rsidP="001A1B6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1600A">
        <w:rPr>
          <w:rFonts w:ascii="Times New Roman" w:hAnsi="Times New Roman" w:cs="Times New Roman"/>
          <w:bCs/>
          <w:sz w:val="24"/>
          <w:szCs w:val="24"/>
        </w:rPr>
        <w:t>Elsinore Town Council resumed their seats and went into the next meeting of the regular Elsinore Town Council.</w:t>
      </w:r>
    </w:p>
    <w:p w14:paraId="7815BD67" w14:textId="77777777" w:rsidR="001A1B68" w:rsidRDefault="001A1B68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1A1B68" w:rsidSect="00AC65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17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635DE" w14:textId="77777777" w:rsidR="00D1427E" w:rsidRDefault="00D1427E" w:rsidP="00D20611">
      <w:pPr>
        <w:spacing w:after="0" w:line="240" w:lineRule="auto"/>
      </w:pPr>
      <w:r>
        <w:separator/>
      </w:r>
    </w:p>
  </w:endnote>
  <w:endnote w:type="continuationSeparator" w:id="0">
    <w:p w14:paraId="0EDF928F" w14:textId="77777777" w:rsidR="00D1427E" w:rsidRDefault="00D1427E" w:rsidP="00D20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1F30C" w14:textId="77777777" w:rsidR="00D20611" w:rsidRDefault="00D206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90510" w14:textId="36FD1DFE" w:rsidR="005E0B93" w:rsidRDefault="005E0B93">
    <w:pPr>
      <w:pStyle w:val="Footer"/>
    </w:pPr>
    <w:r>
      <w:t>Elsinore Town Planning &amp; Zoning Public Hearing 9/8/2022     Draft</w:t>
    </w:r>
    <w:r>
      <w:tab/>
    </w:r>
    <w:sdt>
      <w:sdtPr>
        <w:id w:val="-104166258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95B6E22" w14:textId="2A8AE7D1" w:rsidR="00D20611" w:rsidRPr="005E0B93" w:rsidRDefault="00D20611" w:rsidP="005E0B9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18E39" w14:textId="77777777" w:rsidR="00D20611" w:rsidRDefault="00D206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A9140" w14:textId="77777777" w:rsidR="00D1427E" w:rsidRDefault="00D1427E" w:rsidP="00D20611">
      <w:pPr>
        <w:spacing w:after="0" w:line="240" w:lineRule="auto"/>
      </w:pPr>
      <w:r>
        <w:separator/>
      </w:r>
    </w:p>
  </w:footnote>
  <w:footnote w:type="continuationSeparator" w:id="0">
    <w:p w14:paraId="58B2A86B" w14:textId="77777777" w:rsidR="00D1427E" w:rsidRDefault="00D1427E" w:rsidP="00D206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E9338" w14:textId="77777777" w:rsidR="00D20611" w:rsidRDefault="00D206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96939" w14:textId="77777777" w:rsidR="00D20611" w:rsidRPr="00D20611" w:rsidRDefault="00D20611" w:rsidP="00D206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B5535" w14:textId="77777777" w:rsidR="00D20611" w:rsidRDefault="00D206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5D1CDE"/>
    <w:multiLevelType w:val="hybridMultilevel"/>
    <w:tmpl w:val="7EB42A42"/>
    <w:lvl w:ilvl="0" w:tplc="695EC5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8272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0AD"/>
    <w:rsid w:val="000032C4"/>
    <w:rsid w:val="000F7DBF"/>
    <w:rsid w:val="001A1B68"/>
    <w:rsid w:val="00371AD1"/>
    <w:rsid w:val="004831C6"/>
    <w:rsid w:val="004F60AD"/>
    <w:rsid w:val="005E0B93"/>
    <w:rsid w:val="00603846"/>
    <w:rsid w:val="006C17F6"/>
    <w:rsid w:val="00755599"/>
    <w:rsid w:val="00895086"/>
    <w:rsid w:val="008E3E9E"/>
    <w:rsid w:val="0091600A"/>
    <w:rsid w:val="009956AD"/>
    <w:rsid w:val="009F65CE"/>
    <w:rsid w:val="00A448E7"/>
    <w:rsid w:val="00AC659A"/>
    <w:rsid w:val="00B166F0"/>
    <w:rsid w:val="00D1427E"/>
    <w:rsid w:val="00D20611"/>
    <w:rsid w:val="00DB5158"/>
    <w:rsid w:val="00DE2A5E"/>
    <w:rsid w:val="00E72D20"/>
    <w:rsid w:val="00EF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0AB54"/>
  <w15:chartTrackingRefBased/>
  <w15:docId w15:val="{3966B07F-1864-411C-8073-114E5F97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0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0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06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0611"/>
  </w:style>
  <w:style w:type="paragraph" w:styleId="Footer">
    <w:name w:val="footer"/>
    <w:basedOn w:val="Normal"/>
    <w:link w:val="FooterChar"/>
    <w:uiPriority w:val="99"/>
    <w:unhideWhenUsed/>
    <w:rsid w:val="00D206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0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 Wood</dc:creator>
  <cp:keywords/>
  <dc:description/>
  <cp:lastModifiedBy>Jeane Wood</cp:lastModifiedBy>
  <cp:revision>13</cp:revision>
  <cp:lastPrinted>2022-10-07T20:21:00Z</cp:lastPrinted>
  <dcterms:created xsi:type="dcterms:W3CDTF">2022-10-06T18:30:00Z</dcterms:created>
  <dcterms:modified xsi:type="dcterms:W3CDTF">2022-10-13T16:54:00Z</dcterms:modified>
</cp:coreProperties>
</file>