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4FE13" w14:textId="77777777" w:rsidR="006D1200" w:rsidRDefault="006D1200" w:rsidP="006D12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3548C74" wp14:editId="5D9CF224">
            <wp:extent cx="1181100" cy="1085850"/>
            <wp:effectExtent l="0" t="0" r="0" b="0"/>
            <wp:docPr id="1" name="Picture 1" descr="Brand | American Fork, UT - Official Web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d | American Fork, UT - Official Webs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4215B" w14:textId="77777777" w:rsidR="006D1200" w:rsidRDefault="006D1200" w:rsidP="006D12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6305CAC" w14:textId="77777777" w:rsidR="006D1200" w:rsidRDefault="006D1200" w:rsidP="006D12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6030AA" w14:textId="77777777" w:rsidR="006D1200" w:rsidRDefault="006D1200" w:rsidP="006D120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AMERICAN FORK CITY</w:t>
      </w:r>
      <w:r>
        <w:rPr>
          <w:rStyle w:val="eop"/>
          <w:sz w:val="28"/>
          <w:szCs w:val="28"/>
        </w:rPr>
        <w:t> </w:t>
      </w:r>
    </w:p>
    <w:p w14:paraId="5D37BF1A" w14:textId="77777777" w:rsidR="006D1200" w:rsidRDefault="006D1200" w:rsidP="006D120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AMENDED NOTICE OF PUBLIC HEARING</w:t>
      </w:r>
      <w:r>
        <w:rPr>
          <w:rStyle w:val="eop"/>
          <w:sz w:val="28"/>
          <w:szCs w:val="28"/>
        </w:rPr>
        <w:t> </w:t>
      </w:r>
    </w:p>
    <w:p w14:paraId="3EAB1E04" w14:textId="77777777" w:rsidR="006D1200" w:rsidRDefault="006D1200" w:rsidP="006D120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PLANNING COMMISSION REGULAR SESSION</w:t>
      </w:r>
      <w:r>
        <w:rPr>
          <w:rStyle w:val="eop"/>
          <w:sz w:val="28"/>
          <w:szCs w:val="28"/>
        </w:rPr>
        <w:t> </w:t>
      </w:r>
    </w:p>
    <w:p w14:paraId="45AB4390" w14:textId="3D498F6A" w:rsidR="006D1200" w:rsidRDefault="006D1200" w:rsidP="006D120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November 2</w:t>
      </w:r>
      <w:r w:rsidRPr="006D1200">
        <w:rPr>
          <w:rStyle w:val="normaltextrun"/>
          <w:b/>
          <w:bCs/>
          <w:sz w:val="28"/>
          <w:szCs w:val="28"/>
          <w:vertAlign w:val="superscript"/>
        </w:rPr>
        <w:t>nd</w:t>
      </w:r>
      <w:r>
        <w:rPr>
          <w:rStyle w:val="normaltextrun"/>
          <w:b/>
          <w:bCs/>
          <w:sz w:val="28"/>
          <w:szCs w:val="28"/>
        </w:rPr>
        <w:t>, 2022</w:t>
      </w:r>
      <w:r>
        <w:rPr>
          <w:rStyle w:val="eop"/>
          <w:sz w:val="28"/>
          <w:szCs w:val="28"/>
        </w:rPr>
        <w:t> </w:t>
      </w:r>
    </w:p>
    <w:p w14:paraId="564BC96C" w14:textId="77777777" w:rsidR="006D1200" w:rsidRDefault="006D1200" w:rsidP="006D120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7:00 p.m.</w:t>
      </w:r>
      <w:r>
        <w:rPr>
          <w:rStyle w:val="eop"/>
          <w:sz w:val="28"/>
          <w:szCs w:val="28"/>
        </w:rPr>
        <w:t> </w:t>
      </w:r>
    </w:p>
    <w:p w14:paraId="347B1378" w14:textId="77777777" w:rsidR="006D1200" w:rsidRDefault="006D1200" w:rsidP="006D120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70A6B743" w14:textId="23E774EE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Notice is hereby given that the American Fork City Planning Commission will meet in regular session on November 2</w:t>
      </w:r>
      <w:r w:rsidRPr="006D1200">
        <w:rPr>
          <w:rStyle w:val="normaltextrun"/>
          <w:sz w:val="28"/>
          <w:szCs w:val="28"/>
          <w:vertAlign w:val="superscript"/>
        </w:rPr>
        <w:t>nd</w:t>
      </w:r>
      <w:r>
        <w:rPr>
          <w:rStyle w:val="normaltextrun"/>
          <w:sz w:val="28"/>
          <w:szCs w:val="28"/>
        </w:rPr>
        <w:t xml:space="preserve"> at the American Fork City Hall, 31 North Church Street, commencing at 7:00 p.m.  The agenda shall be as follows:</w:t>
      </w:r>
      <w:r>
        <w:rPr>
          <w:rStyle w:val="eop"/>
          <w:sz w:val="28"/>
          <w:szCs w:val="28"/>
        </w:rPr>
        <w:t> </w:t>
      </w:r>
    </w:p>
    <w:p w14:paraId="46D168EB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6AB2E8A5" w14:textId="77777777" w:rsidR="006D1200" w:rsidRPr="00F00633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F00633">
        <w:rPr>
          <w:rStyle w:val="normaltextrun"/>
          <w:sz w:val="28"/>
          <w:szCs w:val="28"/>
          <w:u w:val="single"/>
        </w:rPr>
        <w:t>REGULAR SESSION</w:t>
      </w:r>
      <w:r w:rsidRPr="00F00633">
        <w:rPr>
          <w:rStyle w:val="eop"/>
          <w:sz w:val="28"/>
          <w:szCs w:val="28"/>
          <w:u w:val="single"/>
        </w:rPr>
        <w:t> </w:t>
      </w:r>
    </w:p>
    <w:p w14:paraId="6C93E3A5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Pledge of Allegiance</w:t>
      </w:r>
      <w:r>
        <w:rPr>
          <w:rStyle w:val="eop"/>
          <w:sz w:val="28"/>
          <w:szCs w:val="28"/>
        </w:rPr>
        <w:t> </w:t>
      </w:r>
    </w:p>
    <w:p w14:paraId="00912BC1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Roll call</w:t>
      </w:r>
      <w:r>
        <w:rPr>
          <w:rStyle w:val="eop"/>
          <w:sz w:val="28"/>
          <w:szCs w:val="28"/>
        </w:rPr>
        <w:t> </w:t>
      </w:r>
    </w:p>
    <w:p w14:paraId="5C483380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58EC8BAB" w14:textId="77777777" w:rsidR="006D1200" w:rsidRPr="00F00633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F00633">
        <w:rPr>
          <w:rStyle w:val="normaltextrun"/>
          <w:sz w:val="28"/>
          <w:szCs w:val="28"/>
          <w:u w:val="single"/>
        </w:rPr>
        <w:t>COMMON CONSENT AGENDA</w:t>
      </w:r>
      <w:r w:rsidRPr="00F00633">
        <w:rPr>
          <w:rStyle w:val="eop"/>
          <w:sz w:val="28"/>
          <w:szCs w:val="28"/>
          <w:u w:val="single"/>
        </w:rPr>
        <w:t> </w:t>
      </w:r>
    </w:p>
    <w:p w14:paraId="05B70015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(Common Consent is that class of Commission action that requires no further discussion or which is routine in nature.</w:t>
      </w:r>
      <w:r>
        <w:rPr>
          <w:rStyle w:val="eop"/>
          <w:sz w:val="28"/>
          <w:szCs w:val="28"/>
        </w:rPr>
        <w:t> </w:t>
      </w:r>
      <w:r>
        <w:rPr>
          <w:rStyle w:val="normaltextrun"/>
          <w:sz w:val="28"/>
          <w:szCs w:val="28"/>
        </w:rPr>
        <w:t>All items on the Common Consent Agenda are adopted by a single motion unless removed from the Common Consent Agenda.)</w:t>
      </w:r>
      <w:r>
        <w:rPr>
          <w:rStyle w:val="eop"/>
          <w:sz w:val="28"/>
          <w:szCs w:val="28"/>
        </w:rPr>
        <w:t> </w:t>
      </w:r>
    </w:p>
    <w:p w14:paraId="588ADAC0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1F6EFA2" w14:textId="288D3EC6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1. Approval of the October 19th, 2022, Planning Commission minutes.</w:t>
      </w:r>
      <w:r>
        <w:rPr>
          <w:rStyle w:val="eop"/>
          <w:sz w:val="28"/>
          <w:szCs w:val="28"/>
        </w:rPr>
        <w:t> </w:t>
      </w:r>
    </w:p>
    <w:p w14:paraId="59540BAB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08507598" w14:textId="77777777" w:rsidR="006D1200" w:rsidRPr="00F00633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F00633">
        <w:rPr>
          <w:rStyle w:val="normaltextrun"/>
          <w:sz w:val="28"/>
          <w:szCs w:val="28"/>
          <w:u w:val="single"/>
        </w:rPr>
        <w:t>PUBLIC HEARINGS</w:t>
      </w:r>
      <w:r w:rsidRPr="00F00633">
        <w:rPr>
          <w:rStyle w:val="eop"/>
          <w:sz w:val="28"/>
          <w:szCs w:val="28"/>
          <w:u w:val="single"/>
        </w:rPr>
        <w:t> </w:t>
      </w:r>
    </w:p>
    <w:p w14:paraId="11BBECDD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717A86F1" w14:textId="2C3B83A6" w:rsidR="006D1200" w:rsidRDefault="006D1200" w:rsidP="0070775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bookmarkStart w:id="0" w:name="_Hlk114566590"/>
      <w:r>
        <w:rPr>
          <w:rStyle w:val="normaltextrun"/>
          <w:sz w:val="28"/>
          <w:szCs w:val="28"/>
        </w:rPr>
        <w:t xml:space="preserve">Public hearing and recommendation on a code text amendment, </w:t>
      </w:r>
      <w:r w:rsidR="00DE5C68">
        <w:rPr>
          <w:rStyle w:val="normaltextrun"/>
          <w:sz w:val="28"/>
          <w:szCs w:val="28"/>
        </w:rPr>
        <w:t>amending</w:t>
      </w:r>
      <w:r w:rsidRPr="005B0F7D">
        <w:rPr>
          <w:rStyle w:val="normaltextrun"/>
          <w:sz w:val="28"/>
          <w:szCs w:val="28"/>
        </w:rPr>
        <w:t xml:space="preserve"> Section</w:t>
      </w:r>
      <w:r w:rsidR="0089662F">
        <w:rPr>
          <w:rStyle w:val="normaltextrun"/>
          <w:sz w:val="28"/>
          <w:szCs w:val="28"/>
        </w:rPr>
        <w:t xml:space="preserve"> 17</w:t>
      </w:r>
      <w:r w:rsidR="00DB5A53">
        <w:rPr>
          <w:rStyle w:val="normaltextrun"/>
          <w:sz w:val="28"/>
          <w:szCs w:val="28"/>
        </w:rPr>
        <w:t>.12.204 titled “D” Definitions</w:t>
      </w:r>
      <w:r w:rsidRPr="005B0F7D">
        <w:rPr>
          <w:rStyle w:val="normaltextrun"/>
          <w:sz w:val="28"/>
          <w:szCs w:val="28"/>
        </w:rPr>
        <w:t>,</w:t>
      </w:r>
      <w:r>
        <w:rPr>
          <w:rStyle w:val="normaltextrun"/>
          <w:sz w:val="28"/>
          <w:szCs w:val="28"/>
        </w:rPr>
        <w:t xml:space="preserve"> related to </w:t>
      </w:r>
      <w:r w:rsidR="00720C00">
        <w:rPr>
          <w:rStyle w:val="normaltextrun"/>
          <w:sz w:val="28"/>
          <w:szCs w:val="28"/>
        </w:rPr>
        <w:t xml:space="preserve">the adopted </w:t>
      </w:r>
      <w:r w:rsidR="008C3373">
        <w:rPr>
          <w:rStyle w:val="normaltextrun"/>
          <w:sz w:val="28"/>
          <w:szCs w:val="28"/>
        </w:rPr>
        <w:t>provisions of the City and the use of the International Building Code</w:t>
      </w:r>
      <w:r>
        <w:rPr>
          <w:rStyle w:val="normaltextrun"/>
          <w:sz w:val="28"/>
          <w:szCs w:val="28"/>
        </w:rPr>
        <w:t>.</w:t>
      </w:r>
    </w:p>
    <w:p w14:paraId="07577838" w14:textId="7B611A5E" w:rsidR="00AD7A96" w:rsidRDefault="00AD7A96" w:rsidP="006D1200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p w14:paraId="573D8846" w14:textId="4EB29ECD" w:rsidR="00AD7A96" w:rsidRDefault="00AD7A96" w:rsidP="00B7035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Public hearing and recommendation on a </w:t>
      </w:r>
      <w:r w:rsidR="009E7CAD">
        <w:rPr>
          <w:rStyle w:val="normaltextrun"/>
          <w:sz w:val="28"/>
          <w:szCs w:val="28"/>
        </w:rPr>
        <w:t xml:space="preserve">proposed zone change for </w:t>
      </w:r>
      <w:r w:rsidR="00760065">
        <w:rPr>
          <w:rStyle w:val="normaltextrun"/>
          <w:sz w:val="28"/>
          <w:szCs w:val="28"/>
        </w:rPr>
        <w:t>approximately 8 acres of land</w:t>
      </w:r>
      <w:r w:rsidR="009E7CAD">
        <w:rPr>
          <w:rStyle w:val="normaltextrun"/>
          <w:sz w:val="28"/>
          <w:szCs w:val="28"/>
        </w:rPr>
        <w:t xml:space="preserve"> located at</w:t>
      </w:r>
      <w:r w:rsidR="00B70357">
        <w:rPr>
          <w:rStyle w:val="normaltextrun"/>
          <w:sz w:val="28"/>
          <w:szCs w:val="28"/>
        </w:rPr>
        <w:t xml:space="preserve"> approximately 1500 South Center St</w:t>
      </w:r>
      <w:r w:rsidR="00960C09">
        <w:rPr>
          <w:rStyle w:val="normaltextrun"/>
          <w:sz w:val="28"/>
          <w:szCs w:val="28"/>
        </w:rPr>
        <w:t>, from the PF (Public Facilities) zone to PI-1 (Planned Industrial) zone.</w:t>
      </w:r>
    </w:p>
    <w:p w14:paraId="7AB99B09" w14:textId="77777777" w:rsidR="002224D9" w:rsidRDefault="002224D9" w:rsidP="002224D9">
      <w:pPr>
        <w:pStyle w:val="ListParagraph"/>
        <w:rPr>
          <w:rStyle w:val="eop"/>
          <w:sz w:val="28"/>
          <w:szCs w:val="28"/>
        </w:rPr>
      </w:pPr>
    </w:p>
    <w:p w14:paraId="3582EC8D" w14:textId="77777777" w:rsidR="002224D9" w:rsidRPr="00B70357" w:rsidRDefault="002224D9" w:rsidP="002224D9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sz w:val="28"/>
          <w:szCs w:val="28"/>
        </w:rPr>
      </w:pPr>
    </w:p>
    <w:p w14:paraId="7A0987EF" w14:textId="2A6B70FB" w:rsidR="00AD7A96" w:rsidRPr="002224D9" w:rsidRDefault="00AD7A96" w:rsidP="006D120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2224D9">
        <w:rPr>
          <w:rStyle w:val="normaltextrun"/>
          <w:sz w:val="28"/>
          <w:szCs w:val="28"/>
        </w:rPr>
        <w:t xml:space="preserve">Public hearing and recommendation on a </w:t>
      </w:r>
      <w:r w:rsidR="002224D9">
        <w:rPr>
          <w:rStyle w:val="normaltextrun"/>
          <w:sz w:val="28"/>
          <w:szCs w:val="28"/>
        </w:rPr>
        <w:t xml:space="preserve">proposed zone change </w:t>
      </w:r>
      <w:r w:rsidR="0011580E">
        <w:rPr>
          <w:rStyle w:val="normaltextrun"/>
          <w:sz w:val="28"/>
          <w:szCs w:val="28"/>
        </w:rPr>
        <w:t>for</w:t>
      </w:r>
      <w:r w:rsidR="00C803E1">
        <w:rPr>
          <w:rStyle w:val="normaltextrun"/>
          <w:sz w:val="28"/>
          <w:szCs w:val="28"/>
        </w:rPr>
        <w:t xml:space="preserve"> property located at approximately 96</w:t>
      </w:r>
      <w:r w:rsidR="009A04D4">
        <w:rPr>
          <w:rStyle w:val="normaltextrun"/>
          <w:sz w:val="28"/>
          <w:szCs w:val="28"/>
        </w:rPr>
        <w:t xml:space="preserve"> N 350 W</w:t>
      </w:r>
      <w:r w:rsidR="00223A51">
        <w:rPr>
          <w:rStyle w:val="normaltextrun"/>
          <w:sz w:val="28"/>
          <w:szCs w:val="28"/>
        </w:rPr>
        <w:t>, from the R3-7500 Residential zone to the CC-2 (Central Commercial) zone</w:t>
      </w:r>
    </w:p>
    <w:bookmarkEnd w:id="0"/>
    <w:p w14:paraId="1BEDB5D5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1068EE40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2488D99B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  <w:u w:val="single"/>
        </w:rPr>
        <w:t>ACTION ITEMS</w:t>
      </w:r>
      <w:r>
        <w:rPr>
          <w:rStyle w:val="eop"/>
          <w:sz w:val="28"/>
          <w:szCs w:val="28"/>
        </w:rPr>
        <w:t> </w:t>
      </w:r>
    </w:p>
    <w:p w14:paraId="3110C64F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</w:pPr>
    </w:p>
    <w:p w14:paraId="1C8EDD97" w14:textId="77777777" w:rsidR="00016175" w:rsidRPr="00016175" w:rsidRDefault="00016175" w:rsidP="0001617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016175">
        <w:rPr>
          <w:rStyle w:val="eop"/>
          <w:sz w:val="28"/>
          <w:szCs w:val="28"/>
        </w:rPr>
        <w:t xml:space="preserve">Review and action on a Preliminary Plan for Beck Hillside Estates </w:t>
      </w:r>
      <w:r w:rsidRPr="00016175">
        <w:rPr>
          <w:color w:val="201F1E"/>
          <w:sz w:val="28"/>
          <w:szCs w:val="28"/>
        </w:rPr>
        <w:t>located in the area of 757 North 200 East, in the R1-9000 Residential zone.</w:t>
      </w:r>
    </w:p>
    <w:p w14:paraId="5C96B447" w14:textId="0E83F095" w:rsidR="00016175" w:rsidRPr="00016175" w:rsidRDefault="00016175" w:rsidP="0001617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016175">
        <w:rPr>
          <w:rStyle w:val="eop"/>
          <w:sz w:val="28"/>
          <w:szCs w:val="28"/>
        </w:rPr>
        <w:t xml:space="preserve">Review and action on a </w:t>
      </w:r>
      <w:r>
        <w:rPr>
          <w:rStyle w:val="eop"/>
          <w:sz w:val="28"/>
          <w:szCs w:val="28"/>
        </w:rPr>
        <w:t>Final Plat</w:t>
      </w:r>
      <w:r w:rsidRPr="00016175">
        <w:rPr>
          <w:rStyle w:val="eop"/>
          <w:sz w:val="28"/>
          <w:szCs w:val="28"/>
        </w:rPr>
        <w:t xml:space="preserve"> for Beck Hillside Estates </w:t>
      </w:r>
      <w:r w:rsidRPr="00016175">
        <w:rPr>
          <w:color w:val="201F1E"/>
          <w:sz w:val="28"/>
          <w:szCs w:val="28"/>
        </w:rPr>
        <w:t>located in the area of 757 North 200 East, in the R1-9000 Residential zone.</w:t>
      </w:r>
    </w:p>
    <w:p w14:paraId="115B511C" w14:textId="7875B085" w:rsidR="00CB18AF" w:rsidRPr="00CB18AF" w:rsidRDefault="00CB18AF" w:rsidP="00CB18A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Review and action</w:t>
      </w:r>
      <w:r w:rsidRPr="00F00633">
        <w:rPr>
          <w:rStyle w:val="normaltextrun"/>
          <w:sz w:val="28"/>
          <w:szCs w:val="28"/>
        </w:rPr>
        <w:t xml:space="preserve"> of a Final Plat for </w:t>
      </w:r>
      <w:proofErr w:type="spellStart"/>
      <w:r w:rsidRPr="00F00633">
        <w:rPr>
          <w:rStyle w:val="normaltextrun"/>
          <w:sz w:val="28"/>
          <w:szCs w:val="28"/>
        </w:rPr>
        <w:t>Stonecreek</w:t>
      </w:r>
      <w:proofErr w:type="spellEnd"/>
      <w:r w:rsidRPr="00F00633">
        <w:rPr>
          <w:rStyle w:val="normaltextrun"/>
          <w:sz w:val="28"/>
          <w:szCs w:val="28"/>
        </w:rPr>
        <w:t xml:space="preserve"> Plat </w:t>
      </w:r>
      <w:r w:rsidR="00E50E77">
        <w:rPr>
          <w:rStyle w:val="normaltextrun"/>
          <w:sz w:val="28"/>
          <w:szCs w:val="28"/>
        </w:rPr>
        <w:t>J</w:t>
      </w:r>
      <w:r w:rsidRPr="00F00633">
        <w:rPr>
          <w:rStyle w:val="normaltextrun"/>
          <w:sz w:val="28"/>
          <w:szCs w:val="28"/>
        </w:rPr>
        <w:t xml:space="preserve">, requesting approval </w:t>
      </w:r>
      <w:r w:rsidR="0089258E">
        <w:rPr>
          <w:rStyle w:val="normaltextrun"/>
          <w:sz w:val="28"/>
          <w:szCs w:val="28"/>
        </w:rPr>
        <w:t xml:space="preserve">of </w:t>
      </w:r>
      <w:r w:rsidRPr="00F00633">
        <w:rPr>
          <w:rStyle w:val="normaltextrun"/>
          <w:sz w:val="28"/>
          <w:szCs w:val="28"/>
        </w:rPr>
        <w:t xml:space="preserve">Plat </w:t>
      </w:r>
      <w:r w:rsidR="0089258E">
        <w:rPr>
          <w:rStyle w:val="normaltextrun"/>
          <w:sz w:val="28"/>
          <w:szCs w:val="28"/>
        </w:rPr>
        <w:t>J</w:t>
      </w:r>
      <w:r w:rsidRPr="00F00633">
        <w:rPr>
          <w:rStyle w:val="normaltextrun"/>
          <w:sz w:val="28"/>
          <w:szCs w:val="28"/>
        </w:rPr>
        <w:t xml:space="preserve"> of the overall </w:t>
      </w:r>
      <w:proofErr w:type="spellStart"/>
      <w:r w:rsidRPr="00F00633">
        <w:rPr>
          <w:rStyle w:val="normaltextrun"/>
          <w:sz w:val="28"/>
          <w:szCs w:val="28"/>
        </w:rPr>
        <w:t>Stonecreek</w:t>
      </w:r>
      <w:proofErr w:type="spellEnd"/>
      <w:r w:rsidRPr="00F00633">
        <w:rPr>
          <w:rStyle w:val="normaltextrun"/>
          <w:sz w:val="28"/>
          <w:szCs w:val="28"/>
        </w:rPr>
        <w:t xml:space="preserve"> Development, in the PR 3.0 Zone</w:t>
      </w:r>
      <w:r>
        <w:rPr>
          <w:rStyle w:val="normaltextrun"/>
          <w:sz w:val="28"/>
          <w:szCs w:val="28"/>
        </w:rPr>
        <w:t>,</w:t>
      </w:r>
      <w:r w:rsidRPr="00F00633">
        <w:rPr>
          <w:rStyle w:val="normaltextrun"/>
          <w:sz w:val="28"/>
          <w:szCs w:val="28"/>
        </w:rPr>
        <w:t xml:space="preserve"> located in the area of 1000 South 380 West</w:t>
      </w:r>
      <w:r w:rsidRPr="00F00633">
        <w:rPr>
          <w:rStyle w:val="eop"/>
          <w:sz w:val="28"/>
          <w:szCs w:val="28"/>
        </w:rPr>
        <w:t>.</w:t>
      </w:r>
    </w:p>
    <w:p w14:paraId="765BCB0E" w14:textId="69A69BEB" w:rsidR="006D1200" w:rsidRDefault="006D1200" w:rsidP="006D1200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Review and action</w:t>
      </w:r>
      <w:r w:rsidRPr="00F00633">
        <w:rPr>
          <w:rStyle w:val="normaltextrun"/>
          <w:sz w:val="28"/>
          <w:szCs w:val="28"/>
        </w:rPr>
        <w:t xml:space="preserve"> of a Final Plat for </w:t>
      </w:r>
      <w:proofErr w:type="spellStart"/>
      <w:r w:rsidRPr="00F00633">
        <w:rPr>
          <w:rStyle w:val="normaltextrun"/>
          <w:sz w:val="28"/>
          <w:szCs w:val="28"/>
        </w:rPr>
        <w:t>Stonecreek</w:t>
      </w:r>
      <w:proofErr w:type="spellEnd"/>
      <w:r w:rsidRPr="00F00633">
        <w:rPr>
          <w:rStyle w:val="normaltextrun"/>
          <w:sz w:val="28"/>
          <w:szCs w:val="28"/>
        </w:rPr>
        <w:t xml:space="preserve"> Plat K, requesting approval </w:t>
      </w:r>
      <w:r w:rsidR="0089258E">
        <w:rPr>
          <w:rStyle w:val="normaltextrun"/>
          <w:sz w:val="28"/>
          <w:szCs w:val="28"/>
        </w:rPr>
        <w:t>of</w:t>
      </w:r>
      <w:r w:rsidRPr="00016175">
        <w:rPr>
          <w:rStyle w:val="normaltextrun"/>
          <w:sz w:val="28"/>
          <w:szCs w:val="28"/>
        </w:rPr>
        <w:t xml:space="preserve"> Plat K of the overall </w:t>
      </w:r>
      <w:proofErr w:type="spellStart"/>
      <w:r w:rsidRPr="00016175">
        <w:rPr>
          <w:rStyle w:val="normaltextrun"/>
          <w:sz w:val="28"/>
          <w:szCs w:val="28"/>
        </w:rPr>
        <w:t>Stonecreek</w:t>
      </w:r>
      <w:proofErr w:type="spellEnd"/>
      <w:r w:rsidRPr="00016175">
        <w:rPr>
          <w:rStyle w:val="normaltextrun"/>
          <w:sz w:val="28"/>
          <w:szCs w:val="28"/>
        </w:rPr>
        <w:t xml:space="preserve"> Development, in the PR 3.0 Zone, located in the area of 1000 South 380 West</w:t>
      </w:r>
      <w:r w:rsidRPr="00016175">
        <w:rPr>
          <w:rStyle w:val="eop"/>
          <w:sz w:val="28"/>
          <w:szCs w:val="28"/>
        </w:rPr>
        <w:t>.</w:t>
      </w:r>
    </w:p>
    <w:p w14:paraId="47E53DD0" w14:textId="469C5DD0" w:rsidR="008943E0" w:rsidRPr="008943E0" w:rsidRDefault="008943E0" w:rsidP="008943E0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016175">
        <w:rPr>
          <w:rStyle w:val="eop"/>
          <w:sz w:val="28"/>
          <w:szCs w:val="28"/>
        </w:rPr>
        <w:t xml:space="preserve">Review and action on a </w:t>
      </w:r>
      <w:r w:rsidR="00B51041">
        <w:rPr>
          <w:rStyle w:val="eop"/>
          <w:sz w:val="28"/>
          <w:szCs w:val="28"/>
        </w:rPr>
        <w:t>Final Plat</w:t>
      </w:r>
      <w:r w:rsidRPr="00016175">
        <w:rPr>
          <w:rStyle w:val="eop"/>
          <w:sz w:val="28"/>
          <w:szCs w:val="28"/>
        </w:rPr>
        <w:t xml:space="preserve"> for </w:t>
      </w:r>
      <w:r w:rsidR="00B51041">
        <w:rPr>
          <w:rStyle w:val="eop"/>
          <w:sz w:val="28"/>
          <w:szCs w:val="28"/>
        </w:rPr>
        <w:t xml:space="preserve">AF PD South </w:t>
      </w:r>
      <w:r w:rsidR="001023BF">
        <w:rPr>
          <w:rStyle w:val="eop"/>
          <w:sz w:val="28"/>
          <w:szCs w:val="28"/>
        </w:rPr>
        <w:t>Plat B</w:t>
      </w:r>
      <w:r w:rsidRPr="00016175">
        <w:rPr>
          <w:rStyle w:val="eop"/>
          <w:sz w:val="28"/>
          <w:szCs w:val="28"/>
        </w:rPr>
        <w:t xml:space="preserve"> </w:t>
      </w:r>
      <w:r w:rsidRPr="00016175">
        <w:rPr>
          <w:color w:val="201F1E"/>
          <w:sz w:val="28"/>
          <w:szCs w:val="28"/>
        </w:rPr>
        <w:t xml:space="preserve">located in the area </w:t>
      </w:r>
      <w:r w:rsidRPr="008D3E58">
        <w:rPr>
          <w:sz w:val="28"/>
          <w:szCs w:val="28"/>
        </w:rPr>
        <w:t xml:space="preserve">of </w:t>
      </w:r>
      <w:r w:rsidR="0095628C" w:rsidRPr="008D3E58">
        <w:rPr>
          <w:sz w:val="28"/>
          <w:szCs w:val="28"/>
        </w:rPr>
        <w:t>700 S 850 W</w:t>
      </w:r>
      <w:r w:rsidRPr="008D3E58">
        <w:rPr>
          <w:sz w:val="28"/>
          <w:szCs w:val="28"/>
        </w:rPr>
        <w:t xml:space="preserve">, in the </w:t>
      </w:r>
      <w:r w:rsidR="00C509B0" w:rsidRPr="008D3E58">
        <w:rPr>
          <w:sz w:val="28"/>
          <w:szCs w:val="28"/>
        </w:rPr>
        <w:t>PR-3.0</w:t>
      </w:r>
      <w:r w:rsidRPr="008D3E58">
        <w:rPr>
          <w:sz w:val="28"/>
          <w:szCs w:val="28"/>
        </w:rPr>
        <w:t xml:space="preserve"> Residential zone.</w:t>
      </w:r>
    </w:p>
    <w:p w14:paraId="68645E6C" w14:textId="624D3087" w:rsidR="008943E0" w:rsidRPr="00733AEA" w:rsidRDefault="008943E0" w:rsidP="008943E0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016175">
        <w:rPr>
          <w:rStyle w:val="eop"/>
          <w:sz w:val="28"/>
          <w:szCs w:val="28"/>
        </w:rPr>
        <w:t xml:space="preserve">Review and action on a </w:t>
      </w:r>
      <w:r w:rsidR="00B51041">
        <w:rPr>
          <w:rStyle w:val="eop"/>
          <w:sz w:val="28"/>
          <w:szCs w:val="28"/>
        </w:rPr>
        <w:t>Final Plat</w:t>
      </w:r>
      <w:r w:rsidRPr="00016175">
        <w:rPr>
          <w:rStyle w:val="eop"/>
          <w:sz w:val="28"/>
          <w:szCs w:val="28"/>
        </w:rPr>
        <w:t xml:space="preserve"> for </w:t>
      </w:r>
      <w:r w:rsidR="00475A24">
        <w:rPr>
          <w:rStyle w:val="eop"/>
          <w:sz w:val="28"/>
          <w:szCs w:val="28"/>
        </w:rPr>
        <w:t>AF PD South Plat C</w:t>
      </w:r>
      <w:r w:rsidRPr="00016175">
        <w:rPr>
          <w:rStyle w:val="eop"/>
          <w:sz w:val="28"/>
          <w:szCs w:val="28"/>
        </w:rPr>
        <w:t xml:space="preserve"> </w:t>
      </w:r>
      <w:r w:rsidRPr="00016175">
        <w:rPr>
          <w:color w:val="201F1E"/>
          <w:sz w:val="28"/>
          <w:szCs w:val="28"/>
        </w:rPr>
        <w:t xml:space="preserve">located in the area </w:t>
      </w:r>
      <w:r w:rsidRPr="00C62FE3">
        <w:rPr>
          <w:color w:val="201F1E"/>
          <w:sz w:val="28"/>
          <w:szCs w:val="28"/>
        </w:rPr>
        <w:t xml:space="preserve">of </w:t>
      </w:r>
      <w:r w:rsidR="007766BD" w:rsidRPr="00C62FE3">
        <w:rPr>
          <w:color w:val="201F1E"/>
          <w:sz w:val="28"/>
          <w:szCs w:val="28"/>
        </w:rPr>
        <w:t>700 S 850 W</w:t>
      </w:r>
      <w:r w:rsidR="00C62FE3" w:rsidRPr="00C62FE3">
        <w:rPr>
          <w:color w:val="201F1E"/>
          <w:sz w:val="28"/>
          <w:szCs w:val="28"/>
        </w:rPr>
        <w:t>, in the PR-3.0</w:t>
      </w:r>
      <w:r w:rsidRPr="00C62FE3">
        <w:rPr>
          <w:color w:val="201F1E"/>
          <w:sz w:val="28"/>
          <w:szCs w:val="28"/>
        </w:rPr>
        <w:t xml:space="preserve"> Residential zone.</w:t>
      </w:r>
    </w:p>
    <w:p w14:paraId="19E6FAF9" w14:textId="77777777" w:rsidR="00081389" w:rsidRDefault="00930ECB" w:rsidP="00081389">
      <w:pPr>
        <w:pStyle w:val="paragraph"/>
        <w:numPr>
          <w:ilvl w:val="0"/>
          <w:numId w:val="2"/>
        </w:numPr>
        <w:spacing w:after="0"/>
        <w:textAlignment w:val="baseline"/>
        <w:rPr>
          <w:sz w:val="28"/>
          <w:szCs w:val="28"/>
        </w:rPr>
      </w:pPr>
      <w:r w:rsidRPr="00930ECB">
        <w:rPr>
          <w:sz w:val="28"/>
          <w:szCs w:val="28"/>
        </w:rPr>
        <w:t xml:space="preserve">Review and action on a site plan for 500 E </w:t>
      </w:r>
      <w:proofErr w:type="spellStart"/>
      <w:r w:rsidRPr="00930ECB">
        <w:rPr>
          <w:sz w:val="28"/>
          <w:szCs w:val="28"/>
        </w:rPr>
        <w:t>Automall</w:t>
      </w:r>
      <w:proofErr w:type="spellEnd"/>
      <w:r w:rsidRPr="00930ECB">
        <w:rPr>
          <w:sz w:val="28"/>
          <w:szCs w:val="28"/>
        </w:rPr>
        <w:t xml:space="preserve"> Business Center, for</w:t>
      </w:r>
      <w:r>
        <w:rPr>
          <w:sz w:val="28"/>
          <w:szCs w:val="28"/>
        </w:rPr>
        <w:t xml:space="preserve"> </w:t>
      </w:r>
      <w:r w:rsidRPr="00930ECB">
        <w:rPr>
          <w:sz w:val="28"/>
          <w:szCs w:val="28"/>
        </w:rPr>
        <w:t xml:space="preserve">the development of a business center in the PI-1 (Planned Industrial) zone, located at 450 E </w:t>
      </w:r>
      <w:proofErr w:type="spellStart"/>
      <w:r w:rsidRPr="00930ECB">
        <w:rPr>
          <w:sz w:val="28"/>
          <w:szCs w:val="28"/>
        </w:rPr>
        <w:t>Automall</w:t>
      </w:r>
      <w:proofErr w:type="spellEnd"/>
      <w:r w:rsidRPr="00930ECB">
        <w:rPr>
          <w:sz w:val="28"/>
          <w:szCs w:val="28"/>
        </w:rPr>
        <w:t xml:space="preserve"> Drive</w:t>
      </w:r>
      <w:bookmarkStart w:id="1" w:name="_Hlk114571885"/>
    </w:p>
    <w:p w14:paraId="0E529E7D" w14:textId="11E7F93B" w:rsidR="00081389" w:rsidRDefault="00856A24" w:rsidP="00081389">
      <w:pPr>
        <w:pStyle w:val="paragraph"/>
        <w:numPr>
          <w:ilvl w:val="0"/>
          <w:numId w:val="2"/>
        </w:numPr>
        <w:spacing w:after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Review and action</w:t>
      </w:r>
      <w:r w:rsidR="00081389" w:rsidRPr="00081389">
        <w:rPr>
          <w:rStyle w:val="normaltextrun"/>
          <w:sz w:val="28"/>
          <w:szCs w:val="28"/>
        </w:rPr>
        <w:t xml:space="preserve"> on a Final Plat for Edgewater Phase 2, Plat 4 located in the area of 350 S 1100 W, in the TOD </w:t>
      </w:r>
      <w:r>
        <w:rPr>
          <w:rStyle w:val="normaltextrun"/>
          <w:sz w:val="28"/>
          <w:szCs w:val="28"/>
        </w:rPr>
        <w:t>z</w:t>
      </w:r>
      <w:r w:rsidR="00081389" w:rsidRPr="00081389">
        <w:rPr>
          <w:rStyle w:val="normaltextrun"/>
          <w:sz w:val="28"/>
          <w:szCs w:val="28"/>
        </w:rPr>
        <w:t>one.</w:t>
      </w:r>
    </w:p>
    <w:p w14:paraId="3FEB7F45" w14:textId="410B5610" w:rsidR="00081389" w:rsidRDefault="00856A24" w:rsidP="00081389">
      <w:pPr>
        <w:pStyle w:val="paragraph"/>
        <w:numPr>
          <w:ilvl w:val="0"/>
          <w:numId w:val="2"/>
        </w:numPr>
        <w:spacing w:after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Review and action</w:t>
      </w:r>
      <w:r w:rsidR="00081389" w:rsidRPr="00081389">
        <w:rPr>
          <w:rStyle w:val="normaltextrun"/>
          <w:sz w:val="28"/>
          <w:szCs w:val="28"/>
        </w:rPr>
        <w:t xml:space="preserve"> on a Final Plat for Edgewater Phase 2, Plat 5 located in the area of 350 S 1100 W, in the TOD </w:t>
      </w:r>
      <w:r>
        <w:rPr>
          <w:rStyle w:val="normaltextrun"/>
          <w:sz w:val="28"/>
          <w:szCs w:val="28"/>
        </w:rPr>
        <w:t>z</w:t>
      </w:r>
      <w:r w:rsidR="00081389" w:rsidRPr="00081389">
        <w:rPr>
          <w:rStyle w:val="normaltextrun"/>
          <w:sz w:val="28"/>
          <w:szCs w:val="28"/>
        </w:rPr>
        <w:t>one.</w:t>
      </w:r>
    </w:p>
    <w:p w14:paraId="73ACA131" w14:textId="4BD333D5" w:rsidR="00081389" w:rsidRDefault="00856A24" w:rsidP="00081389">
      <w:pPr>
        <w:pStyle w:val="paragraph"/>
        <w:numPr>
          <w:ilvl w:val="0"/>
          <w:numId w:val="2"/>
        </w:numPr>
        <w:spacing w:after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Review and action</w:t>
      </w:r>
      <w:r w:rsidRPr="00081389">
        <w:rPr>
          <w:rStyle w:val="normaltextrun"/>
          <w:sz w:val="28"/>
          <w:szCs w:val="28"/>
        </w:rPr>
        <w:t xml:space="preserve"> </w:t>
      </w:r>
      <w:r w:rsidR="00081389" w:rsidRPr="00081389">
        <w:rPr>
          <w:rStyle w:val="normaltextrun"/>
          <w:sz w:val="28"/>
          <w:szCs w:val="28"/>
        </w:rPr>
        <w:t xml:space="preserve">on a Final Plat for Edgewater Phase 2, Plat 6 located in the area of 350 S 1100 W, in the TOD </w:t>
      </w:r>
      <w:r>
        <w:rPr>
          <w:rStyle w:val="normaltextrun"/>
          <w:sz w:val="28"/>
          <w:szCs w:val="28"/>
        </w:rPr>
        <w:t>z</w:t>
      </w:r>
      <w:r w:rsidR="00081389" w:rsidRPr="00081389">
        <w:rPr>
          <w:rStyle w:val="normaltextrun"/>
          <w:sz w:val="28"/>
          <w:szCs w:val="28"/>
        </w:rPr>
        <w:t>one.</w:t>
      </w:r>
      <w:bookmarkStart w:id="2" w:name="_Hlk114572446"/>
      <w:bookmarkEnd w:id="1"/>
    </w:p>
    <w:p w14:paraId="69ADFE47" w14:textId="24163ABD" w:rsidR="00081389" w:rsidRDefault="00856A24" w:rsidP="00081389">
      <w:pPr>
        <w:pStyle w:val="paragraph"/>
        <w:numPr>
          <w:ilvl w:val="0"/>
          <w:numId w:val="2"/>
        </w:numPr>
        <w:spacing w:after="0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Review and action</w:t>
      </w:r>
      <w:r w:rsidRPr="00081389">
        <w:rPr>
          <w:rStyle w:val="normaltextrun"/>
          <w:sz w:val="28"/>
          <w:szCs w:val="28"/>
        </w:rPr>
        <w:t xml:space="preserve"> </w:t>
      </w:r>
      <w:r w:rsidR="00081389" w:rsidRPr="00081389">
        <w:rPr>
          <w:rStyle w:val="normaltextrun"/>
          <w:sz w:val="28"/>
          <w:szCs w:val="28"/>
        </w:rPr>
        <w:t xml:space="preserve">on a Final Plat for Edgewater Phase 3, Plat 7 located in the area of 450 S 1100 W, in the TOD </w:t>
      </w:r>
      <w:r>
        <w:rPr>
          <w:rStyle w:val="normaltextrun"/>
          <w:sz w:val="28"/>
          <w:szCs w:val="28"/>
        </w:rPr>
        <w:t>z</w:t>
      </w:r>
      <w:r w:rsidR="00081389" w:rsidRPr="00081389">
        <w:rPr>
          <w:rStyle w:val="normaltextrun"/>
          <w:sz w:val="28"/>
          <w:szCs w:val="28"/>
        </w:rPr>
        <w:t>one.</w:t>
      </w:r>
      <w:r w:rsidR="00081389" w:rsidRPr="00081389">
        <w:rPr>
          <w:rStyle w:val="eop"/>
          <w:sz w:val="28"/>
          <w:szCs w:val="28"/>
        </w:rPr>
        <w:t> </w:t>
      </w:r>
    </w:p>
    <w:p w14:paraId="4C13A345" w14:textId="43F6E7DB" w:rsidR="005149E4" w:rsidRDefault="00856A24" w:rsidP="00081389">
      <w:pPr>
        <w:pStyle w:val="paragraph"/>
        <w:numPr>
          <w:ilvl w:val="0"/>
          <w:numId w:val="2"/>
        </w:numPr>
        <w:spacing w:after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Review and action</w:t>
      </w:r>
      <w:r w:rsidRPr="00081389">
        <w:rPr>
          <w:rStyle w:val="normaltextrun"/>
          <w:sz w:val="28"/>
          <w:szCs w:val="28"/>
        </w:rPr>
        <w:t xml:space="preserve"> </w:t>
      </w:r>
      <w:r w:rsidR="00081389" w:rsidRPr="00081389">
        <w:rPr>
          <w:rStyle w:val="normaltextrun"/>
          <w:sz w:val="28"/>
          <w:szCs w:val="28"/>
        </w:rPr>
        <w:t xml:space="preserve">on a Final Plat for Edgewater Phase 3, Plat 8 located in the area of 450 S 1100 W, in the TOD </w:t>
      </w:r>
      <w:r>
        <w:rPr>
          <w:rStyle w:val="normaltextrun"/>
          <w:sz w:val="28"/>
          <w:szCs w:val="28"/>
        </w:rPr>
        <w:t>z</w:t>
      </w:r>
      <w:r w:rsidR="00081389" w:rsidRPr="00081389">
        <w:rPr>
          <w:rStyle w:val="normaltextrun"/>
          <w:sz w:val="28"/>
          <w:szCs w:val="28"/>
        </w:rPr>
        <w:t>one.</w:t>
      </w:r>
      <w:bookmarkEnd w:id="2"/>
    </w:p>
    <w:p w14:paraId="7229A6E1" w14:textId="6DACEEE3" w:rsidR="00C23524" w:rsidRDefault="00C23524" w:rsidP="00081389">
      <w:pPr>
        <w:pStyle w:val="paragraph"/>
        <w:numPr>
          <w:ilvl w:val="0"/>
          <w:numId w:val="2"/>
        </w:numPr>
        <w:spacing w:after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Review and action on a site plan for an accessory building in excess of 1000 square feet</w:t>
      </w:r>
      <w:r w:rsidR="00FF3175">
        <w:rPr>
          <w:rStyle w:val="normaltextrun"/>
          <w:sz w:val="28"/>
          <w:szCs w:val="28"/>
        </w:rPr>
        <w:t xml:space="preserve"> for the Shin Family Lot</w:t>
      </w:r>
      <w:r>
        <w:rPr>
          <w:rStyle w:val="normaltextrun"/>
          <w:sz w:val="28"/>
          <w:szCs w:val="28"/>
        </w:rPr>
        <w:t>, located at 685 W 1040 N, in the R1-12000 zone.</w:t>
      </w:r>
    </w:p>
    <w:p w14:paraId="4659C210" w14:textId="1CAA09F0" w:rsidR="006D1200" w:rsidRPr="00C23524" w:rsidRDefault="00856A24" w:rsidP="00C23524">
      <w:pPr>
        <w:pStyle w:val="paragraph"/>
        <w:numPr>
          <w:ilvl w:val="0"/>
          <w:numId w:val="2"/>
        </w:numPr>
        <w:spacing w:after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Review and action on preliminary plan for the Bridges at Fox Hollow development, located in the area of 350 E 1080 N, in the PR-3.0 Residential zone.</w:t>
      </w:r>
    </w:p>
    <w:p w14:paraId="7C76ADBC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>OTHER BUSINESS</w:t>
      </w:r>
      <w:r>
        <w:rPr>
          <w:rStyle w:val="eop"/>
          <w:sz w:val="28"/>
          <w:szCs w:val="28"/>
        </w:rPr>
        <w:t> </w:t>
      </w:r>
    </w:p>
    <w:p w14:paraId="6FF401E6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EF9D773" w14:textId="77777777" w:rsidR="006D1200" w:rsidRDefault="006D1200" w:rsidP="006D1200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Upcoming Projects</w:t>
      </w:r>
      <w:r>
        <w:rPr>
          <w:rStyle w:val="eop"/>
          <w:sz w:val="28"/>
          <w:szCs w:val="28"/>
        </w:rPr>
        <w:t> </w:t>
      </w:r>
    </w:p>
    <w:p w14:paraId="51CB6391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02B79735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ADJOURNMENT</w:t>
      </w:r>
      <w:r>
        <w:rPr>
          <w:rStyle w:val="eop"/>
          <w:sz w:val="28"/>
          <w:szCs w:val="28"/>
        </w:rPr>
        <w:t> </w:t>
      </w:r>
    </w:p>
    <w:p w14:paraId="58308473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58561276" w14:textId="0E687828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Dated this </w:t>
      </w:r>
      <w:r w:rsidR="00DF3BEB">
        <w:rPr>
          <w:rStyle w:val="normaltextrun"/>
          <w:sz w:val="28"/>
          <w:szCs w:val="28"/>
        </w:rPr>
        <w:t>19</w:t>
      </w:r>
      <w:r w:rsidRPr="00400AF5">
        <w:rPr>
          <w:rStyle w:val="normaltextrun"/>
          <w:sz w:val="28"/>
          <w:szCs w:val="28"/>
          <w:vertAlign w:val="superscript"/>
        </w:rPr>
        <w:t>th</w:t>
      </w:r>
      <w:r>
        <w:rPr>
          <w:rStyle w:val="normaltextrun"/>
          <w:sz w:val="28"/>
          <w:szCs w:val="28"/>
        </w:rPr>
        <w:t xml:space="preserve"> day of </w:t>
      </w:r>
      <w:proofErr w:type="gramStart"/>
      <w:r>
        <w:rPr>
          <w:rStyle w:val="normaltextrun"/>
          <w:sz w:val="28"/>
          <w:szCs w:val="28"/>
        </w:rPr>
        <w:t>October,</w:t>
      </w:r>
      <w:proofErr w:type="gramEnd"/>
      <w:r>
        <w:rPr>
          <w:rStyle w:val="normaltextrun"/>
          <w:sz w:val="28"/>
          <w:szCs w:val="28"/>
        </w:rPr>
        <w:t xml:space="preserve"> 2022.</w:t>
      </w:r>
      <w:r>
        <w:rPr>
          <w:rStyle w:val="eop"/>
          <w:sz w:val="28"/>
          <w:szCs w:val="28"/>
        </w:rPr>
        <w:t> </w:t>
      </w:r>
    </w:p>
    <w:p w14:paraId="790F0BCF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51450753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John H. Woffinden, P.G.</w:t>
      </w:r>
      <w:r>
        <w:rPr>
          <w:rStyle w:val="eop"/>
          <w:color w:val="000000"/>
          <w:sz w:val="28"/>
          <w:szCs w:val="28"/>
        </w:rPr>
        <w:t> </w:t>
      </w:r>
    </w:p>
    <w:p w14:paraId="6036D032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Planning Commission Chairman</w:t>
      </w:r>
      <w:r>
        <w:rPr>
          <w:rStyle w:val="eop"/>
          <w:color w:val="000000"/>
          <w:sz w:val="28"/>
          <w:szCs w:val="28"/>
        </w:rPr>
        <w:t> </w:t>
      </w:r>
    </w:p>
    <w:p w14:paraId="31DDEE39" w14:textId="77777777" w:rsidR="006D1200" w:rsidRDefault="006D1200" w:rsidP="006D12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110128E" w14:textId="33E6AD94" w:rsidR="000F15F1" w:rsidRPr="00CA0B4A" w:rsidRDefault="006D1200" w:rsidP="00CA0B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0"/>
          <w:szCs w:val="20"/>
        </w:rPr>
        <w:t>The order of agenda items may change to accommodate the needs of the commissioners, public and the staff</w:t>
      </w:r>
      <w:r>
        <w:rPr>
          <w:rStyle w:val="eop"/>
          <w:color w:val="000000"/>
          <w:sz w:val="20"/>
          <w:szCs w:val="20"/>
        </w:rPr>
        <w:t>.</w:t>
      </w:r>
    </w:p>
    <w:sectPr w:rsidR="000F15F1" w:rsidRPr="00CA0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31C7D"/>
    <w:multiLevelType w:val="multilevel"/>
    <w:tmpl w:val="2542CD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706C4"/>
    <w:multiLevelType w:val="multilevel"/>
    <w:tmpl w:val="76760B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92402F"/>
    <w:multiLevelType w:val="multilevel"/>
    <w:tmpl w:val="1E2A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575F1E"/>
    <w:multiLevelType w:val="hybridMultilevel"/>
    <w:tmpl w:val="A6242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84C6F"/>
    <w:multiLevelType w:val="multilevel"/>
    <w:tmpl w:val="21FC2D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7C41A1"/>
    <w:multiLevelType w:val="hybridMultilevel"/>
    <w:tmpl w:val="AE847D70"/>
    <w:lvl w:ilvl="0" w:tplc="0E5E7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F6F23"/>
    <w:multiLevelType w:val="multilevel"/>
    <w:tmpl w:val="AE0EFD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B41460"/>
    <w:multiLevelType w:val="multilevel"/>
    <w:tmpl w:val="D9CAC5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83057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8302530">
    <w:abstractNumId w:val="5"/>
  </w:num>
  <w:num w:numId="3" w16cid:durableId="1159346164">
    <w:abstractNumId w:val="3"/>
  </w:num>
  <w:num w:numId="4" w16cid:durableId="94522872">
    <w:abstractNumId w:val="4"/>
  </w:num>
  <w:num w:numId="5" w16cid:durableId="1915629754">
    <w:abstractNumId w:val="0"/>
  </w:num>
  <w:num w:numId="6" w16cid:durableId="324432807">
    <w:abstractNumId w:val="7"/>
  </w:num>
  <w:num w:numId="7" w16cid:durableId="360787022">
    <w:abstractNumId w:val="1"/>
  </w:num>
  <w:num w:numId="8" w16cid:durableId="17411271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200"/>
    <w:rsid w:val="00016175"/>
    <w:rsid w:val="00081389"/>
    <w:rsid w:val="000F15F1"/>
    <w:rsid w:val="001023BF"/>
    <w:rsid w:val="0011580E"/>
    <w:rsid w:val="00140576"/>
    <w:rsid w:val="002224D9"/>
    <w:rsid w:val="00223A51"/>
    <w:rsid w:val="002416C8"/>
    <w:rsid w:val="00326F31"/>
    <w:rsid w:val="00475A24"/>
    <w:rsid w:val="005149E4"/>
    <w:rsid w:val="00681AE3"/>
    <w:rsid w:val="006D1200"/>
    <w:rsid w:val="0070775C"/>
    <w:rsid w:val="00713F37"/>
    <w:rsid w:val="00720C00"/>
    <w:rsid w:val="00733AEA"/>
    <w:rsid w:val="00760065"/>
    <w:rsid w:val="007766BD"/>
    <w:rsid w:val="00856A24"/>
    <w:rsid w:val="0089258E"/>
    <w:rsid w:val="008943E0"/>
    <w:rsid w:val="0089662F"/>
    <w:rsid w:val="008C3373"/>
    <w:rsid w:val="008D3E58"/>
    <w:rsid w:val="00930ECB"/>
    <w:rsid w:val="0095628C"/>
    <w:rsid w:val="00960C09"/>
    <w:rsid w:val="009A04D4"/>
    <w:rsid w:val="009E7CAD"/>
    <w:rsid w:val="00AD7A96"/>
    <w:rsid w:val="00B51041"/>
    <w:rsid w:val="00B70357"/>
    <w:rsid w:val="00C23524"/>
    <w:rsid w:val="00C509B0"/>
    <w:rsid w:val="00C62FE3"/>
    <w:rsid w:val="00C803E1"/>
    <w:rsid w:val="00CA0B4A"/>
    <w:rsid w:val="00CB18AF"/>
    <w:rsid w:val="00DB5A53"/>
    <w:rsid w:val="00DE5C68"/>
    <w:rsid w:val="00DF3BEB"/>
    <w:rsid w:val="00E32417"/>
    <w:rsid w:val="00E50E77"/>
    <w:rsid w:val="00E86902"/>
    <w:rsid w:val="00FF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02E8"/>
  <w15:chartTrackingRefBased/>
  <w15:docId w15:val="{5F8DDA0E-7DC1-4837-9CE5-84168B33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2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D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D1200"/>
  </w:style>
  <w:style w:type="character" w:customStyle="1" w:styleId="eop">
    <w:name w:val="eop"/>
    <w:basedOn w:val="DefaultParagraphFont"/>
    <w:rsid w:val="006D1200"/>
  </w:style>
  <w:style w:type="paragraph" w:styleId="ListParagraph">
    <w:name w:val="List Paragraph"/>
    <w:basedOn w:val="Normal"/>
    <w:uiPriority w:val="34"/>
    <w:qFormat/>
    <w:rsid w:val="00B70357"/>
    <w:pPr>
      <w:ind w:left="720"/>
      <w:contextualSpacing/>
    </w:pPr>
  </w:style>
  <w:style w:type="paragraph" w:customStyle="1" w:styleId="xmsolistparagraph">
    <w:name w:val="x_msolistparagraph"/>
    <w:basedOn w:val="Normal"/>
    <w:rsid w:val="00016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O'Brien</dc:creator>
  <cp:keywords/>
  <dc:description/>
  <cp:lastModifiedBy>Patrick O'Brien</cp:lastModifiedBy>
  <cp:revision>44</cp:revision>
  <cp:lastPrinted>2022-10-27T16:56:00Z</cp:lastPrinted>
  <dcterms:created xsi:type="dcterms:W3CDTF">2022-10-17T21:09:00Z</dcterms:created>
  <dcterms:modified xsi:type="dcterms:W3CDTF">2022-10-27T17:12:00Z</dcterms:modified>
</cp:coreProperties>
</file>