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80D1F" w:rsidRDefault="00A21FEB">
      <w:pPr>
        <w:pStyle w:val="Title"/>
        <w:spacing w:before="10"/>
        <w:ind w:left="-180"/>
        <w:rPr>
          <w:sz w:val="76"/>
          <w:szCs w:val="76"/>
        </w:rPr>
      </w:pPr>
      <w:bookmarkStart w:id="0" w:name="_5uoc4mfz7mn4" w:colFirst="0" w:colLast="0"/>
      <w:bookmarkStart w:id="1" w:name="_GoBack"/>
      <w:bookmarkEnd w:id="0"/>
      <w:bookmarkEnd w:id="1"/>
      <w:r>
        <w:rPr>
          <w:sz w:val="76"/>
          <w:szCs w:val="76"/>
        </w:rPr>
        <w:t xml:space="preserve">MINERAL </w: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column">
                  <wp:posOffset>4233863</wp:posOffset>
                </wp:positionH>
                <wp:positionV relativeFrom="paragraph">
                  <wp:posOffset>0</wp:posOffset>
                </wp:positionV>
                <wp:extent cx="1852613" cy="1852613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2613" cy="1852613"/>
                          <a:chOff x="2635725" y="1713850"/>
                          <a:chExt cx="499675" cy="500725"/>
                        </a:xfrm>
                      </wpg:grpSpPr>
                      <wps:wsp>
                        <wps:cNvPr id="2" name="Pie 2"/>
                        <wps:cNvSpPr/>
                        <wps:spPr>
                          <a:xfrm>
                            <a:off x="2635741" y="1713863"/>
                            <a:ext cx="999300" cy="999300"/>
                          </a:xfrm>
                          <a:prstGeom prst="pie">
                            <a:avLst>
                              <a:gd name="adj1" fmla="val 10792838"/>
                              <a:gd name="adj2" fmla="val 16200000"/>
                            </a:avLst>
                          </a:prstGeom>
                          <a:solidFill>
                            <a:srgbClr val="0B6374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80D1F" w:rsidRDefault="00D80D1F">
                              <w:pPr>
                                <w:spacing w:before="0" w:line="240" w:lineRule="auto"/>
                                <w:ind w:left="0" w:right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" name="Pie 3"/>
                        <wps:cNvSpPr/>
                        <wps:spPr>
                          <a:xfrm>
                            <a:off x="2838376" y="1916523"/>
                            <a:ext cx="594000" cy="594000"/>
                          </a:xfrm>
                          <a:prstGeom prst="pie">
                            <a:avLst>
                              <a:gd name="adj1" fmla="val 10792838"/>
                              <a:gd name="adj2" fmla="val 16200000"/>
                            </a:avLst>
                          </a:prstGeom>
                          <a:solidFill>
                            <a:srgbClr val="59919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80D1F" w:rsidRDefault="00D80D1F">
                              <w:pPr>
                                <w:spacing w:before="0" w:line="240" w:lineRule="auto"/>
                                <w:ind w:left="0" w:right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4233863</wp:posOffset>
                </wp:positionH>
                <wp:positionV relativeFrom="paragraph">
                  <wp:posOffset>0</wp:posOffset>
                </wp:positionV>
                <wp:extent cx="1852613" cy="1852613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2613" cy="185261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80D1F" w:rsidRDefault="00A21FEB">
      <w:pPr>
        <w:pStyle w:val="Title"/>
        <w:spacing w:before="10"/>
        <w:ind w:left="-180"/>
        <w:rPr>
          <w:sz w:val="76"/>
          <w:szCs w:val="76"/>
        </w:rPr>
      </w:pPr>
      <w:bookmarkStart w:id="2" w:name="_fr70oo2xafcg" w:colFirst="0" w:colLast="0"/>
      <w:bookmarkEnd w:id="2"/>
      <w:r>
        <w:rPr>
          <w:sz w:val="76"/>
          <w:szCs w:val="76"/>
        </w:rPr>
        <w:t>LEASE</w:t>
      </w:r>
    </w:p>
    <w:p w:rsidR="00D80D1F" w:rsidRDefault="00A21FEB">
      <w:pPr>
        <w:pStyle w:val="Heading3"/>
        <w:spacing w:before="0" w:line="240" w:lineRule="auto"/>
        <w:ind w:left="-90"/>
        <w:rPr>
          <w:color w:val="599191"/>
          <w:sz w:val="24"/>
          <w:szCs w:val="24"/>
        </w:rPr>
      </w:pPr>
      <w:bookmarkStart w:id="3" w:name="_svp5bykmi251" w:colFirst="0" w:colLast="0"/>
      <w:bookmarkEnd w:id="3"/>
      <w:r>
        <w:rPr>
          <w:color w:val="599191"/>
          <w:sz w:val="24"/>
          <w:szCs w:val="24"/>
        </w:rPr>
        <w:t>Board Members:</w:t>
      </w:r>
    </w:p>
    <w:p w:rsidR="00D80D1F" w:rsidRDefault="00A21FEB">
      <w:pPr>
        <w:spacing w:before="0" w:line="240" w:lineRule="auto"/>
        <w:ind w:left="-90" w:right="0"/>
        <w:rPr>
          <w:sz w:val="24"/>
          <w:szCs w:val="24"/>
        </w:rPr>
      </w:pPr>
      <w:r>
        <w:rPr>
          <w:sz w:val="24"/>
          <w:szCs w:val="24"/>
        </w:rPr>
        <w:t>Michael Moss - Chairman</w:t>
      </w:r>
    </w:p>
    <w:p w:rsidR="00D80D1F" w:rsidRDefault="00A21FEB">
      <w:pPr>
        <w:spacing w:before="0" w:line="240" w:lineRule="auto"/>
        <w:ind w:left="-90" w:right="0"/>
        <w:rPr>
          <w:sz w:val="24"/>
          <w:szCs w:val="24"/>
        </w:rPr>
      </w:pPr>
      <w:r>
        <w:rPr>
          <w:sz w:val="24"/>
          <w:szCs w:val="24"/>
        </w:rPr>
        <w:t>Mike Rudd</w:t>
      </w: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59264" behindDoc="0" locked="0" layoutInCell="1" hidden="0" allowOverlap="1">
                <wp:simplePos x="0" y="0"/>
                <wp:positionH relativeFrom="column">
                  <wp:posOffset>4238625</wp:posOffset>
                </wp:positionH>
                <wp:positionV relativeFrom="paragraph">
                  <wp:posOffset>257175</wp:posOffset>
                </wp:positionV>
                <wp:extent cx="1905000" cy="320237"/>
                <wp:effectExtent l="0" t="0" r="0" b="0"/>
                <wp:wrapSquare wrapText="bothSides" distT="114300" distB="114300" distL="114300" distR="114300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026100" y="1003575"/>
                          <a:ext cx="2193000" cy="3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80D1F" w:rsidRDefault="00A21FEB">
                            <w:pPr>
                              <w:spacing w:before="0" w:line="240" w:lineRule="auto"/>
                              <w:ind w:left="0" w:right="0"/>
                              <w:textDirection w:val="btLr"/>
                            </w:pPr>
                            <w:r>
                              <w:rPr>
                                <w:rFonts w:ascii="Maven Pro" w:eastAsia="Maven Pro" w:hAnsi="Maven Pro" w:cs="Maven Pro"/>
                                <w:b/>
                                <w:color w:val="45818E"/>
                              </w:rPr>
                              <w:t>October 24, 2022 ~ 5:15 P.M.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4238625</wp:posOffset>
                </wp:positionH>
                <wp:positionV relativeFrom="paragraph">
                  <wp:posOffset>257175</wp:posOffset>
                </wp:positionV>
                <wp:extent cx="1905000" cy="320237"/>
                <wp:effectExtent b="0" l="0" r="0" t="0"/>
                <wp:wrapSquare wrapText="bothSides" distB="114300" distT="114300" distL="114300" distR="11430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0" cy="32023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80D1F" w:rsidRDefault="00A21FEB">
      <w:pPr>
        <w:spacing w:before="0" w:line="240" w:lineRule="auto"/>
        <w:ind w:left="-90" w:right="0"/>
        <w:rPr>
          <w:sz w:val="24"/>
          <w:szCs w:val="24"/>
        </w:rPr>
      </w:pPr>
      <w:r>
        <w:rPr>
          <w:sz w:val="24"/>
          <w:szCs w:val="24"/>
        </w:rPr>
        <w:t xml:space="preserve">Dale Barnett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Brian Hardy</w:t>
      </w:r>
      <w:r>
        <w:rPr>
          <w:sz w:val="24"/>
          <w:szCs w:val="24"/>
        </w:rPr>
        <w:tab/>
      </w: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60288" behindDoc="1" locked="0" layoutInCell="1" hidden="0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152400</wp:posOffset>
                </wp:positionV>
                <wp:extent cx="1638300" cy="623671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57275" y="816700"/>
                          <a:ext cx="1662000" cy="61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80D1F" w:rsidRDefault="00A21FEB">
                            <w:pPr>
                              <w:spacing w:before="0" w:line="240" w:lineRule="auto"/>
                              <w:ind w:left="0" w:right="0"/>
                              <w:textDirection w:val="btLr"/>
                            </w:pPr>
                            <w:r>
                              <w:rPr>
                                <w:rFonts w:ascii="Maven Pro" w:eastAsia="Maven Pro" w:hAnsi="Maven Pro" w:cs="Maven Pro"/>
                                <w:b/>
                                <w:color w:val="134F5C"/>
                                <w:sz w:val="56"/>
                              </w:rPr>
                              <w:t>AGENDA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4505325</wp:posOffset>
                </wp:positionH>
                <wp:positionV relativeFrom="paragraph">
                  <wp:posOffset>152400</wp:posOffset>
                </wp:positionV>
                <wp:extent cx="1638300" cy="623671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8300" cy="6236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80D1F" w:rsidRDefault="00A21FEB">
      <w:pPr>
        <w:spacing w:before="0" w:line="240" w:lineRule="auto"/>
        <w:ind w:left="-90" w:right="0"/>
        <w:rPr>
          <w:sz w:val="24"/>
          <w:szCs w:val="24"/>
        </w:rPr>
      </w:pPr>
      <w:r>
        <w:rPr>
          <w:sz w:val="24"/>
          <w:szCs w:val="24"/>
        </w:rPr>
        <w:t xml:space="preserve">Kerry Kunzler </w:t>
      </w:r>
    </w:p>
    <w:p w:rsidR="00D80D1F" w:rsidRDefault="00A21FEB">
      <w:pPr>
        <w:spacing w:before="0" w:line="240" w:lineRule="auto"/>
        <w:ind w:left="-90" w:right="0"/>
        <w:rPr>
          <w:color w:val="0C343D"/>
        </w:rPr>
      </w:pPr>
      <w:r>
        <w:pict>
          <v:rect id="_x0000_i1025" style="width:0;height:1.5pt" o:hralign="center" o:hrstd="t" o:hr="t" fillcolor="#a0a0a0" stroked="f"/>
        </w:pict>
      </w:r>
    </w:p>
    <w:p w:rsidR="00D80D1F" w:rsidRDefault="00D80D1F">
      <w:pPr>
        <w:spacing w:before="0" w:line="120" w:lineRule="auto"/>
        <w:ind w:left="-180" w:right="-270"/>
        <w:rPr>
          <w:color w:val="0C343D"/>
        </w:rPr>
      </w:pPr>
    </w:p>
    <w:tbl>
      <w:tblPr>
        <w:tblStyle w:val="a"/>
        <w:tblW w:w="978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60"/>
        <w:gridCol w:w="2010"/>
        <w:gridCol w:w="6810"/>
      </w:tblGrid>
      <w:tr w:rsidR="00D80D1F">
        <w:tc>
          <w:tcPr>
            <w:tcW w:w="9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64247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0" w:right="-161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Task</w:t>
            </w:r>
          </w:p>
        </w:tc>
        <w:tc>
          <w:tcPr>
            <w:tcW w:w="20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64247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right="-161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Presenting</w:t>
            </w:r>
          </w:p>
        </w:tc>
        <w:tc>
          <w:tcPr>
            <w:tcW w:w="68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64247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right="-161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Item</w:t>
            </w:r>
          </w:p>
        </w:tc>
      </w:tr>
      <w:tr w:rsidR="00D80D1F">
        <w:tc>
          <w:tcPr>
            <w:tcW w:w="9780" w:type="dxa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59919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71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FORMER AGENDA ITEMS / ADMINISTRATIVE REVIEW</w:t>
            </w:r>
          </w:p>
        </w:tc>
      </w:tr>
      <w:tr w:rsidR="00D80D1F">
        <w:tc>
          <w:tcPr>
            <w:tcW w:w="9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71"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0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Michael Moss</w:t>
            </w:r>
          </w:p>
        </w:tc>
        <w:tc>
          <w:tcPr>
            <w:tcW w:w="68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Progress on Projects</w:t>
            </w:r>
          </w:p>
        </w:tc>
      </w:tr>
      <w:tr w:rsidR="00D80D1F">
        <w:tc>
          <w:tcPr>
            <w:tcW w:w="9780" w:type="dxa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59919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71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MINERAL LEASE MEMBERS</w:t>
            </w:r>
          </w:p>
        </w:tc>
      </w:tr>
      <w:tr w:rsidR="00D80D1F">
        <w:tc>
          <w:tcPr>
            <w:tcW w:w="9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71"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0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71"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Michael Moss</w:t>
            </w:r>
          </w:p>
        </w:tc>
        <w:tc>
          <w:tcPr>
            <w:tcW w:w="68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0" w:right="-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To  pay a stipend for those members that make a special trip to the courthouse to do Mineral Lease business ie. sign checks </w:t>
            </w:r>
          </w:p>
        </w:tc>
      </w:tr>
      <w:tr w:rsidR="00D80D1F">
        <w:tc>
          <w:tcPr>
            <w:tcW w:w="9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71"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0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71"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Micahel Moss</w:t>
            </w:r>
          </w:p>
        </w:tc>
        <w:tc>
          <w:tcPr>
            <w:tcW w:w="68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0" w:right="-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December 1, 2022 Maddox Dinner</w:t>
            </w:r>
          </w:p>
        </w:tc>
      </w:tr>
      <w:tr w:rsidR="00D80D1F">
        <w:tc>
          <w:tcPr>
            <w:tcW w:w="9780" w:type="dxa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59919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71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HORSE POSSE</w:t>
            </w:r>
          </w:p>
        </w:tc>
      </w:tr>
      <w:tr w:rsidR="00D80D1F">
        <w:tc>
          <w:tcPr>
            <w:tcW w:w="9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75"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0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75"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Cade Palmer</w:t>
            </w:r>
          </w:p>
        </w:tc>
        <w:tc>
          <w:tcPr>
            <w:tcW w:w="68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75"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Horse Trailer</w:t>
            </w:r>
          </w:p>
        </w:tc>
      </w:tr>
      <w:tr w:rsidR="00D80D1F">
        <w:tc>
          <w:tcPr>
            <w:tcW w:w="9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75"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</w:t>
            </w:r>
          </w:p>
        </w:tc>
        <w:tc>
          <w:tcPr>
            <w:tcW w:w="20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75"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Cade Palmer</w:t>
            </w:r>
          </w:p>
        </w:tc>
        <w:tc>
          <w:tcPr>
            <w:tcW w:w="68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0"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Truck</w:t>
            </w:r>
          </w:p>
        </w:tc>
      </w:tr>
      <w:tr w:rsidR="00D80D1F">
        <w:tc>
          <w:tcPr>
            <w:tcW w:w="9780" w:type="dxa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59919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75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SHERIFF’S OFFICE</w:t>
            </w:r>
          </w:p>
        </w:tc>
      </w:tr>
      <w:tr w:rsidR="00D80D1F">
        <w:tc>
          <w:tcPr>
            <w:tcW w:w="9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75"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0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75"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Cade Palmer</w:t>
            </w:r>
          </w:p>
        </w:tc>
        <w:tc>
          <w:tcPr>
            <w:tcW w:w="68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75"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Utility Trailer</w:t>
            </w:r>
          </w:p>
        </w:tc>
      </w:tr>
      <w:tr w:rsidR="00D80D1F">
        <w:tc>
          <w:tcPr>
            <w:tcW w:w="9780" w:type="dxa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59919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71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EMERGENCY MANAGEMENT</w:t>
            </w:r>
          </w:p>
        </w:tc>
      </w:tr>
      <w:tr w:rsidR="00D80D1F">
        <w:tc>
          <w:tcPr>
            <w:tcW w:w="9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75"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0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75"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Mark Millett</w:t>
            </w:r>
          </w:p>
        </w:tc>
        <w:tc>
          <w:tcPr>
            <w:tcW w:w="68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75"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Redundant Communications Equipment</w:t>
            </w:r>
          </w:p>
        </w:tc>
      </w:tr>
      <w:tr w:rsidR="00D80D1F">
        <w:tc>
          <w:tcPr>
            <w:tcW w:w="9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75"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</w:t>
            </w:r>
          </w:p>
        </w:tc>
        <w:tc>
          <w:tcPr>
            <w:tcW w:w="20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75"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Mark Millett</w:t>
            </w:r>
          </w:p>
        </w:tc>
        <w:tc>
          <w:tcPr>
            <w:tcW w:w="68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0"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Command Post</w:t>
            </w:r>
          </w:p>
        </w:tc>
      </w:tr>
      <w:tr w:rsidR="00D80D1F">
        <w:tc>
          <w:tcPr>
            <w:tcW w:w="9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75"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20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75" w:right="-161"/>
              <w:rPr>
                <w:color w:val="000000"/>
                <w:sz w:val="24"/>
                <w:szCs w:val="24"/>
              </w:rPr>
            </w:pPr>
            <w:hyperlink r:id="rId9">
              <w:r>
                <w:rPr>
                  <w:color w:val="0000EE"/>
                  <w:u w:val="single"/>
                </w:rPr>
                <w:t>Mark Millett</w:t>
              </w:r>
            </w:hyperlink>
          </w:p>
        </w:tc>
        <w:tc>
          <w:tcPr>
            <w:tcW w:w="68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0"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Drone Upgrade</w:t>
            </w:r>
          </w:p>
        </w:tc>
      </w:tr>
      <w:tr w:rsidR="00D80D1F">
        <w:tc>
          <w:tcPr>
            <w:tcW w:w="9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75"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0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75"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Chirsee Bennett</w:t>
            </w:r>
          </w:p>
        </w:tc>
        <w:tc>
          <w:tcPr>
            <w:tcW w:w="68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75"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Dec 1, 2022 Maddox Dinner</w:t>
            </w:r>
          </w:p>
        </w:tc>
      </w:tr>
      <w:tr w:rsidR="00D80D1F">
        <w:tc>
          <w:tcPr>
            <w:tcW w:w="9780" w:type="dxa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59919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75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lastRenderedPageBreak/>
              <w:t>SEARCH &amp; RESCUE</w:t>
            </w:r>
          </w:p>
        </w:tc>
      </w:tr>
    </w:tbl>
    <w:p w:rsidR="00D80D1F" w:rsidRDefault="00D80D1F">
      <w:pPr>
        <w:spacing w:before="0" w:line="24" w:lineRule="auto"/>
        <w:ind w:left="-180" w:right="-270"/>
        <w:rPr>
          <w:color w:val="0C343D"/>
        </w:rPr>
      </w:pPr>
    </w:p>
    <w:tbl>
      <w:tblPr>
        <w:tblStyle w:val="a0"/>
        <w:tblW w:w="978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60"/>
        <w:gridCol w:w="2010"/>
        <w:gridCol w:w="6810"/>
      </w:tblGrid>
      <w:tr w:rsidR="00D80D1F">
        <w:tc>
          <w:tcPr>
            <w:tcW w:w="9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75"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0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0"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Cade Palmer</w:t>
            </w:r>
          </w:p>
        </w:tc>
        <w:tc>
          <w:tcPr>
            <w:tcW w:w="68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0"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UTV and Trailer</w:t>
            </w:r>
          </w:p>
        </w:tc>
      </w:tr>
    </w:tbl>
    <w:p w:rsidR="00D80D1F" w:rsidRDefault="00D80D1F">
      <w:pPr>
        <w:spacing w:before="0" w:line="120" w:lineRule="auto"/>
        <w:ind w:left="-180" w:right="-270"/>
        <w:rPr>
          <w:color w:val="0C343D"/>
        </w:rPr>
      </w:pPr>
    </w:p>
    <w:tbl>
      <w:tblPr>
        <w:tblStyle w:val="a1"/>
        <w:tblW w:w="978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780"/>
      </w:tblGrid>
      <w:tr w:rsidR="00D80D1F">
        <w:tc>
          <w:tcPr>
            <w:tcW w:w="9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59919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75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AUDITOR’S OFFICE</w:t>
            </w:r>
          </w:p>
        </w:tc>
      </w:tr>
    </w:tbl>
    <w:p w:rsidR="00D80D1F" w:rsidRDefault="00D80D1F">
      <w:pPr>
        <w:spacing w:before="0" w:line="24" w:lineRule="auto"/>
        <w:ind w:left="-180" w:right="-270"/>
        <w:rPr>
          <w:color w:val="0C343D"/>
        </w:rPr>
      </w:pPr>
    </w:p>
    <w:tbl>
      <w:tblPr>
        <w:tblStyle w:val="a2"/>
        <w:tblW w:w="978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60"/>
        <w:gridCol w:w="2010"/>
        <w:gridCol w:w="6810"/>
      </w:tblGrid>
      <w:tr w:rsidR="00D80D1F">
        <w:tc>
          <w:tcPr>
            <w:tcW w:w="9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75"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0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0"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Shirlene Larsen</w:t>
            </w:r>
          </w:p>
        </w:tc>
        <w:tc>
          <w:tcPr>
            <w:tcW w:w="68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0"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Budget Overview</w:t>
            </w:r>
          </w:p>
        </w:tc>
      </w:tr>
    </w:tbl>
    <w:p w:rsidR="00D80D1F" w:rsidRDefault="00D80D1F">
      <w:pPr>
        <w:spacing w:before="0" w:line="24" w:lineRule="auto"/>
        <w:ind w:left="-180" w:right="-270"/>
        <w:rPr>
          <w:color w:val="0C343D"/>
        </w:rPr>
      </w:pPr>
    </w:p>
    <w:tbl>
      <w:tblPr>
        <w:tblStyle w:val="a3"/>
        <w:tblW w:w="978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60"/>
        <w:gridCol w:w="2010"/>
        <w:gridCol w:w="6810"/>
      </w:tblGrid>
      <w:tr w:rsidR="00D80D1F">
        <w:trPr>
          <w:trHeight w:val="510"/>
        </w:trPr>
        <w:tc>
          <w:tcPr>
            <w:tcW w:w="9780" w:type="dxa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59919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75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NEXT MEETING</w:t>
            </w:r>
          </w:p>
        </w:tc>
      </w:tr>
      <w:tr w:rsidR="00D80D1F">
        <w:trPr>
          <w:trHeight w:val="510"/>
        </w:trPr>
        <w:tc>
          <w:tcPr>
            <w:tcW w:w="9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75"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0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75"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Michael Moss</w:t>
            </w:r>
          </w:p>
        </w:tc>
        <w:tc>
          <w:tcPr>
            <w:tcW w:w="68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75"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December 1, 2022 Maddox Dinner</w:t>
            </w:r>
          </w:p>
        </w:tc>
      </w:tr>
      <w:tr w:rsidR="00D80D1F">
        <w:trPr>
          <w:trHeight w:val="510"/>
        </w:trPr>
        <w:tc>
          <w:tcPr>
            <w:tcW w:w="9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75"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0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75"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Michael Moss</w:t>
            </w:r>
          </w:p>
        </w:tc>
        <w:tc>
          <w:tcPr>
            <w:tcW w:w="68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0D1F" w:rsidRDefault="00A21FEB">
            <w:pPr>
              <w:spacing w:before="0" w:line="240" w:lineRule="auto"/>
              <w:ind w:left="75"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January 2023 for Next Meeting</w:t>
            </w:r>
          </w:p>
        </w:tc>
      </w:tr>
    </w:tbl>
    <w:p w:rsidR="00D80D1F" w:rsidRDefault="00D80D1F">
      <w:pPr>
        <w:spacing w:line="240" w:lineRule="auto"/>
        <w:ind w:left="0"/>
      </w:pPr>
    </w:p>
    <w:sectPr w:rsidR="00D80D1F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360" w:right="1440" w:bottom="360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FEB" w:rsidRDefault="00A21FEB">
      <w:pPr>
        <w:spacing w:before="0" w:line="240" w:lineRule="auto"/>
      </w:pPr>
      <w:r>
        <w:separator/>
      </w:r>
    </w:p>
  </w:endnote>
  <w:endnote w:type="continuationSeparator" w:id="0">
    <w:p w:rsidR="00A21FEB" w:rsidRDefault="00A21FE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unito">
    <w:charset w:val="00"/>
    <w:family w:val="auto"/>
    <w:pitch w:val="default"/>
  </w:font>
  <w:font w:name="Maven Pro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D1F" w:rsidRDefault="00D80D1F">
    <w:pPr>
      <w:ind w:lef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D1F" w:rsidRDefault="00D80D1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FEB" w:rsidRDefault="00A21FEB">
      <w:pPr>
        <w:spacing w:before="0" w:line="240" w:lineRule="auto"/>
      </w:pPr>
      <w:r>
        <w:separator/>
      </w:r>
    </w:p>
  </w:footnote>
  <w:footnote w:type="continuationSeparator" w:id="0">
    <w:p w:rsidR="00A21FEB" w:rsidRDefault="00A21FEB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D1F" w:rsidRDefault="00D80D1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D1F" w:rsidRDefault="00D80D1F">
    <w:pPr>
      <w:ind w:left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D1F"/>
    <w:rsid w:val="005D5FDC"/>
    <w:rsid w:val="00A21FEB"/>
    <w:rsid w:val="00D8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16DB37B-0225-4154-9AD0-903AAD7A1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unito" w:eastAsia="Nunito" w:hAnsi="Nunito" w:cs="Nunito"/>
        <w:color w:val="424242"/>
        <w:sz w:val="22"/>
        <w:szCs w:val="22"/>
        <w:lang w:val="en-US" w:eastAsia="en-US" w:bidi="ar-SA"/>
      </w:rPr>
    </w:rPrDefault>
    <w:pPrDefault>
      <w:pPr>
        <w:spacing w:before="200" w:line="276" w:lineRule="auto"/>
        <w:ind w:left="17" w:right="-4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after="200" w:line="240" w:lineRule="auto"/>
      <w:ind w:right="-41"/>
      <w:outlineLvl w:val="0"/>
    </w:pPr>
    <w:rPr>
      <w:rFonts w:ascii="Maven Pro" w:eastAsia="Maven Pro" w:hAnsi="Maven Pro" w:cs="Maven Pro"/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after="120"/>
      <w:outlineLvl w:val="1"/>
    </w:pPr>
    <w:rPr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line="360" w:lineRule="auto"/>
      <w:ind w:right="0"/>
      <w:outlineLvl w:val="2"/>
    </w:pPr>
    <w:rPr>
      <w:rFonts w:ascii="Maven Pro" w:eastAsia="Maven Pro" w:hAnsi="Maven Pro" w:cs="Maven Pro"/>
      <w:b/>
      <w:color w:val="0B6374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line="240" w:lineRule="auto"/>
      <w:ind w:right="0"/>
    </w:pPr>
    <w:rPr>
      <w:rFonts w:ascii="Maven Pro" w:eastAsia="Maven Pro" w:hAnsi="Maven Pro" w:cs="Maven Pro"/>
      <w:b/>
      <w:color w:val="0B6374"/>
      <w:sz w:val="80"/>
      <w:szCs w:val="80"/>
    </w:rPr>
  </w:style>
  <w:style w:type="paragraph" w:styleId="Subtitle">
    <w:name w:val="Subtitle"/>
    <w:basedOn w:val="Normal"/>
    <w:next w:val="Normal"/>
    <w:pPr>
      <w:keepNext/>
      <w:keepLines/>
      <w:spacing w:after="200" w:line="240" w:lineRule="auto"/>
    </w:pPr>
    <w:rPr>
      <w:rFonts w:ascii="Maven Pro" w:eastAsia="Maven Pro" w:hAnsi="Maven Pro" w:cs="Maven Pro"/>
      <w:b/>
      <w:color w:val="599191"/>
      <w:sz w:val="40"/>
      <w:szCs w:val="4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mmillett@boxeldercounty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Chrisee Bennett</dc:creator>
  <cp:lastModifiedBy>Chrisee Bennett</cp:lastModifiedBy>
  <cp:revision>2</cp:revision>
  <dcterms:created xsi:type="dcterms:W3CDTF">2022-10-20T23:08:00Z</dcterms:created>
  <dcterms:modified xsi:type="dcterms:W3CDTF">2022-10-20T23:08:00Z</dcterms:modified>
</cp:coreProperties>
</file>