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F60C1" w14:textId="77777777" w:rsidR="00503129" w:rsidRDefault="00503129" w:rsidP="0070641C">
      <w:pPr>
        <w:spacing w:after="0"/>
        <w:rPr>
          <w:rFonts w:ascii="Amasis MT Pro" w:hAnsi="Amasis MT Pro" w:cs="Adobe Devanagari"/>
        </w:rPr>
      </w:pPr>
    </w:p>
    <w:p w14:paraId="743C91CF" w14:textId="25692078" w:rsidR="00470419" w:rsidRDefault="00503129" w:rsidP="0070641C">
      <w:pPr>
        <w:spacing w:after="0"/>
        <w:rPr>
          <w:rFonts w:ascii="Amasis MT Pro" w:hAnsi="Amasis MT Pro" w:cs="Adobe Devanagari"/>
        </w:rPr>
      </w:pPr>
      <w:r>
        <w:rPr>
          <w:rFonts w:ascii="Amasis MT Pro" w:hAnsi="Amasis MT Pro" w:cs="Adobe Devanagari"/>
        </w:rPr>
        <w:t xml:space="preserve">Start Time: </w:t>
      </w:r>
      <w:r w:rsidR="00470419">
        <w:rPr>
          <w:rFonts w:ascii="Amasis MT Pro" w:hAnsi="Amasis MT Pro" w:cs="Adobe Devanagari"/>
        </w:rPr>
        <w:t>6:00pm.</w:t>
      </w:r>
    </w:p>
    <w:p w14:paraId="2DB1FCE3" w14:textId="77777777" w:rsidR="00470419" w:rsidRDefault="00470419" w:rsidP="0070641C">
      <w:pPr>
        <w:spacing w:after="0"/>
        <w:rPr>
          <w:rFonts w:ascii="Amasis MT Pro" w:hAnsi="Amasis MT Pro" w:cs="Adobe Devanagari"/>
        </w:rPr>
      </w:pPr>
    </w:p>
    <w:p w14:paraId="128E3918" w14:textId="7E20F348" w:rsidR="00BD7E32" w:rsidRDefault="00503129" w:rsidP="0070641C">
      <w:pPr>
        <w:spacing w:after="0"/>
        <w:rPr>
          <w:rFonts w:ascii="Amasis MT Pro" w:hAnsi="Amasis MT Pro" w:cs="Adobe Devanagari"/>
        </w:rPr>
      </w:pPr>
      <w:r>
        <w:rPr>
          <w:rFonts w:ascii="Amasis MT Pro" w:hAnsi="Amasis MT Pro" w:cs="Adobe Devanagari"/>
        </w:rPr>
        <w:t>Mayor Olsen w</w:t>
      </w:r>
      <w:r w:rsidR="007D35AC" w:rsidRPr="007D35AC">
        <w:rPr>
          <w:rFonts w:ascii="Amasis MT Pro" w:hAnsi="Amasis MT Pro" w:cs="Adobe Devanagari"/>
        </w:rPr>
        <w:t>elcomed all to the P</w:t>
      </w:r>
      <w:r w:rsidR="007D35AC">
        <w:rPr>
          <w:rFonts w:ascii="Amasis MT Pro" w:hAnsi="Amasis MT Pro" w:cs="Adobe Devanagari"/>
        </w:rPr>
        <w:t>ublic Hearing</w:t>
      </w:r>
      <w:r>
        <w:rPr>
          <w:rFonts w:ascii="Amasis MT Pro" w:hAnsi="Amasis MT Pro" w:cs="Adobe Devanagari"/>
        </w:rPr>
        <w:t xml:space="preserve"> o</w:t>
      </w:r>
      <w:r w:rsidR="007D35AC">
        <w:rPr>
          <w:rFonts w:ascii="Amasis MT Pro" w:hAnsi="Amasis MT Pro" w:cs="Adobe Devanagari"/>
        </w:rPr>
        <w:t xml:space="preserve">n our notice to proceed with the tax increase for the Mt. Pleasant City Library.  </w:t>
      </w:r>
    </w:p>
    <w:p w14:paraId="41B2431C" w14:textId="6EC56016" w:rsidR="007D35AC" w:rsidRDefault="007D35AC" w:rsidP="0070641C">
      <w:pPr>
        <w:spacing w:after="0"/>
        <w:rPr>
          <w:rFonts w:ascii="Amasis MT Pro" w:hAnsi="Amasis MT Pro" w:cs="Adobe Devanagari"/>
        </w:rPr>
      </w:pPr>
    </w:p>
    <w:p w14:paraId="250420CF" w14:textId="7C6E5D42" w:rsidR="007D35AC" w:rsidRDefault="007D35AC" w:rsidP="0070641C">
      <w:pPr>
        <w:spacing w:after="0"/>
        <w:rPr>
          <w:rFonts w:ascii="Amasis MT Pro" w:hAnsi="Amasis MT Pro" w:cs="Adobe Devanagari"/>
        </w:rPr>
      </w:pPr>
      <w:r>
        <w:rPr>
          <w:rFonts w:ascii="Amasis MT Pro" w:hAnsi="Amasis MT Pro" w:cs="Adobe Devanagari"/>
        </w:rPr>
        <w:t>Claudia Jarrett—failed to notice what the 13% increase</w:t>
      </w:r>
      <w:r w:rsidR="00552AC4">
        <w:rPr>
          <w:rFonts w:ascii="Amasis MT Pro" w:hAnsi="Amasis MT Pro" w:cs="Adobe Devanagari"/>
        </w:rPr>
        <w:t xml:space="preserve"> amounts to.  Mayor Olsen said it goes 100% to the library and does not go into the general fund.  The 13% equates to about $38,000.  </w:t>
      </w:r>
    </w:p>
    <w:p w14:paraId="30FCAEFA" w14:textId="68D18C5A" w:rsidR="00552AC4" w:rsidRDefault="00552AC4" w:rsidP="0070641C">
      <w:pPr>
        <w:spacing w:after="0"/>
        <w:rPr>
          <w:rFonts w:ascii="Amasis MT Pro" w:hAnsi="Amasis MT Pro" w:cs="Adobe Devanagari"/>
        </w:rPr>
      </w:pPr>
    </w:p>
    <w:p w14:paraId="4A02493D" w14:textId="25918A35" w:rsidR="00552AC4" w:rsidRDefault="00552AC4" w:rsidP="0070641C">
      <w:pPr>
        <w:spacing w:after="0"/>
        <w:rPr>
          <w:rFonts w:ascii="Amasis MT Pro" w:hAnsi="Amasis MT Pro" w:cs="Adobe Devanagari"/>
        </w:rPr>
      </w:pPr>
      <w:r>
        <w:rPr>
          <w:rFonts w:ascii="Amasis MT Pro" w:hAnsi="Amasis MT Pro" w:cs="Adobe Devanagari"/>
        </w:rPr>
        <w:t xml:space="preserve">Wendy Hutchins—not for tax increases, but our library is in need.  She feels the </w:t>
      </w:r>
      <w:r w:rsidR="00503129">
        <w:rPr>
          <w:rFonts w:ascii="Amasis MT Pro" w:hAnsi="Amasis MT Pro" w:cs="Adobe Devanagari"/>
        </w:rPr>
        <w:t>library</w:t>
      </w:r>
      <w:r>
        <w:rPr>
          <w:rFonts w:ascii="Amasis MT Pro" w:hAnsi="Amasis MT Pro" w:cs="Adobe Devanagari"/>
        </w:rPr>
        <w:t xml:space="preserve"> needs this increase badly.</w:t>
      </w:r>
    </w:p>
    <w:p w14:paraId="4EF691A4" w14:textId="643E0EA7" w:rsidR="00552AC4" w:rsidRDefault="00552AC4" w:rsidP="0070641C">
      <w:pPr>
        <w:spacing w:after="0"/>
        <w:rPr>
          <w:rFonts w:ascii="Amasis MT Pro" w:hAnsi="Amasis MT Pro" w:cs="Adobe Devanagari"/>
        </w:rPr>
      </w:pPr>
    </w:p>
    <w:p w14:paraId="3BC500D9" w14:textId="6A2AA579" w:rsidR="00552AC4" w:rsidRDefault="00552AC4" w:rsidP="0070641C">
      <w:pPr>
        <w:spacing w:after="0"/>
        <w:rPr>
          <w:rFonts w:ascii="Amasis MT Pro" w:hAnsi="Amasis MT Pro" w:cs="Adobe Devanagari"/>
        </w:rPr>
      </w:pPr>
      <w:r>
        <w:rPr>
          <w:rFonts w:ascii="Amasis MT Pro" w:hAnsi="Amasis MT Pro" w:cs="Adobe Devanagari"/>
        </w:rPr>
        <w:t xml:space="preserve">Donalyn Shock—she is tired of taxes.  She is concerned about the older people on fixed incomes.  She feels everything but people’s income </w:t>
      </w:r>
      <w:r w:rsidR="00503129">
        <w:rPr>
          <w:rFonts w:ascii="Amasis MT Pro" w:hAnsi="Amasis MT Pro" w:cs="Adobe Devanagari"/>
        </w:rPr>
        <w:t>is</w:t>
      </w:r>
      <w:r>
        <w:rPr>
          <w:rFonts w:ascii="Amasis MT Pro" w:hAnsi="Amasis MT Pro" w:cs="Adobe Devanagari"/>
        </w:rPr>
        <w:t xml:space="preserve"> going up.  She wonders if there are other things that can be looked at instead of increasing taxes.</w:t>
      </w:r>
    </w:p>
    <w:p w14:paraId="543B9227" w14:textId="0C62C96C" w:rsidR="007D35AC" w:rsidRDefault="007D35AC" w:rsidP="0070641C">
      <w:pPr>
        <w:spacing w:after="0"/>
        <w:rPr>
          <w:rFonts w:ascii="Amasis MT Pro" w:hAnsi="Amasis MT Pro" w:cs="Adobe Devanagari"/>
        </w:rPr>
      </w:pPr>
    </w:p>
    <w:p w14:paraId="44D5F340" w14:textId="252C73E2" w:rsidR="007D35AC" w:rsidRDefault="00552AC4" w:rsidP="0070641C">
      <w:pPr>
        <w:spacing w:after="0"/>
        <w:rPr>
          <w:rFonts w:ascii="Amasis MT Pro" w:hAnsi="Amasis MT Pro" w:cs="Adobe Devanagari"/>
        </w:rPr>
      </w:pPr>
      <w:r>
        <w:rPr>
          <w:rFonts w:ascii="Amasis MT Pro" w:hAnsi="Amasis MT Pro" w:cs="Adobe Devanagari"/>
        </w:rPr>
        <w:t xml:space="preserve">Mr. Good Citizen—wants to know if we have data on how many people frequent the library.  Is it even feasible to keep it open.  </w:t>
      </w:r>
      <w:r w:rsidR="00470419">
        <w:rPr>
          <w:rFonts w:ascii="Amasis MT Pro" w:hAnsi="Amasis MT Pro" w:cs="Adobe Devanagari"/>
        </w:rPr>
        <w:t>He wants evidence showing the increase is necessary.</w:t>
      </w:r>
    </w:p>
    <w:p w14:paraId="356675BA" w14:textId="36BF30A2" w:rsidR="00470419" w:rsidRDefault="00470419" w:rsidP="0070641C">
      <w:pPr>
        <w:spacing w:after="0"/>
        <w:rPr>
          <w:rFonts w:ascii="Amasis MT Pro" w:hAnsi="Amasis MT Pro" w:cs="Adobe Devanagari"/>
        </w:rPr>
      </w:pPr>
    </w:p>
    <w:p w14:paraId="17F1C82C" w14:textId="441777DF" w:rsidR="00470419" w:rsidRDefault="00470419" w:rsidP="0070641C">
      <w:pPr>
        <w:spacing w:after="0"/>
        <w:rPr>
          <w:rFonts w:ascii="Amasis MT Pro" w:hAnsi="Amasis MT Pro" w:cs="Adobe Devanagari"/>
        </w:rPr>
      </w:pPr>
      <w:r>
        <w:rPr>
          <w:rFonts w:ascii="Amasis MT Pro" w:hAnsi="Amasis MT Pro" w:cs="Adobe Devanagari"/>
        </w:rPr>
        <w:t>Keith Collier—you need a tax base.  We can’t just build houses and duplexes.  The city needs some sort of commercial tax base.  Wendy Hutchins asked him what he suggests we need.  He stated that we need some development here.</w:t>
      </w:r>
    </w:p>
    <w:p w14:paraId="535E871E" w14:textId="32A374D9" w:rsidR="00470419" w:rsidRDefault="00470419" w:rsidP="0070641C">
      <w:pPr>
        <w:spacing w:after="0"/>
        <w:rPr>
          <w:rFonts w:ascii="Amasis MT Pro" w:hAnsi="Amasis MT Pro" w:cs="Adobe Devanagari"/>
        </w:rPr>
      </w:pPr>
    </w:p>
    <w:p w14:paraId="43C66BF8" w14:textId="113909E0" w:rsidR="00470419" w:rsidRDefault="00470419" w:rsidP="0070641C">
      <w:pPr>
        <w:spacing w:after="0"/>
        <w:rPr>
          <w:rFonts w:ascii="Amasis MT Pro" w:hAnsi="Amasis MT Pro" w:cs="Adobe Devanagari"/>
        </w:rPr>
      </w:pPr>
      <w:r>
        <w:rPr>
          <w:rFonts w:ascii="Amasis MT Pro" w:hAnsi="Amasis MT Pro" w:cs="Adobe Devanagari"/>
        </w:rPr>
        <w:t xml:space="preserve">No one else came forward.  </w:t>
      </w:r>
    </w:p>
    <w:p w14:paraId="543C8428" w14:textId="30A6CBB2" w:rsidR="00470419" w:rsidRDefault="00470419" w:rsidP="0070641C">
      <w:pPr>
        <w:spacing w:after="0"/>
        <w:rPr>
          <w:rFonts w:ascii="Amasis MT Pro" w:hAnsi="Amasis MT Pro" w:cs="Adobe Devanagari"/>
        </w:rPr>
      </w:pPr>
    </w:p>
    <w:p w14:paraId="09E14B5A" w14:textId="447144D4" w:rsidR="00470419" w:rsidRDefault="00470419" w:rsidP="0070641C">
      <w:pPr>
        <w:spacing w:after="0"/>
        <w:rPr>
          <w:rFonts w:ascii="Amasis MT Pro" w:hAnsi="Amasis MT Pro" w:cs="Adobe Devanagari"/>
        </w:rPr>
      </w:pPr>
      <w:r>
        <w:rPr>
          <w:rFonts w:ascii="Amasis MT Pro" w:hAnsi="Amasis MT Pro" w:cs="Adobe Devanagari"/>
        </w:rPr>
        <w:t>There won’t be any action taken tonight.  Action will be taken next Tuesday night in a special hearing.</w:t>
      </w:r>
    </w:p>
    <w:p w14:paraId="486A4272" w14:textId="2F83E98E" w:rsidR="00470419" w:rsidRDefault="00470419" w:rsidP="0070641C">
      <w:pPr>
        <w:spacing w:after="0"/>
        <w:rPr>
          <w:rFonts w:ascii="Amasis MT Pro" w:hAnsi="Amasis MT Pro" w:cs="Adobe Devanagari"/>
        </w:rPr>
      </w:pPr>
    </w:p>
    <w:p w14:paraId="72A3B3C4" w14:textId="7E3878B5" w:rsidR="00470419" w:rsidRDefault="003E7539" w:rsidP="0070641C">
      <w:pPr>
        <w:spacing w:after="0"/>
        <w:rPr>
          <w:rFonts w:ascii="Amasis MT Pro" w:hAnsi="Amasis MT Pro" w:cs="Adobe Devanagari"/>
        </w:rPr>
      </w:pPr>
      <w:r>
        <w:rPr>
          <w:rFonts w:ascii="Amasis MT Pro" w:hAnsi="Amasis MT Pro" w:cs="Adobe Devanagari"/>
        </w:rPr>
        <w:t xml:space="preserve">Adjourn: </w:t>
      </w:r>
      <w:r w:rsidR="00470419">
        <w:rPr>
          <w:rFonts w:ascii="Amasis MT Pro" w:hAnsi="Amasis MT Pro" w:cs="Adobe Devanagari"/>
        </w:rPr>
        <w:t>6:15pm.</w:t>
      </w:r>
    </w:p>
    <w:p w14:paraId="7DBF006E" w14:textId="23806EAE" w:rsidR="00470419" w:rsidRDefault="00470419" w:rsidP="0070641C">
      <w:pPr>
        <w:spacing w:after="0"/>
        <w:rPr>
          <w:rFonts w:ascii="Amasis MT Pro" w:hAnsi="Amasis MT Pro" w:cs="Adobe Devanagari"/>
        </w:rPr>
      </w:pPr>
    </w:p>
    <w:p w14:paraId="1122C049" w14:textId="7D377766" w:rsidR="00470419" w:rsidRDefault="00470419" w:rsidP="0070641C">
      <w:pPr>
        <w:spacing w:after="0"/>
        <w:rPr>
          <w:rFonts w:ascii="Amasis MT Pro" w:hAnsi="Amasis MT Pro" w:cs="Adobe Devanagari"/>
        </w:rPr>
      </w:pPr>
    </w:p>
    <w:p w14:paraId="53EC7DD0" w14:textId="77777777" w:rsidR="00470419" w:rsidRPr="007D35AC" w:rsidRDefault="00470419" w:rsidP="0070641C">
      <w:pPr>
        <w:spacing w:after="0"/>
        <w:rPr>
          <w:rFonts w:ascii="Amasis MT Pro" w:hAnsi="Amasis MT Pro" w:cs="Adobe Devanagari"/>
        </w:rPr>
      </w:pPr>
    </w:p>
    <w:p w14:paraId="07A07647" w14:textId="77777777" w:rsidR="007D35AC" w:rsidRPr="007D35AC" w:rsidRDefault="007D35AC" w:rsidP="0070641C">
      <w:pPr>
        <w:spacing w:after="0"/>
        <w:rPr>
          <w:rFonts w:ascii="Amasis MT Pro" w:hAnsi="Amasis MT Pro" w:cs="Adobe Devanagari"/>
        </w:rPr>
      </w:pPr>
    </w:p>
    <w:p w14:paraId="7FE10E62" w14:textId="77777777" w:rsidR="0070641C" w:rsidRPr="0070641C" w:rsidRDefault="0070641C" w:rsidP="0070641C">
      <w:pPr>
        <w:spacing w:after="0"/>
        <w:rPr>
          <w:rFonts w:ascii="Amasis MT Pro" w:hAnsi="Amasis MT Pro" w:cs="Adobe Devanagari"/>
          <w:lang w:val="es-MX"/>
        </w:rPr>
      </w:pPr>
      <w:r w:rsidRPr="0070641C">
        <w:rPr>
          <w:rFonts w:ascii="Amasis MT Pro" w:hAnsi="Amasis MT Pro" w:cs="Adobe Devanagari"/>
          <w:lang w:val="es-MX"/>
        </w:rPr>
        <w:t>_________________________</w:t>
      </w:r>
    </w:p>
    <w:p w14:paraId="3B68DB04" w14:textId="633830EE" w:rsidR="00E424AE" w:rsidRPr="0070641C" w:rsidRDefault="0070641C" w:rsidP="008C563D">
      <w:pPr>
        <w:spacing w:after="0"/>
        <w:rPr>
          <w:rFonts w:ascii="Amasis MT Pro" w:hAnsi="Amasis MT Pro"/>
          <w:lang w:val="es-MX"/>
        </w:rPr>
      </w:pPr>
      <w:r w:rsidRPr="0070641C">
        <w:rPr>
          <w:rFonts w:ascii="Amasis MT Pro" w:hAnsi="Amasis MT Pro" w:cs="Adobe Devanagari"/>
          <w:lang w:val="es-MX"/>
        </w:rPr>
        <w:t>Jeanne M. Tejada, Recorder</w:t>
      </w:r>
    </w:p>
    <w:sectPr w:rsidR="00E424AE" w:rsidRPr="0070641C">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5AA8A" w14:textId="77777777" w:rsidR="008A5AA9" w:rsidRDefault="008A5AA9" w:rsidP="008A5AA9">
      <w:pPr>
        <w:spacing w:after="0" w:line="240" w:lineRule="auto"/>
      </w:pPr>
      <w:r>
        <w:separator/>
      </w:r>
    </w:p>
  </w:endnote>
  <w:endnote w:type="continuationSeparator" w:id="0">
    <w:p w14:paraId="0B7E50EF" w14:textId="77777777" w:rsidR="008A5AA9" w:rsidRDefault="008A5AA9" w:rsidP="008A5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Pro">
    <w:altName w:val="Amasis MT Pro"/>
    <w:charset w:val="00"/>
    <w:family w:val="roman"/>
    <w:pitch w:val="variable"/>
    <w:sig w:usb0="A00000AF" w:usb1="4000205B" w:usb2="00000000" w:usb3="00000000" w:csb0="00000093" w:csb1="00000000"/>
  </w:font>
  <w:font w:name="Adobe Devanagari">
    <w:panose1 w:val="02040503050201020203"/>
    <w:charset w:val="00"/>
    <w:family w:val="roman"/>
    <w:notTrueType/>
    <w:pitch w:val="variable"/>
    <w:sig w:usb0="00008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2AAD7" w14:textId="77777777" w:rsidR="0049410D" w:rsidRDefault="004941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3C7494" w14:paraId="4272AE26" w14:textId="77777777">
      <w:trPr>
        <w:trHeight w:hRule="exact" w:val="115"/>
        <w:jc w:val="center"/>
      </w:trPr>
      <w:tc>
        <w:tcPr>
          <w:tcW w:w="4686" w:type="dxa"/>
          <w:shd w:val="clear" w:color="auto" w:fill="4472C4" w:themeFill="accent1"/>
          <w:tcMar>
            <w:top w:w="0" w:type="dxa"/>
            <w:bottom w:w="0" w:type="dxa"/>
          </w:tcMar>
        </w:tcPr>
        <w:p w14:paraId="0DB0B3BA" w14:textId="77777777" w:rsidR="003C7494" w:rsidRDefault="003C7494">
          <w:pPr>
            <w:pStyle w:val="Header"/>
            <w:tabs>
              <w:tab w:val="clear" w:pos="4680"/>
              <w:tab w:val="clear" w:pos="9360"/>
            </w:tabs>
            <w:rPr>
              <w:caps/>
              <w:sz w:val="18"/>
            </w:rPr>
          </w:pPr>
        </w:p>
      </w:tc>
      <w:tc>
        <w:tcPr>
          <w:tcW w:w="4674" w:type="dxa"/>
          <w:shd w:val="clear" w:color="auto" w:fill="4472C4" w:themeFill="accent1"/>
          <w:tcMar>
            <w:top w:w="0" w:type="dxa"/>
            <w:bottom w:w="0" w:type="dxa"/>
          </w:tcMar>
        </w:tcPr>
        <w:p w14:paraId="4EEBADAD" w14:textId="77777777" w:rsidR="003C7494" w:rsidRDefault="003C7494">
          <w:pPr>
            <w:pStyle w:val="Header"/>
            <w:tabs>
              <w:tab w:val="clear" w:pos="4680"/>
              <w:tab w:val="clear" w:pos="9360"/>
            </w:tabs>
            <w:jc w:val="right"/>
            <w:rPr>
              <w:caps/>
              <w:sz w:val="18"/>
            </w:rPr>
          </w:pPr>
        </w:p>
      </w:tc>
    </w:tr>
    <w:tr w:rsidR="003C7494" w14:paraId="09C4512D" w14:textId="77777777">
      <w:trPr>
        <w:jc w:val="center"/>
      </w:trPr>
      <w:sdt>
        <w:sdtPr>
          <w:rPr>
            <w:rFonts w:ascii="Amasis MT Pro" w:hAnsi="Amasis MT Pro"/>
            <w:caps/>
            <w:color w:val="808080" w:themeColor="background1" w:themeShade="80"/>
            <w:sz w:val="18"/>
            <w:szCs w:val="18"/>
          </w:rPr>
          <w:alias w:val="Author"/>
          <w:tag w:val=""/>
          <w:id w:val="1534151868"/>
          <w:placeholder>
            <w:docPart w:val="871F3445E1634A05A3F81D5F7A31145D"/>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448FBBA6" w14:textId="6C89CD88" w:rsidR="003C7494" w:rsidRDefault="0049410D">
              <w:pPr>
                <w:pStyle w:val="Footer"/>
                <w:tabs>
                  <w:tab w:val="clear" w:pos="4680"/>
                  <w:tab w:val="clear" w:pos="9360"/>
                </w:tabs>
                <w:rPr>
                  <w:caps/>
                  <w:color w:val="808080" w:themeColor="background1" w:themeShade="80"/>
                  <w:sz w:val="18"/>
                  <w:szCs w:val="18"/>
                </w:rPr>
              </w:pPr>
              <w:r>
                <w:rPr>
                  <w:rFonts w:ascii="Amasis MT Pro" w:hAnsi="Amasis MT Pro"/>
                  <w:caps/>
                  <w:color w:val="808080" w:themeColor="background1" w:themeShade="80"/>
                  <w:sz w:val="18"/>
                  <w:szCs w:val="18"/>
                </w:rPr>
                <w:t>minutes</w:t>
              </w:r>
              <w:r w:rsidR="003C7494" w:rsidRPr="00A66620">
                <w:rPr>
                  <w:rFonts w:ascii="Amasis MT Pro" w:hAnsi="Amasis MT Pro"/>
                  <w:caps/>
                  <w:color w:val="808080" w:themeColor="background1" w:themeShade="80"/>
                  <w:sz w:val="18"/>
                  <w:szCs w:val="18"/>
                </w:rPr>
                <w:t xml:space="preserve"> for </w:t>
              </w:r>
              <w:r w:rsidR="00BC712C">
                <w:rPr>
                  <w:rFonts w:ascii="Amasis MT Pro" w:hAnsi="Amasis MT Pro"/>
                  <w:caps/>
                  <w:color w:val="808080" w:themeColor="background1" w:themeShade="80"/>
                  <w:sz w:val="18"/>
                  <w:szCs w:val="18"/>
                </w:rPr>
                <w:t>august 23</w:t>
              </w:r>
              <w:r w:rsidR="00CE3116">
                <w:rPr>
                  <w:rFonts w:ascii="Amasis MT Pro" w:hAnsi="Amasis MT Pro"/>
                  <w:caps/>
                  <w:color w:val="808080" w:themeColor="background1" w:themeShade="80"/>
                  <w:sz w:val="18"/>
                  <w:szCs w:val="18"/>
                </w:rPr>
                <w:t>,</w:t>
              </w:r>
              <w:r w:rsidR="003C7494" w:rsidRPr="00A66620">
                <w:rPr>
                  <w:rFonts w:ascii="Amasis MT Pro" w:hAnsi="Amasis MT Pro"/>
                  <w:caps/>
                  <w:color w:val="808080" w:themeColor="background1" w:themeShade="80"/>
                  <w:sz w:val="18"/>
                  <w:szCs w:val="18"/>
                </w:rPr>
                <w:t xml:space="preserve"> 2022 </w:t>
              </w:r>
              <w:r>
                <w:rPr>
                  <w:rFonts w:ascii="Amasis MT Pro" w:hAnsi="Amasis MT Pro"/>
                  <w:caps/>
                  <w:color w:val="808080" w:themeColor="background1" w:themeShade="80"/>
                  <w:sz w:val="18"/>
                  <w:szCs w:val="18"/>
                </w:rPr>
                <w:t>PUblic Hearing</w:t>
              </w:r>
            </w:p>
          </w:tc>
        </w:sdtContent>
      </w:sdt>
      <w:tc>
        <w:tcPr>
          <w:tcW w:w="4674" w:type="dxa"/>
          <w:shd w:val="clear" w:color="auto" w:fill="auto"/>
          <w:vAlign w:val="center"/>
        </w:tcPr>
        <w:p w14:paraId="591EB2F5" w14:textId="77777777" w:rsidR="003C7494" w:rsidRDefault="003C7494">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4A28D46F" w14:textId="6551C99F" w:rsidR="003C7494" w:rsidRDefault="003C74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4F919" w14:textId="77777777" w:rsidR="0049410D" w:rsidRDefault="004941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7E738" w14:textId="77777777" w:rsidR="008A5AA9" w:rsidRDefault="008A5AA9" w:rsidP="008A5AA9">
      <w:pPr>
        <w:spacing w:after="0" w:line="240" w:lineRule="auto"/>
      </w:pPr>
      <w:r>
        <w:separator/>
      </w:r>
    </w:p>
  </w:footnote>
  <w:footnote w:type="continuationSeparator" w:id="0">
    <w:p w14:paraId="0DAE8B15" w14:textId="77777777" w:rsidR="008A5AA9" w:rsidRDefault="008A5AA9" w:rsidP="008A5A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4597A" w14:textId="77777777" w:rsidR="0049410D" w:rsidRDefault="004941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10" w:type="dxa"/>
      <w:tblInd w:w="-510" w:type="dxa"/>
      <w:tblLook w:val="04A0" w:firstRow="1" w:lastRow="0" w:firstColumn="1" w:lastColumn="0" w:noHBand="0" w:noVBand="1"/>
    </w:tblPr>
    <w:tblGrid>
      <w:gridCol w:w="4524"/>
      <w:gridCol w:w="5886"/>
    </w:tblGrid>
    <w:tr w:rsidR="008A5AA9" w:rsidRPr="0051785A" w14:paraId="3EC86343" w14:textId="77777777" w:rsidTr="001673F0">
      <w:trPr>
        <w:trHeight w:val="1800"/>
      </w:trPr>
      <w:tc>
        <w:tcPr>
          <w:tcW w:w="4524" w:type="dxa"/>
          <w:tcBorders>
            <w:top w:val="nil"/>
            <w:left w:val="nil"/>
            <w:bottom w:val="nil"/>
            <w:right w:val="nil"/>
          </w:tcBorders>
        </w:tcPr>
        <w:p w14:paraId="69468E46" w14:textId="3FF1E745" w:rsidR="008A5AA9" w:rsidRPr="0051785A" w:rsidRDefault="008A5AA9" w:rsidP="00D24500">
          <w:pPr>
            <w:pStyle w:val="Header"/>
            <w:jc w:val="center"/>
            <w:rPr>
              <w:rFonts w:ascii="Bell MT" w:hAnsi="Bell MT"/>
              <w:sz w:val="24"/>
              <w:szCs w:val="24"/>
            </w:rPr>
          </w:pPr>
          <w:r>
            <w:rPr>
              <w:rFonts w:ascii="Times New Roman"/>
              <w:noProof/>
              <w:sz w:val="20"/>
            </w:rPr>
            <w:drawing>
              <wp:inline distT="0" distB="0" distL="0" distR="0" wp14:anchorId="2894DB1B" wp14:editId="720BD8D9">
                <wp:extent cx="1603375" cy="1123138"/>
                <wp:effectExtent l="0" t="0" r="0" b="0"/>
                <wp:docPr id="2" name="image1.pn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10;&#10;Description automatically generated"/>
                        <pic:cNvPicPr/>
                      </pic:nvPicPr>
                      <pic:blipFill>
                        <a:blip r:embed="rId1" cstate="print"/>
                        <a:stretch>
                          <a:fillRect/>
                        </a:stretch>
                      </pic:blipFill>
                      <pic:spPr>
                        <a:xfrm>
                          <a:off x="0" y="0"/>
                          <a:ext cx="1837315" cy="1287009"/>
                        </a:xfrm>
                        <a:prstGeom prst="rect">
                          <a:avLst/>
                        </a:prstGeom>
                      </pic:spPr>
                    </pic:pic>
                  </a:graphicData>
                </a:graphic>
              </wp:inline>
            </w:drawing>
          </w:r>
        </w:p>
      </w:tc>
      <w:tc>
        <w:tcPr>
          <w:tcW w:w="5886" w:type="dxa"/>
          <w:tcBorders>
            <w:top w:val="nil"/>
            <w:left w:val="nil"/>
            <w:bottom w:val="nil"/>
            <w:right w:val="nil"/>
          </w:tcBorders>
        </w:tcPr>
        <w:p w14:paraId="54FFA99C" w14:textId="2C22AAF0" w:rsidR="00E57014" w:rsidRDefault="0049410D" w:rsidP="00D24500">
          <w:pPr>
            <w:pStyle w:val="Header"/>
            <w:jc w:val="center"/>
            <w:rPr>
              <w:rFonts w:ascii="Amasis MT Pro" w:hAnsi="Amasis MT Pro"/>
              <w:sz w:val="28"/>
              <w:szCs w:val="28"/>
            </w:rPr>
          </w:pPr>
          <w:r>
            <w:rPr>
              <w:rFonts w:ascii="Amasis MT Pro" w:hAnsi="Amasis MT Pro"/>
              <w:b/>
              <w:bCs/>
              <w:sz w:val="28"/>
              <w:szCs w:val="28"/>
            </w:rPr>
            <w:t>MINUTES</w:t>
          </w:r>
        </w:p>
        <w:p w14:paraId="1DE4BD24" w14:textId="2D1DE636" w:rsidR="008A5AA9" w:rsidRPr="00D24500" w:rsidRDefault="008A5AA9" w:rsidP="00D24500">
          <w:pPr>
            <w:pStyle w:val="Header"/>
            <w:jc w:val="center"/>
            <w:rPr>
              <w:rFonts w:ascii="Amasis MT Pro" w:hAnsi="Amasis MT Pro"/>
              <w:sz w:val="28"/>
              <w:szCs w:val="28"/>
            </w:rPr>
          </w:pPr>
          <w:r w:rsidRPr="00D24500">
            <w:rPr>
              <w:rFonts w:ascii="Amasis MT Pro" w:hAnsi="Amasis MT Pro"/>
              <w:sz w:val="28"/>
              <w:szCs w:val="28"/>
            </w:rPr>
            <w:t xml:space="preserve">Mount Pleasant City Council </w:t>
          </w:r>
        </w:p>
        <w:p w14:paraId="6B38D81B" w14:textId="42CEA051" w:rsidR="008A5AA9" w:rsidRPr="00D24500" w:rsidRDefault="00505EA5" w:rsidP="00D24500">
          <w:pPr>
            <w:pStyle w:val="Header"/>
            <w:jc w:val="center"/>
            <w:rPr>
              <w:rFonts w:ascii="Amasis MT Pro" w:hAnsi="Amasis MT Pro"/>
              <w:sz w:val="28"/>
              <w:szCs w:val="28"/>
            </w:rPr>
          </w:pPr>
          <w:r>
            <w:rPr>
              <w:rFonts w:ascii="Amasis MT Pro" w:hAnsi="Amasis MT Pro"/>
              <w:sz w:val="28"/>
              <w:szCs w:val="28"/>
            </w:rPr>
            <w:t>2</w:t>
          </w:r>
          <w:r w:rsidR="00BC712C">
            <w:rPr>
              <w:rFonts w:ascii="Amasis MT Pro" w:hAnsi="Amasis MT Pro"/>
              <w:sz w:val="28"/>
              <w:szCs w:val="28"/>
            </w:rPr>
            <w:t>3</w:t>
          </w:r>
          <w:r w:rsidR="008A5AA9" w:rsidRPr="00D24500">
            <w:rPr>
              <w:rFonts w:ascii="Amasis MT Pro" w:hAnsi="Amasis MT Pro"/>
              <w:sz w:val="28"/>
              <w:szCs w:val="28"/>
            </w:rPr>
            <w:t xml:space="preserve"> </w:t>
          </w:r>
          <w:r w:rsidR="00BC712C">
            <w:rPr>
              <w:rFonts w:ascii="Amasis MT Pro" w:hAnsi="Amasis MT Pro"/>
              <w:sz w:val="28"/>
              <w:szCs w:val="28"/>
            </w:rPr>
            <w:t>August</w:t>
          </w:r>
          <w:r w:rsidR="008A5AA9" w:rsidRPr="00D24500">
            <w:rPr>
              <w:rFonts w:ascii="Amasis MT Pro" w:hAnsi="Amasis MT Pro"/>
              <w:sz w:val="28"/>
              <w:szCs w:val="28"/>
            </w:rPr>
            <w:t xml:space="preserve"> 2022</w:t>
          </w:r>
        </w:p>
        <w:p w14:paraId="7EC76F54" w14:textId="0B77AD9A" w:rsidR="008A5AA9" w:rsidRPr="00D24500" w:rsidRDefault="008A5AA9" w:rsidP="00D24500">
          <w:pPr>
            <w:pStyle w:val="Header"/>
            <w:jc w:val="center"/>
            <w:rPr>
              <w:rFonts w:ascii="Amasis MT Pro" w:hAnsi="Amasis MT Pro"/>
              <w:sz w:val="28"/>
              <w:szCs w:val="28"/>
            </w:rPr>
          </w:pPr>
          <w:r w:rsidRPr="00D24500">
            <w:rPr>
              <w:rFonts w:ascii="Amasis MT Pro" w:hAnsi="Amasis MT Pro"/>
              <w:sz w:val="28"/>
              <w:szCs w:val="28"/>
            </w:rPr>
            <w:t>6:</w:t>
          </w:r>
          <w:r w:rsidR="0049410D">
            <w:rPr>
              <w:rFonts w:ascii="Amasis MT Pro" w:hAnsi="Amasis MT Pro"/>
              <w:sz w:val="28"/>
              <w:szCs w:val="28"/>
            </w:rPr>
            <w:t>0</w:t>
          </w:r>
          <w:r w:rsidRPr="00D24500">
            <w:rPr>
              <w:rFonts w:ascii="Amasis MT Pro" w:hAnsi="Amasis MT Pro"/>
              <w:sz w:val="28"/>
              <w:szCs w:val="28"/>
            </w:rPr>
            <w:t>0 p.m.</w:t>
          </w:r>
        </w:p>
        <w:p w14:paraId="0DFE026D" w14:textId="0B9C2790" w:rsidR="008A5AA9" w:rsidRDefault="0049410D" w:rsidP="00D24500">
          <w:pPr>
            <w:pStyle w:val="Header"/>
            <w:jc w:val="center"/>
            <w:rPr>
              <w:rFonts w:ascii="Bell MT" w:hAnsi="Bell MT"/>
              <w:sz w:val="28"/>
              <w:szCs w:val="28"/>
            </w:rPr>
          </w:pPr>
          <w:r>
            <w:rPr>
              <w:rFonts w:ascii="Bell MT" w:hAnsi="Bell MT"/>
              <w:sz w:val="28"/>
              <w:szCs w:val="28"/>
            </w:rPr>
            <w:t>Public Hearing</w:t>
          </w:r>
        </w:p>
        <w:p w14:paraId="39BA652E" w14:textId="31791A98" w:rsidR="00D24500" w:rsidRPr="0051785A" w:rsidRDefault="00D24500" w:rsidP="00D24500">
          <w:pPr>
            <w:pStyle w:val="Header"/>
            <w:jc w:val="center"/>
            <w:rPr>
              <w:rFonts w:ascii="Bell MT" w:hAnsi="Bell MT"/>
              <w:sz w:val="32"/>
              <w:szCs w:val="32"/>
            </w:rPr>
          </w:pPr>
        </w:p>
      </w:tc>
    </w:tr>
  </w:tbl>
  <w:p w14:paraId="6363C5D2" w14:textId="77777777" w:rsidR="008A5AA9" w:rsidRDefault="008A5A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E1F2" w14:textId="77777777" w:rsidR="0049410D" w:rsidRDefault="004941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A6399"/>
    <w:multiLevelType w:val="hybridMultilevel"/>
    <w:tmpl w:val="851E401C"/>
    <w:lvl w:ilvl="0" w:tplc="F15E3A52">
      <w:start w:val="1"/>
      <w:numFmt w:val="decimal"/>
      <w:lvlText w:val="%1."/>
      <w:lvlJc w:val="left"/>
      <w:pPr>
        <w:ind w:left="1180" w:hanging="360"/>
        <w:jc w:val="left"/>
      </w:pPr>
      <w:rPr>
        <w:rFonts w:hint="default"/>
        <w:w w:val="92"/>
        <w:lang w:val="en-US" w:eastAsia="en-US" w:bidi="ar-SA"/>
      </w:rPr>
    </w:lvl>
    <w:lvl w:ilvl="1" w:tplc="D6506A88">
      <w:numFmt w:val="bullet"/>
      <w:lvlText w:val=""/>
      <w:lvlJc w:val="left"/>
      <w:pPr>
        <w:ind w:left="2260" w:hanging="360"/>
      </w:pPr>
      <w:rPr>
        <w:rFonts w:ascii="Symbol" w:eastAsia="Symbol" w:hAnsi="Symbol" w:cs="Symbol" w:hint="default"/>
        <w:w w:val="100"/>
        <w:lang w:val="en-US" w:eastAsia="en-US" w:bidi="ar-SA"/>
      </w:rPr>
    </w:lvl>
    <w:lvl w:ilvl="2" w:tplc="6F184654">
      <w:numFmt w:val="bullet"/>
      <w:lvlText w:val="•"/>
      <w:lvlJc w:val="left"/>
      <w:pPr>
        <w:ind w:left="2980" w:hanging="360"/>
      </w:pPr>
      <w:rPr>
        <w:rFonts w:hint="default"/>
        <w:lang w:val="en-US" w:eastAsia="en-US" w:bidi="ar-SA"/>
      </w:rPr>
    </w:lvl>
    <w:lvl w:ilvl="3" w:tplc="61F68C0C">
      <w:numFmt w:val="bullet"/>
      <w:lvlText w:val="•"/>
      <w:lvlJc w:val="left"/>
      <w:pPr>
        <w:ind w:left="3800" w:hanging="360"/>
      </w:pPr>
      <w:rPr>
        <w:rFonts w:hint="default"/>
        <w:lang w:val="en-US" w:eastAsia="en-US" w:bidi="ar-SA"/>
      </w:rPr>
    </w:lvl>
    <w:lvl w:ilvl="4" w:tplc="24485F32">
      <w:numFmt w:val="bullet"/>
      <w:lvlText w:val="•"/>
      <w:lvlJc w:val="left"/>
      <w:pPr>
        <w:ind w:left="4620" w:hanging="360"/>
      </w:pPr>
      <w:rPr>
        <w:rFonts w:hint="default"/>
        <w:lang w:val="en-US" w:eastAsia="en-US" w:bidi="ar-SA"/>
      </w:rPr>
    </w:lvl>
    <w:lvl w:ilvl="5" w:tplc="93DA8DF2">
      <w:numFmt w:val="bullet"/>
      <w:lvlText w:val="•"/>
      <w:lvlJc w:val="left"/>
      <w:pPr>
        <w:ind w:left="5440" w:hanging="360"/>
      </w:pPr>
      <w:rPr>
        <w:rFonts w:hint="default"/>
        <w:lang w:val="en-US" w:eastAsia="en-US" w:bidi="ar-SA"/>
      </w:rPr>
    </w:lvl>
    <w:lvl w:ilvl="6" w:tplc="280CB904">
      <w:numFmt w:val="bullet"/>
      <w:lvlText w:val="•"/>
      <w:lvlJc w:val="left"/>
      <w:pPr>
        <w:ind w:left="6260" w:hanging="360"/>
      </w:pPr>
      <w:rPr>
        <w:rFonts w:hint="default"/>
        <w:lang w:val="en-US" w:eastAsia="en-US" w:bidi="ar-SA"/>
      </w:rPr>
    </w:lvl>
    <w:lvl w:ilvl="7" w:tplc="5D36664C">
      <w:numFmt w:val="bullet"/>
      <w:lvlText w:val="•"/>
      <w:lvlJc w:val="left"/>
      <w:pPr>
        <w:ind w:left="7080" w:hanging="360"/>
      </w:pPr>
      <w:rPr>
        <w:rFonts w:hint="default"/>
        <w:lang w:val="en-US" w:eastAsia="en-US" w:bidi="ar-SA"/>
      </w:rPr>
    </w:lvl>
    <w:lvl w:ilvl="8" w:tplc="F2B8179C">
      <w:numFmt w:val="bullet"/>
      <w:lvlText w:val="•"/>
      <w:lvlJc w:val="left"/>
      <w:pPr>
        <w:ind w:left="7900" w:hanging="360"/>
      </w:pPr>
      <w:rPr>
        <w:rFonts w:hint="default"/>
        <w:lang w:val="en-US" w:eastAsia="en-US" w:bidi="ar-SA"/>
      </w:rPr>
    </w:lvl>
  </w:abstractNum>
  <w:abstractNum w:abstractNumId="1" w15:restartNumberingAfterBreak="0">
    <w:nsid w:val="14983F7F"/>
    <w:multiLevelType w:val="hybridMultilevel"/>
    <w:tmpl w:val="3B2A14D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 w15:restartNumberingAfterBreak="0">
    <w:nsid w:val="3F3047DD"/>
    <w:multiLevelType w:val="hybridMultilevel"/>
    <w:tmpl w:val="663C6BE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40BF1A55"/>
    <w:multiLevelType w:val="hybridMultilevel"/>
    <w:tmpl w:val="C36822BA"/>
    <w:lvl w:ilvl="0" w:tplc="88F006FC">
      <w:start w:val="1"/>
      <w:numFmt w:val="decimal"/>
      <w:lvlText w:val="%1."/>
      <w:lvlJc w:val="left"/>
      <w:pPr>
        <w:ind w:left="1180" w:hanging="360"/>
        <w:jc w:val="left"/>
      </w:pPr>
      <w:rPr>
        <w:rFonts w:hint="default"/>
        <w:w w:val="92"/>
        <w:lang w:val="en-US" w:eastAsia="en-US" w:bidi="ar-SA"/>
      </w:rPr>
    </w:lvl>
    <w:lvl w:ilvl="1" w:tplc="6F7A1B3C">
      <w:numFmt w:val="bullet"/>
      <w:lvlText w:val=""/>
      <w:lvlJc w:val="left"/>
      <w:pPr>
        <w:ind w:left="2260" w:hanging="360"/>
      </w:pPr>
      <w:rPr>
        <w:rFonts w:ascii="Symbol" w:eastAsia="Symbol" w:hAnsi="Symbol" w:cs="Symbol" w:hint="default"/>
        <w:w w:val="100"/>
        <w:lang w:val="en-US" w:eastAsia="en-US" w:bidi="ar-SA"/>
      </w:rPr>
    </w:lvl>
    <w:lvl w:ilvl="2" w:tplc="34E0CAEA">
      <w:numFmt w:val="bullet"/>
      <w:lvlText w:val="•"/>
      <w:lvlJc w:val="left"/>
      <w:pPr>
        <w:ind w:left="2980" w:hanging="360"/>
      </w:pPr>
      <w:rPr>
        <w:rFonts w:hint="default"/>
        <w:lang w:val="en-US" w:eastAsia="en-US" w:bidi="ar-SA"/>
      </w:rPr>
    </w:lvl>
    <w:lvl w:ilvl="3" w:tplc="F306D034">
      <w:numFmt w:val="bullet"/>
      <w:lvlText w:val="•"/>
      <w:lvlJc w:val="left"/>
      <w:pPr>
        <w:ind w:left="3800" w:hanging="360"/>
      </w:pPr>
      <w:rPr>
        <w:rFonts w:hint="default"/>
        <w:lang w:val="en-US" w:eastAsia="en-US" w:bidi="ar-SA"/>
      </w:rPr>
    </w:lvl>
    <w:lvl w:ilvl="4" w:tplc="05AABD3E">
      <w:numFmt w:val="bullet"/>
      <w:lvlText w:val="•"/>
      <w:lvlJc w:val="left"/>
      <w:pPr>
        <w:ind w:left="4620" w:hanging="360"/>
      </w:pPr>
      <w:rPr>
        <w:rFonts w:hint="default"/>
        <w:lang w:val="en-US" w:eastAsia="en-US" w:bidi="ar-SA"/>
      </w:rPr>
    </w:lvl>
    <w:lvl w:ilvl="5" w:tplc="626C5EA4">
      <w:numFmt w:val="bullet"/>
      <w:lvlText w:val="•"/>
      <w:lvlJc w:val="left"/>
      <w:pPr>
        <w:ind w:left="5440" w:hanging="360"/>
      </w:pPr>
      <w:rPr>
        <w:rFonts w:hint="default"/>
        <w:lang w:val="en-US" w:eastAsia="en-US" w:bidi="ar-SA"/>
      </w:rPr>
    </w:lvl>
    <w:lvl w:ilvl="6" w:tplc="2ECEE01A">
      <w:numFmt w:val="bullet"/>
      <w:lvlText w:val="•"/>
      <w:lvlJc w:val="left"/>
      <w:pPr>
        <w:ind w:left="6260" w:hanging="360"/>
      </w:pPr>
      <w:rPr>
        <w:rFonts w:hint="default"/>
        <w:lang w:val="en-US" w:eastAsia="en-US" w:bidi="ar-SA"/>
      </w:rPr>
    </w:lvl>
    <w:lvl w:ilvl="7" w:tplc="D91A4018">
      <w:numFmt w:val="bullet"/>
      <w:lvlText w:val="•"/>
      <w:lvlJc w:val="left"/>
      <w:pPr>
        <w:ind w:left="7080" w:hanging="360"/>
      </w:pPr>
      <w:rPr>
        <w:rFonts w:hint="default"/>
        <w:lang w:val="en-US" w:eastAsia="en-US" w:bidi="ar-SA"/>
      </w:rPr>
    </w:lvl>
    <w:lvl w:ilvl="8" w:tplc="5434CF40">
      <w:numFmt w:val="bullet"/>
      <w:lvlText w:val="•"/>
      <w:lvlJc w:val="left"/>
      <w:pPr>
        <w:ind w:left="7900" w:hanging="360"/>
      </w:pPr>
      <w:rPr>
        <w:rFonts w:hint="default"/>
        <w:lang w:val="en-US" w:eastAsia="en-US" w:bidi="ar-SA"/>
      </w:rPr>
    </w:lvl>
  </w:abstractNum>
  <w:abstractNum w:abstractNumId="4" w15:restartNumberingAfterBreak="0">
    <w:nsid w:val="44610343"/>
    <w:multiLevelType w:val="hybridMultilevel"/>
    <w:tmpl w:val="A972E7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4B856003"/>
    <w:multiLevelType w:val="hybridMultilevel"/>
    <w:tmpl w:val="9AEA735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6" w15:restartNumberingAfterBreak="0">
    <w:nsid w:val="59C36520"/>
    <w:multiLevelType w:val="hybridMultilevel"/>
    <w:tmpl w:val="84D8DC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63B905FC"/>
    <w:multiLevelType w:val="hybridMultilevel"/>
    <w:tmpl w:val="151E90C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12081094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5929321">
    <w:abstractNumId w:val="2"/>
  </w:num>
  <w:num w:numId="3" w16cid:durableId="1143431207">
    <w:abstractNumId w:val="5"/>
  </w:num>
  <w:num w:numId="4" w16cid:durableId="194192960">
    <w:abstractNumId w:val="1"/>
  </w:num>
  <w:num w:numId="5" w16cid:durableId="227806772">
    <w:abstractNumId w:val="4"/>
  </w:num>
  <w:num w:numId="6" w16cid:durableId="894895726">
    <w:abstractNumId w:val="7"/>
  </w:num>
  <w:num w:numId="7" w16cid:durableId="2005891081">
    <w:abstractNumId w:val="6"/>
  </w:num>
  <w:num w:numId="8" w16cid:durableId="1343121835">
    <w:abstractNumId w:val="3"/>
  </w:num>
  <w:num w:numId="9" w16cid:durableId="1026949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AA9"/>
    <w:rsid w:val="00021288"/>
    <w:rsid w:val="00116A5B"/>
    <w:rsid w:val="00121721"/>
    <w:rsid w:val="001243BF"/>
    <w:rsid w:val="001250DB"/>
    <w:rsid w:val="001673F0"/>
    <w:rsid w:val="0019240A"/>
    <w:rsid w:val="002238D9"/>
    <w:rsid w:val="00225590"/>
    <w:rsid w:val="00231273"/>
    <w:rsid w:val="002E7343"/>
    <w:rsid w:val="00302A79"/>
    <w:rsid w:val="00327989"/>
    <w:rsid w:val="0036133C"/>
    <w:rsid w:val="003730BB"/>
    <w:rsid w:val="003C7494"/>
    <w:rsid w:val="003E7539"/>
    <w:rsid w:val="00451F5A"/>
    <w:rsid w:val="00470419"/>
    <w:rsid w:val="0048055B"/>
    <w:rsid w:val="0049410D"/>
    <w:rsid w:val="00495940"/>
    <w:rsid w:val="004B6F0E"/>
    <w:rsid w:val="004E71B6"/>
    <w:rsid w:val="00503129"/>
    <w:rsid w:val="00505EA5"/>
    <w:rsid w:val="00552AC4"/>
    <w:rsid w:val="00575D2A"/>
    <w:rsid w:val="005836F3"/>
    <w:rsid w:val="005A1D98"/>
    <w:rsid w:val="005E5813"/>
    <w:rsid w:val="005E5B82"/>
    <w:rsid w:val="00617C5A"/>
    <w:rsid w:val="006416F2"/>
    <w:rsid w:val="00645D76"/>
    <w:rsid w:val="006730F8"/>
    <w:rsid w:val="006C1728"/>
    <w:rsid w:val="0070641C"/>
    <w:rsid w:val="00710E65"/>
    <w:rsid w:val="007149B2"/>
    <w:rsid w:val="007243BD"/>
    <w:rsid w:val="00745A2C"/>
    <w:rsid w:val="007D35AC"/>
    <w:rsid w:val="007D3787"/>
    <w:rsid w:val="007E63E4"/>
    <w:rsid w:val="00861237"/>
    <w:rsid w:val="00897F79"/>
    <w:rsid w:val="008A5AA9"/>
    <w:rsid w:val="008B5B30"/>
    <w:rsid w:val="008C563D"/>
    <w:rsid w:val="00900F62"/>
    <w:rsid w:val="0090327E"/>
    <w:rsid w:val="00950D4E"/>
    <w:rsid w:val="00962D56"/>
    <w:rsid w:val="009A0419"/>
    <w:rsid w:val="009F4EF7"/>
    <w:rsid w:val="00A65D3C"/>
    <w:rsid w:val="00A66620"/>
    <w:rsid w:val="00A708D8"/>
    <w:rsid w:val="00AF2AB6"/>
    <w:rsid w:val="00B8099C"/>
    <w:rsid w:val="00B90077"/>
    <w:rsid w:val="00B942D1"/>
    <w:rsid w:val="00BC712C"/>
    <w:rsid w:val="00BD713A"/>
    <w:rsid w:val="00BD7E32"/>
    <w:rsid w:val="00BE677B"/>
    <w:rsid w:val="00C5009A"/>
    <w:rsid w:val="00C504AC"/>
    <w:rsid w:val="00C67E99"/>
    <w:rsid w:val="00CE3116"/>
    <w:rsid w:val="00D24500"/>
    <w:rsid w:val="00D4006A"/>
    <w:rsid w:val="00D72C30"/>
    <w:rsid w:val="00D874B4"/>
    <w:rsid w:val="00DB64E2"/>
    <w:rsid w:val="00DD0C6E"/>
    <w:rsid w:val="00DD496A"/>
    <w:rsid w:val="00E048E1"/>
    <w:rsid w:val="00E111C2"/>
    <w:rsid w:val="00E424AE"/>
    <w:rsid w:val="00E42651"/>
    <w:rsid w:val="00E57014"/>
    <w:rsid w:val="00EB12E6"/>
    <w:rsid w:val="00EB20C9"/>
    <w:rsid w:val="00EC0FBB"/>
    <w:rsid w:val="00EC107A"/>
    <w:rsid w:val="00F27229"/>
    <w:rsid w:val="00F340EB"/>
    <w:rsid w:val="00F80CA8"/>
    <w:rsid w:val="00FD2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14F3195"/>
  <w15:chartTrackingRefBased/>
  <w15:docId w15:val="{C962AAB2-694E-4572-A2A7-7AC27C986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41C"/>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A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AA9"/>
  </w:style>
  <w:style w:type="paragraph" w:styleId="Footer">
    <w:name w:val="footer"/>
    <w:basedOn w:val="Normal"/>
    <w:link w:val="FooterChar"/>
    <w:uiPriority w:val="99"/>
    <w:unhideWhenUsed/>
    <w:rsid w:val="008A5A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AA9"/>
  </w:style>
  <w:style w:type="table" w:styleId="TableGrid">
    <w:name w:val="Table Grid"/>
    <w:basedOn w:val="TableNormal"/>
    <w:uiPriority w:val="39"/>
    <w:rsid w:val="008A5A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641C"/>
    <w:rPr>
      <w:color w:val="0000FF"/>
      <w:u w:val="single"/>
    </w:rPr>
  </w:style>
  <w:style w:type="paragraph" w:styleId="ListParagraph">
    <w:name w:val="List Paragraph"/>
    <w:basedOn w:val="Normal"/>
    <w:uiPriority w:val="1"/>
    <w:qFormat/>
    <w:rsid w:val="0070641C"/>
    <w:pPr>
      <w:ind w:left="720"/>
      <w:contextualSpacing/>
    </w:pPr>
  </w:style>
  <w:style w:type="character" w:styleId="UnresolvedMention">
    <w:name w:val="Unresolved Mention"/>
    <w:basedOn w:val="DefaultParagraphFont"/>
    <w:uiPriority w:val="99"/>
    <w:semiHidden/>
    <w:unhideWhenUsed/>
    <w:rsid w:val="00DD496A"/>
    <w:rPr>
      <w:color w:val="605E5C"/>
      <w:shd w:val="clear" w:color="auto" w:fill="E1DFDD"/>
    </w:rPr>
  </w:style>
  <w:style w:type="paragraph" w:styleId="BodyText">
    <w:name w:val="Body Text"/>
    <w:basedOn w:val="Normal"/>
    <w:link w:val="BodyTextChar"/>
    <w:uiPriority w:val="1"/>
    <w:qFormat/>
    <w:rsid w:val="003730BB"/>
    <w:pPr>
      <w:widowControl w:val="0"/>
      <w:autoSpaceDE w:val="0"/>
      <w:autoSpaceDN w:val="0"/>
      <w:spacing w:after="0" w:line="240" w:lineRule="auto"/>
    </w:pPr>
    <w:rPr>
      <w:rFonts w:ascii="Cambria" w:eastAsia="Cambria" w:hAnsi="Cambria" w:cs="Cambria"/>
    </w:rPr>
  </w:style>
  <w:style w:type="character" w:customStyle="1" w:styleId="BodyTextChar">
    <w:name w:val="Body Text Char"/>
    <w:basedOn w:val="DefaultParagraphFont"/>
    <w:link w:val="BodyText"/>
    <w:uiPriority w:val="1"/>
    <w:rsid w:val="003730BB"/>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462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1F3445E1634A05A3F81D5F7A31145D"/>
        <w:category>
          <w:name w:val="General"/>
          <w:gallery w:val="placeholder"/>
        </w:category>
        <w:types>
          <w:type w:val="bbPlcHdr"/>
        </w:types>
        <w:behaviors>
          <w:behavior w:val="content"/>
        </w:behaviors>
        <w:guid w:val="{2A34CE4F-44FB-40B1-8508-8E3179C036B6}"/>
      </w:docPartPr>
      <w:docPartBody>
        <w:p w:rsidR="005C1AE6" w:rsidRDefault="004E516F" w:rsidP="004E516F">
          <w:pPr>
            <w:pStyle w:val="871F3445E1634A05A3F81D5F7A31145D"/>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Pro">
    <w:altName w:val="Amasis MT Pro"/>
    <w:charset w:val="00"/>
    <w:family w:val="roman"/>
    <w:pitch w:val="variable"/>
    <w:sig w:usb0="A00000AF" w:usb1="4000205B" w:usb2="00000000" w:usb3="00000000" w:csb0="00000093" w:csb1="00000000"/>
  </w:font>
  <w:font w:name="Adobe Devanagari">
    <w:panose1 w:val="02040503050201020203"/>
    <w:charset w:val="00"/>
    <w:family w:val="roman"/>
    <w:notTrueType/>
    <w:pitch w:val="variable"/>
    <w:sig w:usb0="00008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16F"/>
    <w:rsid w:val="004E516F"/>
    <w:rsid w:val="005C1A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516F"/>
    <w:rPr>
      <w:color w:val="808080"/>
    </w:rPr>
  </w:style>
  <w:style w:type="paragraph" w:customStyle="1" w:styleId="871F3445E1634A05A3F81D5F7A31145D">
    <w:name w:val="871F3445E1634A05A3F81D5F7A31145D"/>
    <w:rsid w:val="004E51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2022-01-11T00:00:00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0C32E8-CFC6-409F-A507-AD57E02C8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196</Words>
  <Characters>1123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minutes for august 23, 2022 PUblic Hearing</dc:creator>
  <cp:keywords/>
  <dc:description/>
  <cp:lastModifiedBy>Jeanne Tejada</cp:lastModifiedBy>
  <cp:revision>3</cp:revision>
  <cp:lastPrinted>2022-09-09T01:40:00Z</cp:lastPrinted>
  <dcterms:created xsi:type="dcterms:W3CDTF">2022-09-06T16:23:00Z</dcterms:created>
  <dcterms:modified xsi:type="dcterms:W3CDTF">2022-09-09T01:47:00Z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Recordings\2022 August 23 Public Hearing Minutes.dcr</vt:lpwstr>
  </property>
</Properties>
</file>