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B4041" w:rsidRDefault="00AB4041">
      <w:pPr>
        <w:spacing w:after="80" w:line="240" w:lineRule="auto"/>
        <w:rPr>
          <w:rFonts w:ascii="Twentieth Century" w:eastAsia="Twentieth Century" w:hAnsi="Twentieth Century" w:cs="Twentieth Century"/>
          <w:b/>
          <w:color w:val="93C47D"/>
          <w:sz w:val="28"/>
          <w:szCs w:val="28"/>
        </w:rPr>
      </w:pPr>
      <w:bookmarkStart w:id="0" w:name="_heading=h.tr9pkga8gh6x" w:colFirst="0" w:colLast="0"/>
      <w:bookmarkStart w:id="1" w:name="_GoBack"/>
      <w:bookmarkEnd w:id="0"/>
      <w:bookmarkEnd w:id="1"/>
    </w:p>
    <w:p w14:paraId="00000002" w14:textId="77777777" w:rsidR="00AB4041" w:rsidRDefault="001A37D6">
      <w:pPr>
        <w:spacing w:after="80" w:line="240" w:lineRule="auto"/>
        <w:jc w:val="center"/>
        <w:rPr>
          <w:rFonts w:ascii="Twentieth Century" w:eastAsia="Twentieth Century" w:hAnsi="Twentieth Century" w:cs="Twentieth Century"/>
          <w:b/>
          <w:sz w:val="28"/>
          <w:szCs w:val="28"/>
        </w:rPr>
      </w:pPr>
      <w:bookmarkStart w:id="2" w:name="_heading=h.ys7i1nlb0otm" w:colFirst="0" w:colLast="0"/>
      <w:bookmarkEnd w:id="2"/>
      <w:r>
        <w:rPr>
          <w:rFonts w:ascii="Twentieth Century" w:eastAsia="Twentieth Century" w:hAnsi="Twentieth Century" w:cs="Twentieth Century"/>
          <w:b/>
          <w:sz w:val="28"/>
          <w:szCs w:val="28"/>
        </w:rPr>
        <w:t xml:space="preserve">Grand County Noxious Weed Control Board </w:t>
      </w:r>
    </w:p>
    <w:p w14:paraId="00000003" w14:textId="77777777" w:rsidR="00AB4041" w:rsidRDefault="001A37D6">
      <w:pPr>
        <w:spacing w:after="80" w:line="240" w:lineRule="auto"/>
        <w:jc w:val="center"/>
        <w:rPr>
          <w:rFonts w:ascii="Twentieth Century" w:eastAsia="Twentieth Century" w:hAnsi="Twentieth Century" w:cs="Twentieth Century"/>
          <w:b/>
          <w:sz w:val="28"/>
          <w:szCs w:val="28"/>
        </w:rPr>
      </w:pPr>
      <w:r>
        <w:rPr>
          <w:rFonts w:ascii="Twentieth Century" w:eastAsia="Twentieth Century" w:hAnsi="Twentieth Century" w:cs="Twentieth Century"/>
          <w:b/>
          <w:sz w:val="28"/>
          <w:szCs w:val="28"/>
        </w:rPr>
        <w:t>Regular Meeting Minutes</w:t>
      </w:r>
    </w:p>
    <w:p w14:paraId="00000004" w14:textId="77777777" w:rsidR="00AB4041" w:rsidRDefault="001A37D6">
      <w:pPr>
        <w:spacing w:after="80" w:line="240" w:lineRule="auto"/>
        <w:jc w:val="center"/>
        <w:rPr>
          <w:rFonts w:ascii="Twentieth Century" w:eastAsia="Twentieth Century" w:hAnsi="Twentieth Century" w:cs="Twentieth Century"/>
          <w:b/>
          <w:sz w:val="28"/>
          <w:szCs w:val="28"/>
        </w:rPr>
      </w:pPr>
      <w:r>
        <w:rPr>
          <w:rFonts w:ascii="Twentieth Century" w:eastAsia="Twentieth Century" w:hAnsi="Twentieth Century" w:cs="Twentieth Century"/>
          <w:b/>
          <w:sz w:val="28"/>
          <w:szCs w:val="28"/>
        </w:rPr>
        <w:t>July 7th, 2022</w:t>
      </w:r>
    </w:p>
    <w:p w14:paraId="00000005" w14:textId="77777777" w:rsidR="00AB4041" w:rsidRDefault="001A37D6">
      <w:pPr>
        <w:spacing w:after="80" w:line="240" w:lineRule="auto"/>
        <w:jc w:val="center"/>
        <w:rPr>
          <w:rFonts w:ascii="Twentieth Century" w:eastAsia="Twentieth Century" w:hAnsi="Twentieth Century" w:cs="Twentieth Century"/>
          <w:b/>
          <w:sz w:val="28"/>
          <w:szCs w:val="28"/>
        </w:rPr>
      </w:pPr>
      <w:r>
        <w:rPr>
          <w:rFonts w:ascii="Twentieth Century" w:eastAsia="Twentieth Century" w:hAnsi="Twentieth Century" w:cs="Twentieth Century"/>
          <w:b/>
          <w:sz w:val="28"/>
          <w:szCs w:val="28"/>
        </w:rPr>
        <w:t>Moab Grand Center 182 N 500 W</w:t>
      </w:r>
    </w:p>
    <w:p w14:paraId="00000006" w14:textId="77777777" w:rsidR="00AB4041" w:rsidRDefault="001A37D6">
      <w:pPr>
        <w:spacing w:after="80" w:line="240" w:lineRule="auto"/>
        <w:jc w:val="center"/>
        <w:rPr>
          <w:rFonts w:ascii="Twentieth Century" w:eastAsia="Twentieth Century" w:hAnsi="Twentieth Century" w:cs="Twentieth Century"/>
          <w:b/>
          <w:sz w:val="24"/>
          <w:szCs w:val="24"/>
        </w:rPr>
        <w:sectPr w:rsidR="00AB4041">
          <w:pgSz w:w="12240" w:h="15840"/>
          <w:pgMar w:top="1440" w:right="1440" w:bottom="1440" w:left="1440" w:header="720" w:footer="720" w:gutter="0"/>
          <w:pgNumType w:start="1"/>
          <w:cols w:space="720"/>
        </w:sectPr>
      </w:pPr>
      <w:r>
        <w:rPr>
          <w:rFonts w:ascii="Twentieth Century" w:eastAsia="Twentieth Century" w:hAnsi="Twentieth Century" w:cs="Twentieth Century"/>
          <w:b/>
          <w:sz w:val="24"/>
          <w:szCs w:val="24"/>
        </w:rPr>
        <w:t>Virtually on Google Meets</w:t>
      </w:r>
    </w:p>
    <w:p w14:paraId="00000007" w14:textId="77777777" w:rsidR="00AB4041" w:rsidRDefault="001A37D6">
      <w:pPr>
        <w:spacing w:after="40" w:line="240" w:lineRule="auto"/>
        <w:rPr>
          <w:rFonts w:ascii="Twentieth Century" w:eastAsia="Twentieth Century" w:hAnsi="Twentieth Century" w:cs="Twentieth Century"/>
          <w:b/>
          <w:sz w:val="20"/>
          <w:szCs w:val="20"/>
        </w:rPr>
      </w:pPr>
      <w:r>
        <w:rPr>
          <w:rFonts w:ascii="Twentieth Century" w:eastAsia="Twentieth Century" w:hAnsi="Twentieth Century" w:cs="Twentieth Century"/>
          <w:b/>
          <w:sz w:val="20"/>
          <w:szCs w:val="20"/>
        </w:rPr>
        <w:lastRenderedPageBreak/>
        <w:t>Members Present</w:t>
      </w:r>
    </w:p>
    <w:p w14:paraId="00000008" w14:textId="77777777" w:rsidR="00AB4041" w:rsidRDefault="001A37D6">
      <w:pPr>
        <w:spacing w:after="40" w:line="240" w:lineRule="auto"/>
        <w:rPr>
          <w:rFonts w:ascii="Twentieth Century" w:eastAsia="Twentieth Century" w:hAnsi="Twentieth Century" w:cs="Twentieth Century"/>
          <w:b/>
          <w:sz w:val="20"/>
          <w:szCs w:val="20"/>
        </w:rPr>
      </w:pPr>
      <w:r>
        <w:rPr>
          <w:rFonts w:ascii="Twentieth Century" w:eastAsia="Twentieth Century" w:hAnsi="Twentieth Century" w:cs="Twentieth Century"/>
          <w:sz w:val="20"/>
          <w:szCs w:val="20"/>
        </w:rPr>
        <w:t xml:space="preserve">Sarah Stock, </w:t>
      </w:r>
      <w:proofErr w:type="spellStart"/>
      <w:r>
        <w:rPr>
          <w:rFonts w:ascii="Twentieth Century" w:eastAsia="Twentieth Century" w:hAnsi="Twentieth Century" w:cs="Twentieth Century"/>
          <w:sz w:val="20"/>
          <w:szCs w:val="20"/>
        </w:rPr>
        <w:t>Sena</w:t>
      </w:r>
      <w:proofErr w:type="spellEnd"/>
      <w:r>
        <w:rPr>
          <w:rFonts w:ascii="Twentieth Century" w:eastAsia="Twentieth Century" w:hAnsi="Twentieth Century" w:cs="Twentieth Century"/>
          <w:sz w:val="20"/>
          <w:szCs w:val="20"/>
        </w:rPr>
        <w:t xml:space="preserve"> </w:t>
      </w:r>
      <w:proofErr w:type="spellStart"/>
      <w:r>
        <w:rPr>
          <w:rFonts w:ascii="Twentieth Century" w:eastAsia="Twentieth Century" w:hAnsi="Twentieth Century" w:cs="Twentieth Century"/>
          <w:sz w:val="20"/>
          <w:szCs w:val="20"/>
        </w:rPr>
        <w:t>Hauer</w:t>
      </w:r>
      <w:proofErr w:type="spellEnd"/>
      <w:r>
        <w:rPr>
          <w:rFonts w:ascii="Twentieth Century" w:eastAsia="Twentieth Century" w:hAnsi="Twentieth Century" w:cs="Twentieth Century"/>
          <w:sz w:val="20"/>
          <w:szCs w:val="20"/>
        </w:rPr>
        <w:t>, Tim Higgs</w:t>
      </w:r>
    </w:p>
    <w:p w14:paraId="00000009" w14:textId="77777777" w:rsidR="00AB4041" w:rsidRDefault="001A37D6">
      <w:pPr>
        <w:spacing w:after="40" w:line="240" w:lineRule="auto"/>
        <w:rPr>
          <w:rFonts w:ascii="Twentieth Century" w:eastAsia="Twentieth Century" w:hAnsi="Twentieth Century" w:cs="Twentieth Century"/>
          <w:b/>
          <w:sz w:val="20"/>
          <w:szCs w:val="20"/>
        </w:rPr>
      </w:pPr>
      <w:r>
        <w:rPr>
          <w:rFonts w:ascii="Twentieth Century" w:eastAsia="Twentieth Century" w:hAnsi="Twentieth Century" w:cs="Twentieth Century"/>
          <w:b/>
          <w:sz w:val="20"/>
          <w:szCs w:val="20"/>
        </w:rPr>
        <w:t>Others Present</w:t>
      </w:r>
    </w:p>
    <w:p w14:paraId="0000000A" w14:textId="77777777" w:rsidR="00AB4041" w:rsidRDefault="001A37D6">
      <w:pPr>
        <w:spacing w:after="40" w:line="240" w:lineRule="auto"/>
        <w:rPr>
          <w:rFonts w:ascii="Twentieth Century" w:eastAsia="Twentieth Century" w:hAnsi="Twentieth Century" w:cs="Twentieth Century"/>
          <w:sz w:val="20"/>
          <w:szCs w:val="20"/>
        </w:rPr>
        <w:sectPr w:rsidR="00AB4041">
          <w:type w:val="continuous"/>
          <w:pgSz w:w="12240" w:h="15840"/>
          <w:pgMar w:top="1440" w:right="1440" w:bottom="1440" w:left="1440" w:header="720" w:footer="720" w:gutter="0"/>
          <w:cols w:space="720"/>
        </w:sectPr>
      </w:pPr>
      <w:r>
        <w:rPr>
          <w:rFonts w:ascii="Twentieth Century" w:eastAsia="Twentieth Century" w:hAnsi="Twentieth Century" w:cs="Twentieth Century"/>
          <w:sz w:val="20"/>
          <w:szCs w:val="20"/>
        </w:rPr>
        <w:t xml:space="preserve">Elizabeth </w:t>
      </w:r>
      <w:proofErr w:type="spellStart"/>
      <w:r>
        <w:rPr>
          <w:rFonts w:ascii="Twentieth Century" w:eastAsia="Twentieth Century" w:hAnsi="Twentieth Century" w:cs="Twentieth Century"/>
          <w:sz w:val="20"/>
          <w:szCs w:val="20"/>
        </w:rPr>
        <w:t>Izzi</w:t>
      </w:r>
      <w:proofErr w:type="spellEnd"/>
      <w:r>
        <w:rPr>
          <w:rFonts w:ascii="Twentieth Century" w:eastAsia="Twentieth Century" w:hAnsi="Twentieth Century" w:cs="Twentieth Century"/>
          <w:sz w:val="20"/>
          <w:szCs w:val="20"/>
        </w:rPr>
        <w:t xml:space="preserve"> Weimholt, Christopher </w:t>
      </w:r>
      <w:proofErr w:type="spellStart"/>
      <w:r>
        <w:rPr>
          <w:rFonts w:ascii="Twentieth Century" w:eastAsia="Twentieth Century" w:hAnsi="Twentieth Century" w:cs="Twentieth Century"/>
          <w:sz w:val="20"/>
          <w:szCs w:val="20"/>
        </w:rPr>
        <w:t>Marlor</w:t>
      </w:r>
      <w:proofErr w:type="spellEnd"/>
    </w:p>
    <w:p w14:paraId="0000000B" w14:textId="77777777" w:rsidR="00AB4041" w:rsidRDefault="00AB4041">
      <w:pPr>
        <w:spacing w:after="40" w:line="240" w:lineRule="auto"/>
        <w:rPr>
          <w:rFonts w:ascii="Twentieth Century" w:eastAsia="Twentieth Century" w:hAnsi="Twentieth Century" w:cs="Twentieth Century"/>
          <w:sz w:val="20"/>
          <w:szCs w:val="20"/>
        </w:rPr>
        <w:sectPr w:rsidR="00AB4041">
          <w:type w:val="continuous"/>
          <w:pgSz w:w="12240" w:h="15840"/>
          <w:pgMar w:top="1440" w:right="1440" w:bottom="1440" w:left="1440" w:header="720" w:footer="720" w:gutter="0"/>
          <w:cols w:num="2" w:space="720" w:equalWidth="0">
            <w:col w:w="4320" w:space="720"/>
            <w:col w:w="4320" w:space="0"/>
          </w:cols>
        </w:sectPr>
      </w:pPr>
    </w:p>
    <w:p w14:paraId="0000000C" w14:textId="77777777" w:rsidR="00AB4041" w:rsidRDefault="001A37D6">
      <w:pPr>
        <w:spacing w:after="40" w:line="240" w:lineRule="auto"/>
        <w:rPr>
          <w:rFonts w:ascii="Twentieth Century" w:eastAsia="Twentieth Century" w:hAnsi="Twentieth Century" w:cs="Twentieth Century"/>
          <w:sz w:val="20"/>
          <w:szCs w:val="20"/>
        </w:rPr>
      </w:pPr>
      <w:r>
        <w:rPr>
          <w:rFonts w:ascii="Twentieth Century" w:eastAsia="Twentieth Century" w:hAnsi="Twentieth Century" w:cs="Twentieth Century"/>
          <w:b/>
          <w:sz w:val="20"/>
          <w:szCs w:val="20"/>
        </w:rPr>
        <w:lastRenderedPageBreak/>
        <w:t xml:space="preserve">16:07 </w:t>
      </w:r>
      <w:r>
        <w:rPr>
          <w:rFonts w:ascii="Twentieth Century" w:eastAsia="Twentieth Century" w:hAnsi="Twentieth Century" w:cs="Twentieth Century"/>
          <w:sz w:val="20"/>
          <w:szCs w:val="20"/>
        </w:rPr>
        <w:t xml:space="preserve">Sarah Stock called the meeting to order. </w:t>
      </w:r>
    </w:p>
    <w:p w14:paraId="0000000D" w14:textId="77777777" w:rsidR="00AB4041" w:rsidRDefault="00AB4041">
      <w:pPr>
        <w:spacing w:after="40" w:line="240" w:lineRule="auto"/>
        <w:rPr>
          <w:rFonts w:ascii="Twentieth Century" w:eastAsia="Twentieth Century" w:hAnsi="Twentieth Century" w:cs="Twentieth Century"/>
          <w:sz w:val="20"/>
          <w:szCs w:val="20"/>
        </w:rPr>
      </w:pPr>
    </w:p>
    <w:p w14:paraId="0000000E" w14:textId="77777777" w:rsidR="00AB4041" w:rsidRDefault="001A37D6">
      <w:pPr>
        <w:spacing w:after="40" w:line="240" w:lineRule="auto"/>
        <w:rPr>
          <w:rFonts w:ascii="Twentieth Century" w:eastAsia="Twentieth Century" w:hAnsi="Twentieth Century" w:cs="Twentieth Century"/>
          <w:b/>
          <w:sz w:val="20"/>
          <w:szCs w:val="20"/>
        </w:rPr>
      </w:pPr>
      <w:r>
        <w:rPr>
          <w:rFonts w:ascii="Twentieth Century" w:eastAsia="Twentieth Century" w:hAnsi="Twentieth Century" w:cs="Twentieth Century"/>
          <w:b/>
          <w:sz w:val="20"/>
          <w:szCs w:val="20"/>
        </w:rPr>
        <w:t>Approve minutes from May 2nd, 2022</w:t>
      </w:r>
    </w:p>
    <w:p w14:paraId="0000000F" w14:textId="77777777" w:rsidR="00AB4041" w:rsidRDefault="001A37D6">
      <w:pPr>
        <w:spacing w:after="40" w:line="240" w:lineRule="auto"/>
        <w:ind w:firstLine="720"/>
        <w:rPr>
          <w:rFonts w:ascii="Twentieth Century" w:eastAsia="Twentieth Century" w:hAnsi="Twentieth Century" w:cs="Twentieth Century"/>
          <w:sz w:val="20"/>
          <w:szCs w:val="20"/>
        </w:rPr>
      </w:pPr>
      <w:r>
        <w:rPr>
          <w:rFonts w:ascii="Twentieth Century" w:eastAsia="Twentieth Century" w:hAnsi="Twentieth Century" w:cs="Twentieth Century"/>
          <w:b/>
          <w:sz w:val="20"/>
          <w:szCs w:val="20"/>
        </w:rPr>
        <w:t>Motion to approve</w:t>
      </w:r>
      <w:r>
        <w:rPr>
          <w:rFonts w:ascii="Twentieth Century" w:eastAsia="Twentieth Century" w:hAnsi="Twentieth Century" w:cs="Twentieth Century"/>
          <w:sz w:val="20"/>
          <w:szCs w:val="20"/>
        </w:rPr>
        <w:t xml:space="preserve"> - </w:t>
      </w:r>
      <w:proofErr w:type="spellStart"/>
      <w:r>
        <w:rPr>
          <w:rFonts w:ascii="Twentieth Century" w:eastAsia="Twentieth Century" w:hAnsi="Twentieth Century" w:cs="Twentieth Century"/>
          <w:sz w:val="20"/>
          <w:szCs w:val="20"/>
        </w:rPr>
        <w:t>Sena</w:t>
      </w:r>
      <w:proofErr w:type="spellEnd"/>
      <w:r>
        <w:rPr>
          <w:rFonts w:ascii="Twentieth Century" w:eastAsia="Twentieth Century" w:hAnsi="Twentieth Century" w:cs="Twentieth Century"/>
          <w:sz w:val="20"/>
          <w:szCs w:val="20"/>
        </w:rPr>
        <w:t xml:space="preserve"> </w:t>
      </w:r>
      <w:proofErr w:type="spellStart"/>
      <w:r>
        <w:rPr>
          <w:rFonts w:ascii="Twentieth Century" w:eastAsia="Twentieth Century" w:hAnsi="Twentieth Century" w:cs="Twentieth Century"/>
          <w:sz w:val="20"/>
          <w:szCs w:val="20"/>
        </w:rPr>
        <w:t>Hauer</w:t>
      </w:r>
      <w:proofErr w:type="spellEnd"/>
    </w:p>
    <w:p w14:paraId="00000010" w14:textId="77777777" w:rsidR="00AB4041" w:rsidRDefault="001A37D6">
      <w:pPr>
        <w:spacing w:after="40" w:line="240" w:lineRule="auto"/>
        <w:ind w:left="720"/>
        <w:rPr>
          <w:rFonts w:ascii="Twentieth Century" w:eastAsia="Twentieth Century" w:hAnsi="Twentieth Century" w:cs="Twentieth Century"/>
          <w:sz w:val="20"/>
          <w:szCs w:val="20"/>
        </w:rPr>
      </w:pPr>
      <w:r>
        <w:rPr>
          <w:rFonts w:ascii="Twentieth Century" w:eastAsia="Twentieth Century" w:hAnsi="Twentieth Century" w:cs="Twentieth Century"/>
          <w:b/>
          <w:sz w:val="20"/>
          <w:szCs w:val="20"/>
        </w:rPr>
        <w:t>Seconded Motion</w:t>
      </w:r>
      <w:r>
        <w:rPr>
          <w:rFonts w:ascii="Twentieth Century" w:eastAsia="Twentieth Century" w:hAnsi="Twentieth Century" w:cs="Twentieth Century"/>
          <w:sz w:val="20"/>
          <w:szCs w:val="20"/>
        </w:rPr>
        <w:t xml:space="preserve"> - Tim Higgs</w:t>
      </w:r>
    </w:p>
    <w:p w14:paraId="00000011" w14:textId="77777777" w:rsidR="00AB4041" w:rsidRDefault="001A37D6">
      <w:pPr>
        <w:spacing w:after="40" w:line="240" w:lineRule="auto"/>
        <w:ind w:left="720"/>
        <w:rPr>
          <w:rFonts w:ascii="Twentieth Century" w:eastAsia="Twentieth Century" w:hAnsi="Twentieth Century" w:cs="Twentieth Century"/>
          <w:b/>
          <w:sz w:val="20"/>
          <w:szCs w:val="20"/>
        </w:rPr>
      </w:pPr>
      <w:r>
        <w:rPr>
          <w:rFonts w:ascii="Twentieth Century" w:eastAsia="Twentieth Century" w:hAnsi="Twentieth Century" w:cs="Twentieth Century"/>
          <w:b/>
          <w:sz w:val="20"/>
          <w:szCs w:val="20"/>
        </w:rPr>
        <w:t>Motion passes unanimously</w:t>
      </w:r>
    </w:p>
    <w:p w14:paraId="00000012" w14:textId="77777777" w:rsidR="00AB4041" w:rsidRDefault="001A37D6">
      <w:pPr>
        <w:spacing w:after="40" w:line="240" w:lineRule="auto"/>
        <w:rPr>
          <w:rFonts w:ascii="Twentieth Century" w:eastAsia="Twentieth Century" w:hAnsi="Twentieth Century" w:cs="Twentieth Century"/>
          <w:b/>
          <w:sz w:val="20"/>
          <w:szCs w:val="20"/>
        </w:rPr>
      </w:pPr>
      <w:r>
        <w:rPr>
          <w:rFonts w:ascii="Twentieth Century" w:eastAsia="Twentieth Century" w:hAnsi="Twentieth Century" w:cs="Twentieth Century"/>
          <w:sz w:val="20"/>
          <w:szCs w:val="20"/>
        </w:rPr>
        <w:tab/>
      </w:r>
    </w:p>
    <w:p w14:paraId="00000013" w14:textId="77777777" w:rsidR="00AB4041" w:rsidRDefault="001A37D6">
      <w:pPr>
        <w:spacing w:after="40" w:line="240" w:lineRule="auto"/>
        <w:rPr>
          <w:rFonts w:ascii="Twentieth Century" w:eastAsia="Twentieth Century" w:hAnsi="Twentieth Century" w:cs="Twentieth Century"/>
          <w:b/>
          <w:sz w:val="20"/>
          <w:szCs w:val="20"/>
        </w:rPr>
      </w:pPr>
      <w:r>
        <w:rPr>
          <w:rFonts w:ascii="Twentieth Century" w:eastAsia="Twentieth Century" w:hAnsi="Twentieth Century" w:cs="Twentieth Century"/>
          <w:b/>
          <w:sz w:val="20"/>
          <w:szCs w:val="20"/>
        </w:rPr>
        <w:t>Citizens to be heard</w:t>
      </w:r>
    </w:p>
    <w:p w14:paraId="00000014" w14:textId="77777777" w:rsidR="00AB4041" w:rsidRDefault="001A37D6">
      <w:pPr>
        <w:spacing w:after="40" w:line="240" w:lineRule="auto"/>
        <w:ind w:left="720"/>
        <w:rPr>
          <w:rFonts w:ascii="Twentieth Century" w:eastAsia="Twentieth Century" w:hAnsi="Twentieth Century" w:cs="Twentieth Century"/>
          <w:sz w:val="20"/>
          <w:szCs w:val="20"/>
        </w:rPr>
      </w:pPr>
      <w:r>
        <w:rPr>
          <w:rFonts w:ascii="Twentieth Century" w:eastAsia="Twentieth Century" w:hAnsi="Twentieth Century" w:cs="Twentieth Century"/>
          <w:sz w:val="20"/>
          <w:szCs w:val="20"/>
        </w:rPr>
        <w:t>Non</w:t>
      </w:r>
      <w:r>
        <w:rPr>
          <w:rFonts w:ascii="Twentieth Century" w:eastAsia="Twentieth Century" w:hAnsi="Twentieth Century" w:cs="Twentieth Century"/>
          <w:sz w:val="20"/>
          <w:szCs w:val="20"/>
        </w:rPr>
        <w:t>e</w:t>
      </w:r>
    </w:p>
    <w:p w14:paraId="00000015" w14:textId="77777777" w:rsidR="00AB4041" w:rsidRDefault="00AB4041">
      <w:pPr>
        <w:spacing w:after="40" w:line="240" w:lineRule="auto"/>
        <w:ind w:left="720"/>
        <w:rPr>
          <w:rFonts w:ascii="Twentieth Century" w:eastAsia="Twentieth Century" w:hAnsi="Twentieth Century" w:cs="Twentieth Century"/>
          <w:sz w:val="20"/>
          <w:szCs w:val="20"/>
        </w:rPr>
      </w:pPr>
    </w:p>
    <w:p w14:paraId="00000016" w14:textId="77777777" w:rsidR="00AB4041" w:rsidRDefault="001A37D6">
      <w:pPr>
        <w:spacing w:after="40" w:line="240" w:lineRule="auto"/>
        <w:rPr>
          <w:rFonts w:ascii="Twentieth Century" w:eastAsia="Twentieth Century" w:hAnsi="Twentieth Century" w:cs="Twentieth Century"/>
          <w:b/>
          <w:sz w:val="20"/>
          <w:szCs w:val="20"/>
        </w:rPr>
      </w:pPr>
      <w:r>
        <w:rPr>
          <w:rFonts w:ascii="Twentieth Century" w:eastAsia="Twentieth Century" w:hAnsi="Twentieth Century" w:cs="Twentieth Century"/>
          <w:b/>
          <w:sz w:val="20"/>
          <w:szCs w:val="20"/>
        </w:rPr>
        <w:t>Old Business</w:t>
      </w:r>
    </w:p>
    <w:p w14:paraId="00000017" w14:textId="77777777" w:rsidR="00AB4041" w:rsidRDefault="001A37D6">
      <w:pPr>
        <w:spacing w:after="40" w:line="240" w:lineRule="auto"/>
        <w:ind w:firstLine="720"/>
        <w:rPr>
          <w:rFonts w:ascii="Twentieth Century" w:eastAsia="Twentieth Century" w:hAnsi="Twentieth Century" w:cs="Twentieth Century"/>
          <w:b/>
          <w:sz w:val="20"/>
          <w:szCs w:val="20"/>
        </w:rPr>
      </w:pPr>
      <w:r>
        <w:rPr>
          <w:rFonts w:ascii="Twentieth Century" w:eastAsia="Twentieth Century" w:hAnsi="Twentieth Century" w:cs="Twentieth Century"/>
          <w:b/>
          <w:sz w:val="20"/>
          <w:szCs w:val="20"/>
        </w:rPr>
        <w:t>Puncturevine / Goat head control</w:t>
      </w:r>
    </w:p>
    <w:p w14:paraId="00000018" w14:textId="77777777" w:rsidR="00AB4041" w:rsidRDefault="001A37D6">
      <w:pPr>
        <w:spacing w:after="40" w:line="240" w:lineRule="auto"/>
        <w:ind w:left="720"/>
        <w:rPr>
          <w:rFonts w:ascii="Twentieth Century" w:eastAsia="Twentieth Century" w:hAnsi="Twentieth Century" w:cs="Twentieth Century"/>
          <w:sz w:val="20"/>
          <w:szCs w:val="20"/>
        </w:rPr>
      </w:pPr>
      <w:r>
        <w:rPr>
          <w:rFonts w:ascii="Twentieth Century" w:eastAsia="Twentieth Century" w:hAnsi="Twentieth Century" w:cs="Twentieth Century"/>
          <w:sz w:val="20"/>
          <w:szCs w:val="20"/>
        </w:rPr>
        <w:t xml:space="preserve">The board discussed the </w:t>
      </w:r>
      <w:proofErr w:type="spellStart"/>
      <w:r>
        <w:rPr>
          <w:rFonts w:ascii="Twentieth Century" w:eastAsia="Twentieth Century" w:hAnsi="Twentieth Century" w:cs="Twentieth Century"/>
          <w:sz w:val="20"/>
          <w:szCs w:val="20"/>
        </w:rPr>
        <w:t>Goathead</w:t>
      </w:r>
      <w:proofErr w:type="spellEnd"/>
      <w:r>
        <w:rPr>
          <w:rFonts w:ascii="Twentieth Century" w:eastAsia="Twentieth Century" w:hAnsi="Twentieth Century" w:cs="Twentieth Century"/>
          <w:sz w:val="20"/>
          <w:szCs w:val="20"/>
        </w:rPr>
        <w:t xml:space="preserve"> Gala flyers, created by </w:t>
      </w:r>
      <w:proofErr w:type="spellStart"/>
      <w:r>
        <w:rPr>
          <w:rFonts w:ascii="Twentieth Century" w:eastAsia="Twentieth Century" w:hAnsi="Twentieth Century" w:cs="Twentieth Century"/>
          <w:sz w:val="20"/>
          <w:szCs w:val="20"/>
        </w:rPr>
        <w:t>Izzi</w:t>
      </w:r>
      <w:proofErr w:type="spellEnd"/>
      <w:r>
        <w:rPr>
          <w:rFonts w:ascii="Twentieth Century" w:eastAsia="Twentieth Century" w:hAnsi="Twentieth Century" w:cs="Twentieth Century"/>
          <w:sz w:val="20"/>
          <w:szCs w:val="20"/>
        </w:rPr>
        <w:t xml:space="preserve"> Weimholt. </w:t>
      </w:r>
      <w:proofErr w:type="spellStart"/>
      <w:r>
        <w:rPr>
          <w:rFonts w:ascii="Twentieth Century" w:eastAsia="Twentieth Century" w:hAnsi="Twentieth Century" w:cs="Twentieth Century"/>
          <w:sz w:val="20"/>
          <w:szCs w:val="20"/>
        </w:rPr>
        <w:t>Sena</w:t>
      </w:r>
      <w:proofErr w:type="spellEnd"/>
      <w:r>
        <w:rPr>
          <w:rFonts w:ascii="Twentieth Century" w:eastAsia="Twentieth Century" w:hAnsi="Twentieth Century" w:cs="Twentieth Century"/>
          <w:sz w:val="20"/>
          <w:szCs w:val="20"/>
        </w:rPr>
        <w:t xml:space="preserve"> asked about the general status of </w:t>
      </w:r>
      <w:proofErr w:type="spellStart"/>
      <w:r>
        <w:rPr>
          <w:rFonts w:ascii="Twentieth Century" w:eastAsia="Twentieth Century" w:hAnsi="Twentieth Century" w:cs="Twentieth Century"/>
          <w:sz w:val="20"/>
          <w:szCs w:val="20"/>
        </w:rPr>
        <w:t>Goatheads</w:t>
      </w:r>
      <w:proofErr w:type="spellEnd"/>
      <w:r>
        <w:rPr>
          <w:rFonts w:ascii="Twentieth Century" w:eastAsia="Twentieth Century" w:hAnsi="Twentieth Century" w:cs="Twentieth Century"/>
          <w:sz w:val="20"/>
          <w:szCs w:val="20"/>
        </w:rPr>
        <w:t xml:space="preserve"> in Moab - the general consensus was that the </w:t>
      </w:r>
      <w:proofErr w:type="spellStart"/>
      <w:r>
        <w:rPr>
          <w:rFonts w:ascii="Twentieth Century" w:eastAsia="Twentieth Century" w:hAnsi="Twentieth Century" w:cs="Twentieth Century"/>
          <w:sz w:val="20"/>
          <w:szCs w:val="20"/>
        </w:rPr>
        <w:t>goatheads</w:t>
      </w:r>
      <w:proofErr w:type="spellEnd"/>
      <w:r>
        <w:rPr>
          <w:rFonts w:ascii="Twentieth Century" w:eastAsia="Twentieth Century" w:hAnsi="Twentieth Century" w:cs="Twentieth Century"/>
          <w:sz w:val="20"/>
          <w:szCs w:val="20"/>
        </w:rPr>
        <w:t xml:space="preserve"> are growing, but not at the same intensity as last year (yet). Sarah asked how t</w:t>
      </w:r>
      <w:r>
        <w:rPr>
          <w:rFonts w:ascii="Twentieth Century" w:eastAsia="Twentieth Century" w:hAnsi="Twentieth Century" w:cs="Twentieth Century"/>
          <w:sz w:val="20"/>
          <w:szCs w:val="20"/>
        </w:rPr>
        <w:t xml:space="preserve">o support the Gala. </w:t>
      </w:r>
      <w:proofErr w:type="spellStart"/>
      <w:r>
        <w:rPr>
          <w:rFonts w:ascii="Twentieth Century" w:eastAsia="Twentieth Century" w:hAnsi="Twentieth Century" w:cs="Twentieth Century"/>
          <w:sz w:val="20"/>
          <w:szCs w:val="20"/>
        </w:rPr>
        <w:t>Izzi</w:t>
      </w:r>
      <w:proofErr w:type="spellEnd"/>
      <w:r>
        <w:rPr>
          <w:rFonts w:ascii="Twentieth Century" w:eastAsia="Twentieth Century" w:hAnsi="Twentieth Century" w:cs="Twentieth Century"/>
          <w:sz w:val="20"/>
          <w:szCs w:val="20"/>
        </w:rPr>
        <w:t xml:space="preserve"> said that spreading the word will be the best way to help.</w:t>
      </w:r>
    </w:p>
    <w:p w14:paraId="00000019" w14:textId="77777777" w:rsidR="00AB4041" w:rsidRDefault="00AB4041">
      <w:pPr>
        <w:spacing w:after="40" w:line="240" w:lineRule="auto"/>
        <w:ind w:left="720"/>
        <w:rPr>
          <w:rFonts w:ascii="Twentieth Century" w:eastAsia="Twentieth Century" w:hAnsi="Twentieth Century" w:cs="Twentieth Century"/>
          <w:sz w:val="20"/>
          <w:szCs w:val="20"/>
        </w:rPr>
      </w:pPr>
    </w:p>
    <w:p w14:paraId="0000001A" w14:textId="77777777" w:rsidR="00AB4041" w:rsidRDefault="001A37D6">
      <w:pPr>
        <w:spacing w:after="40" w:line="240" w:lineRule="auto"/>
        <w:ind w:left="720"/>
        <w:rPr>
          <w:rFonts w:ascii="Twentieth Century" w:eastAsia="Twentieth Century" w:hAnsi="Twentieth Century" w:cs="Twentieth Century"/>
          <w:b/>
          <w:sz w:val="20"/>
          <w:szCs w:val="20"/>
        </w:rPr>
      </w:pPr>
      <w:r>
        <w:rPr>
          <w:rFonts w:ascii="Twentieth Century" w:eastAsia="Twentieth Century" w:hAnsi="Twentieth Century" w:cs="Twentieth Century"/>
          <w:b/>
          <w:sz w:val="20"/>
          <w:szCs w:val="20"/>
        </w:rPr>
        <w:t>Partnership Coordination</w:t>
      </w:r>
    </w:p>
    <w:p w14:paraId="0000001B" w14:textId="77777777" w:rsidR="00AB4041" w:rsidRDefault="001A37D6">
      <w:pPr>
        <w:spacing w:after="40" w:line="240" w:lineRule="auto"/>
        <w:ind w:left="720"/>
        <w:rPr>
          <w:rFonts w:ascii="Twentieth Century" w:eastAsia="Twentieth Century" w:hAnsi="Twentieth Century" w:cs="Twentieth Century"/>
          <w:sz w:val="20"/>
          <w:szCs w:val="20"/>
        </w:rPr>
      </w:pPr>
      <w:proofErr w:type="spellStart"/>
      <w:r>
        <w:rPr>
          <w:rFonts w:ascii="Twentieth Century" w:eastAsia="Twentieth Century" w:hAnsi="Twentieth Century" w:cs="Twentieth Century"/>
          <w:sz w:val="20"/>
          <w:szCs w:val="20"/>
        </w:rPr>
        <w:t>Izzi</w:t>
      </w:r>
      <w:proofErr w:type="spellEnd"/>
      <w:r>
        <w:rPr>
          <w:rFonts w:ascii="Twentieth Century" w:eastAsia="Twentieth Century" w:hAnsi="Twentieth Century" w:cs="Twentieth Century"/>
          <w:sz w:val="20"/>
          <w:szCs w:val="20"/>
        </w:rPr>
        <w:t xml:space="preserve"> has met with several individuals at the City (Parks, Streets), and hopes to coordinate with them for weed control.</w:t>
      </w:r>
    </w:p>
    <w:p w14:paraId="0000001C" w14:textId="77777777" w:rsidR="00AB4041" w:rsidRDefault="00AB4041">
      <w:pPr>
        <w:spacing w:after="40" w:line="240" w:lineRule="auto"/>
        <w:rPr>
          <w:rFonts w:ascii="Twentieth Century" w:eastAsia="Twentieth Century" w:hAnsi="Twentieth Century" w:cs="Twentieth Century"/>
          <w:b/>
          <w:sz w:val="20"/>
          <w:szCs w:val="20"/>
        </w:rPr>
      </w:pPr>
    </w:p>
    <w:p w14:paraId="0000001D" w14:textId="77777777" w:rsidR="00AB4041" w:rsidRDefault="001A37D6">
      <w:pPr>
        <w:spacing w:after="40" w:line="240" w:lineRule="auto"/>
        <w:rPr>
          <w:rFonts w:ascii="Twentieth Century" w:eastAsia="Twentieth Century" w:hAnsi="Twentieth Century" w:cs="Twentieth Century"/>
          <w:b/>
          <w:sz w:val="20"/>
          <w:szCs w:val="20"/>
        </w:rPr>
      </w:pPr>
      <w:r>
        <w:rPr>
          <w:rFonts w:ascii="Twentieth Century" w:eastAsia="Twentieth Century" w:hAnsi="Twentieth Century" w:cs="Twentieth Century"/>
          <w:b/>
          <w:sz w:val="20"/>
          <w:szCs w:val="20"/>
        </w:rPr>
        <w:t>New Business</w:t>
      </w:r>
    </w:p>
    <w:p w14:paraId="0000001E" w14:textId="77777777" w:rsidR="00AB4041" w:rsidRDefault="001A37D6">
      <w:pPr>
        <w:spacing w:after="0" w:line="276" w:lineRule="auto"/>
        <w:rPr>
          <w:rFonts w:ascii="Twentieth Century" w:eastAsia="Twentieth Century" w:hAnsi="Twentieth Century" w:cs="Twentieth Century"/>
          <w:b/>
          <w:sz w:val="20"/>
          <w:szCs w:val="20"/>
        </w:rPr>
      </w:pPr>
      <w:r>
        <w:rPr>
          <w:rFonts w:ascii="Twentieth Century" w:eastAsia="Twentieth Century" w:hAnsi="Twentieth Century" w:cs="Twentieth Century"/>
          <w:b/>
          <w:sz w:val="20"/>
          <w:szCs w:val="20"/>
        </w:rPr>
        <w:tab/>
      </w:r>
      <w:r>
        <w:rPr>
          <w:rFonts w:ascii="Twentieth Century" w:eastAsia="Twentieth Century" w:hAnsi="Twentieth Century" w:cs="Twentieth Century"/>
          <w:b/>
          <w:sz w:val="20"/>
          <w:szCs w:val="20"/>
        </w:rPr>
        <w:t xml:space="preserve">Board member recommendation for Christopher </w:t>
      </w:r>
      <w:proofErr w:type="spellStart"/>
      <w:r>
        <w:rPr>
          <w:rFonts w:ascii="Twentieth Century" w:eastAsia="Twentieth Century" w:hAnsi="Twentieth Century" w:cs="Twentieth Century"/>
          <w:b/>
          <w:sz w:val="20"/>
          <w:szCs w:val="20"/>
        </w:rPr>
        <w:t>Marlor</w:t>
      </w:r>
      <w:proofErr w:type="spellEnd"/>
    </w:p>
    <w:p w14:paraId="0000001F" w14:textId="77777777" w:rsidR="00AB4041" w:rsidRDefault="001A37D6">
      <w:pPr>
        <w:spacing w:after="0" w:line="276" w:lineRule="auto"/>
        <w:rPr>
          <w:rFonts w:ascii="Twentieth Century" w:eastAsia="Twentieth Century" w:hAnsi="Twentieth Century" w:cs="Twentieth Century"/>
          <w:sz w:val="20"/>
          <w:szCs w:val="20"/>
        </w:rPr>
      </w:pPr>
      <w:r>
        <w:rPr>
          <w:rFonts w:ascii="Twentieth Century" w:eastAsia="Twentieth Century" w:hAnsi="Twentieth Century" w:cs="Twentieth Century"/>
          <w:b/>
          <w:sz w:val="20"/>
          <w:szCs w:val="20"/>
        </w:rPr>
        <w:tab/>
        <w:t xml:space="preserve">Motion to approve </w:t>
      </w:r>
      <w:r>
        <w:rPr>
          <w:rFonts w:ascii="Twentieth Century" w:eastAsia="Twentieth Century" w:hAnsi="Twentieth Century" w:cs="Twentieth Century"/>
          <w:sz w:val="20"/>
          <w:szCs w:val="20"/>
        </w:rPr>
        <w:t xml:space="preserve">- </w:t>
      </w:r>
      <w:proofErr w:type="spellStart"/>
      <w:r>
        <w:rPr>
          <w:rFonts w:ascii="Twentieth Century" w:eastAsia="Twentieth Century" w:hAnsi="Twentieth Century" w:cs="Twentieth Century"/>
          <w:sz w:val="20"/>
          <w:szCs w:val="20"/>
        </w:rPr>
        <w:t>Sena</w:t>
      </w:r>
      <w:proofErr w:type="spellEnd"/>
      <w:r>
        <w:rPr>
          <w:rFonts w:ascii="Twentieth Century" w:eastAsia="Twentieth Century" w:hAnsi="Twentieth Century" w:cs="Twentieth Century"/>
          <w:sz w:val="20"/>
          <w:szCs w:val="20"/>
        </w:rPr>
        <w:t xml:space="preserve"> </w:t>
      </w:r>
      <w:proofErr w:type="spellStart"/>
      <w:r>
        <w:rPr>
          <w:rFonts w:ascii="Twentieth Century" w:eastAsia="Twentieth Century" w:hAnsi="Twentieth Century" w:cs="Twentieth Century"/>
          <w:sz w:val="20"/>
          <w:szCs w:val="20"/>
        </w:rPr>
        <w:t>Hauer</w:t>
      </w:r>
      <w:proofErr w:type="spellEnd"/>
    </w:p>
    <w:p w14:paraId="00000020" w14:textId="77777777" w:rsidR="00AB4041" w:rsidRDefault="001A37D6">
      <w:pPr>
        <w:spacing w:after="0" w:line="276" w:lineRule="auto"/>
        <w:rPr>
          <w:rFonts w:ascii="Twentieth Century" w:eastAsia="Twentieth Century" w:hAnsi="Twentieth Century" w:cs="Twentieth Century"/>
          <w:sz w:val="20"/>
          <w:szCs w:val="20"/>
        </w:rPr>
      </w:pPr>
      <w:r>
        <w:rPr>
          <w:rFonts w:ascii="Twentieth Century" w:eastAsia="Twentieth Century" w:hAnsi="Twentieth Century" w:cs="Twentieth Century"/>
          <w:b/>
          <w:sz w:val="20"/>
          <w:szCs w:val="20"/>
        </w:rPr>
        <w:tab/>
        <w:t xml:space="preserve">Seconded Motion </w:t>
      </w:r>
      <w:r>
        <w:rPr>
          <w:rFonts w:ascii="Twentieth Century" w:eastAsia="Twentieth Century" w:hAnsi="Twentieth Century" w:cs="Twentieth Century"/>
          <w:sz w:val="20"/>
          <w:szCs w:val="20"/>
        </w:rPr>
        <w:t>- Tim Higgs</w:t>
      </w:r>
    </w:p>
    <w:p w14:paraId="00000021" w14:textId="77777777" w:rsidR="00AB4041" w:rsidRDefault="001A37D6">
      <w:pPr>
        <w:spacing w:after="0" w:line="276" w:lineRule="auto"/>
        <w:rPr>
          <w:rFonts w:ascii="Twentieth Century" w:eastAsia="Twentieth Century" w:hAnsi="Twentieth Century" w:cs="Twentieth Century"/>
          <w:b/>
          <w:sz w:val="20"/>
          <w:szCs w:val="20"/>
        </w:rPr>
      </w:pPr>
      <w:r>
        <w:rPr>
          <w:rFonts w:ascii="Twentieth Century" w:eastAsia="Twentieth Century" w:hAnsi="Twentieth Century" w:cs="Twentieth Century"/>
          <w:sz w:val="20"/>
          <w:szCs w:val="20"/>
        </w:rPr>
        <w:tab/>
      </w:r>
      <w:r>
        <w:rPr>
          <w:rFonts w:ascii="Twentieth Century" w:eastAsia="Twentieth Century" w:hAnsi="Twentieth Century" w:cs="Twentieth Century"/>
          <w:b/>
          <w:sz w:val="20"/>
          <w:szCs w:val="20"/>
        </w:rPr>
        <w:t>Recommendation passes unanimously</w:t>
      </w:r>
    </w:p>
    <w:p w14:paraId="00000022" w14:textId="77777777" w:rsidR="00AB4041" w:rsidRDefault="001A37D6">
      <w:pPr>
        <w:spacing w:after="0" w:line="276" w:lineRule="auto"/>
        <w:rPr>
          <w:rFonts w:ascii="Twentieth Century" w:eastAsia="Twentieth Century" w:hAnsi="Twentieth Century" w:cs="Twentieth Century"/>
          <w:sz w:val="20"/>
          <w:szCs w:val="20"/>
        </w:rPr>
      </w:pPr>
      <w:r>
        <w:rPr>
          <w:rFonts w:ascii="Twentieth Century" w:eastAsia="Twentieth Century" w:hAnsi="Twentieth Century" w:cs="Twentieth Century"/>
          <w:sz w:val="20"/>
          <w:szCs w:val="20"/>
        </w:rPr>
        <w:tab/>
      </w:r>
    </w:p>
    <w:p w14:paraId="00000023" w14:textId="77777777" w:rsidR="00AB4041" w:rsidRDefault="001A37D6">
      <w:pPr>
        <w:spacing w:after="0" w:line="276" w:lineRule="auto"/>
        <w:rPr>
          <w:rFonts w:ascii="Twentieth Century" w:eastAsia="Twentieth Century" w:hAnsi="Twentieth Century" w:cs="Twentieth Century"/>
          <w:b/>
          <w:sz w:val="20"/>
          <w:szCs w:val="20"/>
        </w:rPr>
        <w:sectPr w:rsidR="00AB4041">
          <w:type w:val="continuous"/>
          <w:pgSz w:w="12240" w:h="15840"/>
          <w:pgMar w:top="1440" w:right="1440" w:bottom="1440" w:left="1440" w:header="720" w:footer="720" w:gutter="0"/>
          <w:cols w:space="720"/>
        </w:sectPr>
      </w:pPr>
      <w:r>
        <w:rPr>
          <w:rFonts w:ascii="Twentieth Century" w:eastAsia="Twentieth Century" w:hAnsi="Twentieth Century" w:cs="Twentieth Century"/>
          <w:b/>
          <w:sz w:val="20"/>
          <w:szCs w:val="20"/>
        </w:rPr>
        <w:t>Weed Supervisors report</w:t>
      </w:r>
    </w:p>
    <w:p w14:paraId="00000024" w14:textId="77777777" w:rsidR="00AB4041" w:rsidRDefault="001A37D6">
      <w:p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lastRenderedPageBreak/>
        <w:t>Grants</w:t>
      </w:r>
    </w:p>
    <w:p w14:paraId="00000025" w14:textId="77777777" w:rsidR="00AB4041" w:rsidRDefault="001A37D6">
      <w:pPr>
        <w:numPr>
          <w:ilvl w:val="0"/>
          <w:numId w:val="1"/>
        </w:num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t>ISM grant began July 1st</w:t>
      </w:r>
    </w:p>
    <w:p w14:paraId="00000026" w14:textId="77777777" w:rsidR="00AB4041" w:rsidRDefault="001A37D6">
      <w:pPr>
        <w:numPr>
          <w:ilvl w:val="0"/>
          <w:numId w:val="1"/>
        </w:num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t xml:space="preserve">Still being signed off on - WRI Mill Creek, WRI </w:t>
      </w:r>
      <w:r>
        <w:rPr>
          <w:rFonts w:ascii="Twentieth Century" w:eastAsia="Twentieth Century" w:hAnsi="Twentieth Century" w:cs="Twentieth Century"/>
          <w:sz w:val="16"/>
          <w:szCs w:val="16"/>
        </w:rPr>
        <w:t>CO, FFSL, BLM</w:t>
      </w:r>
    </w:p>
    <w:p w14:paraId="00000027" w14:textId="77777777" w:rsidR="00AB4041" w:rsidRDefault="001A37D6">
      <w:p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t>River - related</w:t>
      </w:r>
    </w:p>
    <w:p w14:paraId="00000028" w14:textId="77777777" w:rsidR="00AB4041" w:rsidRDefault="001A37D6">
      <w:pPr>
        <w:numPr>
          <w:ilvl w:val="0"/>
          <w:numId w:val="2"/>
        </w:num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t>UCC crew helped with various MM along HWY128</w:t>
      </w:r>
    </w:p>
    <w:p w14:paraId="00000029" w14:textId="77777777" w:rsidR="00AB4041" w:rsidRDefault="001A37D6">
      <w:pPr>
        <w:numPr>
          <w:ilvl w:val="0"/>
          <w:numId w:val="2"/>
        </w:num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t>Floated the daily with FFSL</w:t>
      </w:r>
    </w:p>
    <w:p w14:paraId="0000002A" w14:textId="77777777" w:rsidR="00AB4041" w:rsidRDefault="001A37D6">
      <w:pPr>
        <w:numPr>
          <w:ilvl w:val="0"/>
          <w:numId w:val="2"/>
        </w:num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t>Hoary cress and Russian knapweed treatments on Potash</w:t>
      </w:r>
    </w:p>
    <w:p w14:paraId="0000002B" w14:textId="77777777" w:rsidR="00AB4041" w:rsidRDefault="00AB4041">
      <w:pPr>
        <w:spacing w:after="0" w:line="276" w:lineRule="auto"/>
        <w:rPr>
          <w:rFonts w:ascii="Twentieth Century" w:eastAsia="Twentieth Century" w:hAnsi="Twentieth Century" w:cs="Twentieth Century"/>
          <w:b/>
          <w:sz w:val="16"/>
          <w:szCs w:val="16"/>
        </w:rPr>
      </w:pPr>
    </w:p>
    <w:p w14:paraId="0000002C" w14:textId="77777777" w:rsidR="00AB4041" w:rsidRDefault="00AB4041">
      <w:pPr>
        <w:spacing w:after="0" w:line="276" w:lineRule="auto"/>
        <w:rPr>
          <w:rFonts w:ascii="Twentieth Century" w:eastAsia="Twentieth Century" w:hAnsi="Twentieth Century" w:cs="Twentieth Century"/>
          <w:sz w:val="16"/>
          <w:szCs w:val="16"/>
        </w:rPr>
      </w:pPr>
    </w:p>
    <w:p w14:paraId="0000002D" w14:textId="77777777" w:rsidR="00AB4041" w:rsidRDefault="00AB4041">
      <w:pPr>
        <w:spacing w:after="0" w:line="276" w:lineRule="auto"/>
        <w:rPr>
          <w:rFonts w:ascii="Twentieth Century" w:eastAsia="Twentieth Century" w:hAnsi="Twentieth Century" w:cs="Twentieth Century"/>
          <w:sz w:val="16"/>
          <w:szCs w:val="16"/>
        </w:rPr>
      </w:pPr>
    </w:p>
    <w:p w14:paraId="0000002E" w14:textId="77777777" w:rsidR="00AB4041" w:rsidRDefault="001A37D6">
      <w:p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t>Upcoming Work</w:t>
      </w:r>
    </w:p>
    <w:p w14:paraId="0000002F" w14:textId="77777777" w:rsidR="00AB4041" w:rsidRDefault="001A37D6">
      <w:pPr>
        <w:numPr>
          <w:ilvl w:val="0"/>
          <w:numId w:val="3"/>
        </w:num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t>Meadow Creek CWMA</w:t>
      </w:r>
    </w:p>
    <w:p w14:paraId="00000030" w14:textId="77777777" w:rsidR="00AB4041" w:rsidRDefault="001A37D6">
      <w:pPr>
        <w:numPr>
          <w:ilvl w:val="0"/>
          <w:numId w:val="3"/>
        </w:num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t>Hay Canyon CWMA</w:t>
      </w:r>
    </w:p>
    <w:p w14:paraId="00000031" w14:textId="77777777" w:rsidR="00AB4041" w:rsidRDefault="001A37D6">
      <w:pPr>
        <w:numPr>
          <w:ilvl w:val="0"/>
          <w:numId w:val="3"/>
        </w:num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t>Invoice season is fast approaching! Grants are wrapping up!</w:t>
      </w:r>
    </w:p>
    <w:p w14:paraId="00000032" w14:textId="77777777" w:rsidR="00AB4041" w:rsidRDefault="001A37D6">
      <w:pPr>
        <w:numPr>
          <w:ilvl w:val="0"/>
          <w:numId w:val="3"/>
        </w:num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t>Raft preparation with Tony</w:t>
      </w:r>
    </w:p>
    <w:p w14:paraId="00000033" w14:textId="77777777" w:rsidR="00AB4041" w:rsidRDefault="001A37D6">
      <w:pPr>
        <w:numPr>
          <w:ilvl w:val="0"/>
          <w:numId w:val="4"/>
        </w:numPr>
        <w:spacing w:after="0" w:line="276" w:lineRule="auto"/>
        <w:rPr>
          <w:rFonts w:ascii="Twentieth Century" w:eastAsia="Twentieth Century" w:hAnsi="Twentieth Century" w:cs="Twentieth Century"/>
          <w:sz w:val="16"/>
          <w:szCs w:val="16"/>
        </w:rPr>
      </w:pPr>
      <w:r>
        <w:rPr>
          <w:rFonts w:ascii="Twentieth Century" w:eastAsia="Twentieth Century" w:hAnsi="Twentieth Century" w:cs="Twentieth Century"/>
          <w:sz w:val="16"/>
          <w:szCs w:val="16"/>
        </w:rPr>
        <w:lastRenderedPageBreak/>
        <w:t>UCC hitches in the Books and along the CO rive</w:t>
      </w:r>
      <w:r>
        <w:rPr>
          <w:rFonts w:ascii="Twentieth Century" w:eastAsia="Twentieth Century" w:hAnsi="Twentieth Century" w:cs="Twentieth Century"/>
          <w:sz w:val="20"/>
          <w:szCs w:val="20"/>
        </w:rPr>
        <w:t>r</w:t>
      </w:r>
    </w:p>
    <w:p w14:paraId="00000034" w14:textId="77777777" w:rsidR="00AB4041" w:rsidRDefault="001A37D6">
      <w:pPr>
        <w:numPr>
          <w:ilvl w:val="0"/>
          <w:numId w:val="4"/>
        </w:numPr>
        <w:spacing w:after="0" w:line="276" w:lineRule="auto"/>
        <w:rPr>
          <w:rFonts w:ascii="Twentieth Century" w:eastAsia="Twentieth Century" w:hAnsi="Twentieth Century" w:cs="Twentieth Century"/>
          <w:sz w:val="16"/>
          <w:szCs w:val="16"/>
        </w:rPr>
        <w:sectPr w:rsidR="00AB4041">
          <w:type w:val="continuous"/>
          <w:pgSz w:w="12240" w:h="15840"/>
          <w:pgMar w:top="1440" w:right="1440" w:bottom="1440" w:left="1440" w:header="720" w:footer="720" w:gutter="0"/>
          <w:cols w:num="2" w:space="720" w:equalWidth="0">
            <w:col w:w="4320" w:space="720"/>
            <w:col w:w="4320" w:space="0"/>
          </w:cols>
        </w:sectPr>
      </w:pPr>
      <w:r>
        <w:rPr>
          <w:rFonts w:ascii="Twentieth Century" w:eastAsia="Twentieth Century" w:hAnsi="Twentieth Century" w:cs="Twentieth Century"/>
          <w:sz w:val="16"/>
          <w:szCs w:val="16"/>
        </w:rPr>
        <w:lastRenderedPageBreak/>
        <w:t xml:space="preserve">Potential future work with NPS and </w:t>
      </w:r>
      <w:proofErr w:type="spellStart"/>
      <w:r>
        <w:rPr>
          <w:rFonts w:ascii="Twentieth Century" w:eastAsia="Twentieth Century" w:hAnsi="Twentieth Century" w:cs="Twentieth Century"/>
          <w:sz w:val="16"/>
          <w:szCs w:val="16"/>
        </w:rPr>
        <w:t>russian</w:t>
      </w:r>
      <w:proofErr w:type="spellEnd"/>
      <w:r>
        <w:rPr>
          <w:rFonts w:ascii="Twentieth Century" w:eastAsia="Twentieth Century" w:hAnsi="Twentieth Century" w:cs="Twentieth Century"/>
          <w:sz w:val="16"/>
          <w:szCs w:val="16"/>
        </w:rPr>
        <w:t xml:space="preserve"> knapweed wasp release</w:t>
      </w:r>
    </w:p>
    <w:p w14:paraId="00000035" w14:textId="77777777" w:rsidR="00AB4041" w:rsidRDefault="00AB4041">
      <w:pPr>
        <w:spacing w:after="40" w:line="240" w:lineRule="auto"/>
        <w:ind w:left="720"/>
        <w:rPr>
          <w:rFonts w:ascii="Twentieth Century" w:eastAsia="Twentieth Century" w:hAnsi="Twentieth Century" w:cs="Twentieth Century"/>
          <w:sz w:val="20"/>
          <w:szCs w:val="20"/>
        </w:rPr>
      </w:pPr>
    </w:p>
    <w:p w14:paraId="00000036" w14:textId="77777777" w:rsidR="00AB4041" w:rsidRDefault="001A37D6">
      <w:pPr>
        <w:spacing w:after="40" w:line="240" w:lineRule="auto"/>
        <w:ind w:left="720"/>
        <w:rPr>
          <w:rFonts w:ascii="Twentieth Century" w:eastAsia="Twentieth Century" w:hAnsi="Twentieth Century" w:cs="Twentieth Century"/>
          <w:sz w:val="20"/>
          <w:szCs w:val="20"/>
        </w:rPr>
      </w:pPr>
      <w:r>
        <w:rPr>
          <w:rFonts w:ascii="Twentieth Century" w:eastAsia="Twentieth Century" w:hAnsi="Twentieth Century" w:cs="Twentieth Century"/>
          <w:sz w:val="20"/>
          <w:szCs w:val="20"/>
        </w:rPr>
        <w:t>The board discussed the future of the Noxious Weeds office. A new office and an herbicide building have been discussed, but it will likely take several years of budgeting. The board also discussed the current housing crisis, and floated the idea of seasona</w:t>
      </w:r>
      <w:r>
        <w:rPr>
          <w:rFonts w:ascii="Twentieth Century" w:eastAsia="Twentieth Century" w:hAnsi="Twentieth Century" w:cs="Twentieth Century"/>
          <w:sz w:val="20"/>
          <w:szCs w:val="20"/>
        </w:rPr>
        <w:t xml:space="preserve">l bunkhouse. </w:t>
      </w:r>
      <w:proofErr w:type="spellStart"/>
      <w:r>
        <w:rPr>
          <w:rFonts w:ascii="Twentieth Century" w:eastAsia="Twentieth Century" w:hAnsi="Twentieth Century" w:cs="Twentieth Century"/>
          <w:sz w:val="20"/>
          <w:szCs w:val="20"/>
        </w:rPr>
        <w:t>Izzi</w:t>
      </w:r>
      <w:proofErr w:type="spellEnd"/>
      <w:r>
        <w:rPr>
          <w:rFonts w:ascii="Twentieth Century" w:eastAsia="Twentieth Century" w:hAnsi="Twentieth Century" w:cs="Twentieth Century"/>
          <w:sz w:val="20"/>
          <w:szCs w:val="20"/>
        </w:rPr>
        <w:t xml:space="preserve"> brought up the need for an apiary liaison for roadside spraying projects. The new requirement for roadsides is that nearby beekeepers should be notified before treatment.</w:t>
      </w:r>
    </w:p>
    <w:p w14:paraId="00000037" w14:textId="77777777" w:rsidR="00AB4041" w:rsidRDefault="00AB4041">
      <w:pPr>
        <w:spacing w:after="40" w:line="240" w:lineRule="auto"/>
        <w:ind w:left="720"/>
        <w:rPr>
          <w:rFonts w:ascii="Twentieth Century" w:eastAsia="Twentieth Century" w:hAnsi="Twentieth Century" w:cs="Twentieth Century"/>
          <w:sz w:val="20"/>
          <w:szCs w:val="20"/>
        </w:rPr>
      </w:pPr>
    </w:p>
    <w:p w14:paraId="00000038" w14:textId="77777777" w:rsidR="00AB4041" w:rsidRDefault="001A37D6">
      <w:pPr>
        <w:spacing w:after="40" w:line="240" w:lineRule="auto"/>
        <w:rPr>
          <w:rFonts w:ascii="Twentieth Century" w:eastAsia="Twentieth Century" w:hAnsi="Twentieth Century" w:cs="Twentieth Century"/>
          <w:b/>
          <w:sz w:val="20"/>
          <w:szCs w:val="20"/>
        </w:rPr>
      </w:pPr>
      <w:r>
        <w:rPr>
          <w:rFonts w:ascii="Twentieth Century" w:eastAsia="Twentieth Century" w:hAnsi="Twentieth Century" w:cs="Twentieth Century"/>
          <w:b/>
          <w:sz w:val="20"/>
          <w:szCs w:val="20"/>
        </w:rPr>
        <w:t>Future Agenda Items</w:t>
      </w:r>
    </w:p>
    <w:p w14:paraId="00000039" w14:textId="77777777" w:rsidR="00AB4041" w:rsidRDefault="001A37D6">
      <w:pPr>
        <w:spacing w:after="40" w:line="240" w:lineRule="auto"/>
        <w:rPr>
          <w:rFonts w:ascii="Twentieth Century" w:eastAsia="Twentieth Century" w:hAnsi="Twentieth Century" w:cs="Twentieth Century"/>
          <w:sz w:val="20"/>
          <w:szCs w:val="20"/>
        </w:rPr>
      </w:pPr>
      <w:r>
        <w:rPr>
          <w:rFonts w:ascii="Twentieth Century" w:eastAsia="Twentieth Century" w:hAnsi="Twentieth Century" w:cs="Twentieth Century"/>
          <w:sz w:val="20"/>
          <w:szCs w:val="20"/>
        </w:rPr>
        <w:tab/>
        <w:t>Tim asked about Moab City joining the CO Rive</w:t>
      </w:r>
      <w:r>
        <w:rPr>
          <w:rFonts w:ascii="Twentieth Century" w:eastAsia="Twentieth Century" w:hAnsi="Twentieth Century" w:cs="Twentieth Century"/>
          <w:sz w:val="20"/>
          <w:szCs w:val="20"/>
        </w:rPr>
        <w:t xml:space="preserve">r CWMA. </w:t>
      </w:r>
      <w:proofErr w:type="spellStart"/>
      <w:r>
        <w:rPr>
          <w:rFonts w:ascii="Twentieth Century" w:eastAsia="Twentieth Century" w:hAnsi="Twentieth Century" w:cs="Twentieth Century"/>
          <w:sz w:val="20"/>
          <w:szCs w:val="20"/>
        </w:rPr>
        <w:t>Izzi</w:t>
      </w:r>
      <w:proofErr w:type="spellEnd"/>
      <w:r>
        <w:rPr>
          <w:rFonts w:ascii="Twentieth Century" w:eastAsia="Twentieth Century" w:hAnsi="Twentieth Century" w:cs="Twentieth Century"/>
          <w:sz w:val="20"/>
          <w:szCs w:val="20"/>
        </w:rPr>
        <w:t xml:space="preserve"> said that she hadn’t brought that up to them before, and Sarah asked whether the Board could be more involved with projects like this. Tim volunteered to talk with the City to join the CWMA. The Board discussed the logistics of the </w:t>
      </w:r>
      <w:proofErr w:type="spellStart"/>
      <w:r>
        <w:rPr>
          <w:rFonts w:ascii="Twentieth Century" w:eastAsia="Twentieth Century" w:hAnsi="Twentieth Century" w:cs="Twentieth Century"/>
          <w:sz w:val="20"/>
          <w:szCs w:val="20"/>
        </w:rPr>
        <w:t>Goathead</w:t>
      </w:r>
      <w:proofErr w:type="spellEnd"/>
      <w:r>
        <w:rPr>
          <w:rFonts w:ascii="Twentieth Century" w:eastAsia="Twentieth Century" w:hAnsi="Twentieth Century" w:cs="Twentieth Century"/>
          <w:sz w:val="20"/>
          <w:szCs w:val="20"/>
        </w:rPr>
        <w:t xml:space="preserve"> Ga</w:t>
      </w:r>
      <w:r>
        <w:rPr>
          <w:rFonts w:ascii="Twentieth Century" w:eastAsia="Twentieth Century" w:hAnsi="Twentieth Century" w:cs="Twentieth Century"/>
          <w:sz w:val="20"/>
          <w:szCs w:val="20"/>
        </w:rPr>
        <w:t>la.</w:t>
      </w:r>
    </w:p>
    <w:p w14:paraId="0000003A" w14:textId="77777777" w:rsidR="00AB4041" w:rsidRDefault="00AB4041">
      <w:pPr>
        <w:spacing w:after="40" w:line="240" w:lineRule="auto"/>
        <w:rPr>
          <w:rFonts w:ascii="Twentieth Century" w:eastAsia="Twentieth Century" w:hAnsi="Twentieth Century" w:cs="Twentieth Century"/>
          <w:sz w:val="20"/>
          <w:szCs w:val="20"/>
        </w:rPr>
      </w:pPr>
    </w:p>
    <w:p w14:paraId="0000003B" w14:textId="77777777" w:rsidR="00AB4041" w:rsidRDefault="001A37D6">
      <w:pPr>
        <w:spacing w:after="40" w:line="240" w:lineRule="auto"/>
        <w:rPr>
          <w:rFonts w:ascii="Twentieth Century" w:eastAsia="Twentieth Century" w:hAnsi="Twentieth Century" w:cs="Twentieth Century"/>
          <w:sz w:val="20"/>
          <w:szCs w:val="20"/>
        </w:rPr>
      </w:pPr>
      <w:r>
        <w:rPr>
          <w:rFonts w:ascii="Twentieth Century" w:eastAsia="Twentieth Century" w:hAnsi="Twentieth Century" w:cs="Twentieth Century"/>
          <w:b/>
          <w:sz w:val="20"/>
          <w:szCs w:val="20"/>
        </w:rPr>
        <w:t>Motion to Adjourn</w:t>
      </w:r>
      <w:r>
        <w:rPr>
          <w:rFonts w:ascii="Twentieth Century" w:eastAsia="Twentieth Century" w:hAnsi="Twentieth Century" w:cs="Twentieth Century"/>
          <w:sz w:val="20"/>
          <w:szCs w:val="20"/>
        </w:rPr>
        <w:t xml:space="preserve"> – </w:t>
      </w:r>
      <w:proofErr w:type="spellStart"/>
      <w:r>
        <w:rPr>
          <w:rFonts w:ascii="Twentieth Century" w:eastAsia="Twentieth Century" w:hAnsi="Twentieth Century" w:cs="Twentieth Century"/>
          <w:sz w:val="20"/>
          <w:szCs w:val="20"/>
        </w:rPr>
        <w:t>Sena</w:t>
      </w:r>
      <w:proofErr w:type="spellEnd"/>
      <w:r>
        <w:rPr>
          <w:rFonts w:ascii="Twentieth Century" w:eastAsia="Twentieth Century" w:hAnsi="Twentieth Century" w:cs="Twentieth Century"/>
          <w:sz w:val="20"/>
          <w:szCs w:val="20"/>
        </w:rPr>
        <w:t xml:space="preserve"> </w:t>
      </w:r>
      <w:proofErr w:type="spellStart"/>
      <w:r>
        <w:rPr>
          <w:rFonts w:ascii="Twentieth Century" w:eastAsia="Twentieth Century" w:hAnsi="Twentieth Century" w:cs="Twentieth Century"/>
          <w:sz w:val="20"/>
          <w:szCs w:val="20"/>
        </w:rPr>
        <w:t>Hauer</w:t>
      </w:r>
      <w:proofErr w:type="spellEnd"/>
    </w:p>
    <w:p w14:paraId="0000003C" w14:textId="77777777" w:rsidR="00AB4041" w:rsidRDefault="001A37D6">
      <w:pPr>
        <w:spacing w:after="40" w:line="240" w:lineRule="auto"/>
        <w:rPr>
          <w:rFonts w:ascii="Twentieth Century" w:eastAsia="Twentieth Century" w:hAnsi="Twentieth Century" w:cs="Twentieth Century"/>
          <w:sz w:val="20"/>
          <w:szCs w:val="20"/>
        </w:rPr>
      </w:pPr>
      <w:r>
        <w:rPr>
          <w:rFonts w:ascii="Twentieth Century" w:eastAsia="Twentieth Century" w:hAnsi="Twentieth Century" w:cs="Twentieth Century"/>
          <w:b/>
          <w:sz w:val="20"/>
          <w:szCs w:val="20"/>
        </w:rPr>
        <w:t>Seconded Motion</w:t>
      </w:r>
      <w:r>
        <w:rPr>
          <w:rFonts w:ascii="Twentieth Century" w:eastAsia="Twentieth Century" w:hAnsi="Twentieth Century" w:cs="Twentieth Century"/>
          <w:sz w:val="20"/>
          <w:szCs w:val="20"/>
        </w:rPr>
        <w:t xml:space="preserve"> – Tim Higgs</w:t>
      </w:r>
    </w:p>
    <w:p w14:paraId="0000003D" w14:textId="77777777" w:rsidR="00AB4041" w:rsidRDefault="00AB4041"/>
    <w:sectPr w:rsidR="00AB4041">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wentieth Century">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0248CB"/>
    <w:multiLevelType w:val="multilevel"/>
    <w:tmpl w:val="AC4EAD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7DC615A"/>
    <w:multiLevelType w:val="multilevel"/>
    <w:tmpl w:val="1DEEB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351321B"/>
    <w:multiLevelType w:val="multilevel"/>
    <w:tmpl w:val="EF1CA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A4E636F"/>
    <w:multiLevelType w:val="multilevel"/>
    <w:tmpl w:val="D91E0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041"/>
    <w:rsid w:val="001A37D6"/>
    <w:rsid w:val="00341D8F"/>
    <w:rsid w:val="00AB4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3AE278-24F8-41A9-A945-797D29DCB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DD2"/>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DE6DD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E6DD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TySYm57XGwr2khL9GsjAAI6WMA==">AMUW2mVkYdyOuJ4U34nQep47E+uH6RLmY81YC5oDzDZWznRrxQ+GcjddexKorCLCvWo53zXhZu12aTYpgiJ1Qp8CHqeThCdkxpN3mZb5idUl+wKCGANG3vIJYrlZ8Vhp9pQgryjsvaNZJ5aGjmyCgRve8M2MC3UrKQ==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 Weimholt</dc:creator>
  <cp:lastModifiedBy>Elizabeth Weimholt</cp:lastModifiedBy>
  <cp:revision>2</cp:revision>
  <dcterms:created xsi:type="dcterms:W3CDTF">2022-10-10T19:23:00Z</dcterms:created>
  <dcterms:modified xsi:type="dcterms:W3CDTF">2022-10-10T19:23:00Z</dcterms:modified>
</cp:coreProperties>
</file>