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F707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>BRISTLECONE WATER IMPROVEMENT DISTRICT</w:t>
      </w:r>
    </w:p>
    <w:p w14:paraId="00000002" w14:textId="2E3ADE63" w:rsidR="000F7074" w:rsidRDefault="00EB2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WORK </w:t>
      </w:r>
      <w:r w:rsidR="00000000">
        <w:rPr>
          <w:rFonts w:ascii="Times New Roman" w:eastAsia="Times New Roman" w:hAnsi="Times New Roman" w:cs="Times New Roman"/>
          <w:b/>
          <w:sz w:val="32"/>
          <w:szCs w:val="32"/>
        </w:rPr>
        <w:t>MEETING OF THE BOARD OF TRUSTEES</w:t>
      </w:r>
    </w:p>
    <w:p w14:paraId="00000003" w14:textId="77777777" w:rsidR="000F707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Monday,  Oct 10th, 2022</w:t>
      </w:r>
    </w:p>
    <w:p w14:paraId="00000004" w14:textId="77777777" w:rsidR="000F7074" w:rsidRDefault="000F7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77777777" w:rsidR="000F70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00000006" w14:textId="3D92CAE4" w:rsidR="000F70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Notice is hereby given </w:t>
      </w:r>
      <w:r>
        <w:rPr>
          <w:rFonts w:ascii="Times New Roman" w:eastAsia="Times New Roman" w:hAnsi="Times New Roman" w:cs="Times New Roman"/>
          <w:color w:val="000000"/>
        </w:rPr>
        <w:t>that the Bristlecone Water Improvement District (“</w:t>
      </w:r>
      <w:r>
        <w:rPr>
          <w:rFonts w:ascii="Times New Roman" w:eastAsia="Times New Roman" w:hAnsi="Times New Roman" w:cs="Times New Roman"/>
          <w:b/>
          <w:color w:val="000000"/>
        </w:rPr>
        <w:t>District</w:t>
      </w:r>
      <w:r>
        <w:rPr>
          <w:rFonts w:ascii="Times New Roman" w:eastAsia="Times New Roman" w:hAnsi="Times New Roman" w:cs="Times New Roman"/>
          <w:color w:val="000000"/>
        </w:rPr>
        <w:t>”) will hold a</w:t>
      </w:r>
      <w:r w:rsidR="00EB244C">
        <w:rPr>
          <w:rFonts w:ascii="Times New Roman" w:eastAsia="Times New Roman" w:hAnsi="Times New Roman" w:cs="Times New Roman"/>
          <w:color w:val="000000"/>
        </w:rPr>
        <w:t xml:space="preserve"> </w:t>
      </w:r>
      <w:r w:rsidR="00951DD5">
        <w:rPr>
          <w:rFonts w:ascii="Times New Roman" w:eastAsia="Times New Roman" w:hAnsi="Times New Roman" w:cs="Times New Roman"/>
          <w:color w:val="000000"/>
        </w:rPr>
        <w:t>work</w:t>
      </w:r>
      <w:r>
        <w:rPr>
          <w:rFonts w:ascii="Times New Roman" w:eastAsia="Times New Roman" w:hAnsi="Times New Roman" w:cs="Times New Roman"/>
          <w:color w:val="000000"/>
        </w:rPr>
        <w:t xml:space="preserve"> meeting of its Board of Trustees (“</w:t>
      </w:r>
      <w:r>
        <w:rPr>
          <w:rFonts w:ascii="Times New Roman" w:eastAsia="Times New Roman" w:hAnsi="Times New Roman" w:cs="Times New Roman"/>
          <w:b/>
          <w:color w:val="000000"/>
        </w:rPr>
        <w:t>Board</w:t>
      </w:r>
      <w:r>
        <w:rPr>
          <w:rFonts w:ascii="Times New Roman" w:eastAsia="Times New Roman" w:hAnsi="Times New Roman" w:cs="Times New Roman"/>
          <w:color w:val="000000"/>
        </w:rPr>
        <w:t xml:space="preserve">”) on </w:t>
      </w:r>
      <w:r>
        <w:rPr>
          <w:rFonts w:ascii="Times New Roman" w:eastAsia="Times New Roman" w:hAnsi="Times New Roman" w:cs="Times New Roman"/>
        </w:rPr>
        <w:t>Monday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</w:rPr>
        <w:t>October 1</w:t>
      </w:r>
      <w:r w:rsidR="00EB244C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</w:rPr>
        <w:t>, 202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at the Garfield County Courthouse located at 55 South Main Street, Panguitch, Utah 84759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scheduled to begin at </w:t>
      </w:r>
      <w:r>
        <w:rPr>
          <w:rFonts w:ascii="Times New Roman" w:eastAsia="Times New Roman" w:hAnsi="Times New Roman" w:cs="Times New Roman"/>
          <w:b/>
        </w:rPr>
        <w:t>2:00 p</w:t>
      </w:r>
      <w:r>
        <w:rPr>
          <w:rFonts w:ascii="Times New Roman" w:eastAsia="Times New Roman" w:hAnsi="Times New Roman" w:cs="Times New Roman"/>
          <w:b/>
          <w:color w:val="000000"/>
        </w:rPr>
        <w:t xml:space="preserve">.m. </w:t>
      </w:r>
      <w:r>
        <w:rPr>
          <w:rFonts w:ascii="Times New Roman" w:eastAsia="Times New Roman" w:hAnsi="Times New Roman" w:cs="Times New Roman"/>
          <w:color w:val="000000"/>
        </w:rPr>
        <w:t>or as soon thereafter as possible.</w:t>
      </w:r>
    </w:p>
    <w:p w14:paraId="00000007" w14:textId="77777777" w:rsidR="000F7074" w:rsidRDefault="000F707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08" w14:textId="77777777" w:rsidR="000F7074" w:rsidRDefault="000F707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09" w14:textId="77777777" w:rsidR="000F707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ADOPTION OF THE AGENDA</w:t>
      </w:r>
    </w:p>
    <w:p w14:paraId="0000000A" w14:textId="77777777" w:rsidR="000F7074" w:rsidRDefault="000F70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0B" w14:textId="77777777" w:rsidR="000F707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APPROVAL OF MINUTES FOR JUNE 13, 2022 &amp; SEPTEMBER 26, 2022 </w:t>
      </w:r>
    </w:p>
    <w:p w14:paraId="0000000C" w14:textId="77777777" w:rsidR="000F7074" w:rsidRDefault="000F70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0000000D" w14:textId="77777777" w:rsidR="000F707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DISCUSSION ON BUDGET</w:t>
      </w:r>
    </w:p>
    <w:p w14:paraId="0000000E" w14:textId="77777777" w:rsidR="000F7074" w:rsidRDefault="000F7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0F" w14:textId="77777777" w:rsidR="000F7074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DISCUSSION ON POLICIES AND PROCEDURES</w:t>
      </w:r>
    </w:p>
    <w:p w14:paraId="00000010" w14:textId="77777777" w:rsidR="000F7074" w:rsidRDefault="000F7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11" w14:textId="77777777" w:rsidR="000F7074" w:rsidRDefault="000F7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12" w14:textId="77777777" w:rsidR="000F70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Dated this 6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day of OCTOBER, 2021</w:t>
      </w:r>
    </w:p>
    <w:p w14:paraId="00000013" w14:textId="77777777" w:rsidR="000F7074" w:rsidRDefault="000F7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4" w14:textId="77777777" w:rsidR="000F7074" w:rsidRDefault="000F7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5" w14:textId="77777777" w:rsidR="000F7074" w:rsidRDefault="000F7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6" w14:textId="77777777" w:rsidR="000F70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I HEREBY CERTIFY THAT THE FOREGOING NOTICE AND AGENDA WAS EMAILED TO THE GARFIELD COUNTY INSIDER; POSTED AT THE BUILDING AT WHERE THE MEETING WILL BE HELD; AND ON THE PUBLIC NOTICE WEBSITE </w:t>
      </w:r>
      <w:hyperlink r:id="rId6"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WWW.PMN.UTAH.GOV</w:t>
        </w:r>
      </w:hyperlink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17" w14:textId="77777777" w:rsidR="000F7074" w:rsidRDefault="000F7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8" w14:textId="77777777" w:rsidR="000F7074" w:rsidRDefault="000F7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9" w14:textId="77777777" w:rsidR="000F7074" w:rsidRDefault="000F7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A" w14:textId="77777777" w:rsidR="000F707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AMY DODDS</w:t>
      </w:r>
    </w:p>
    <w:p w14:paraId="0000001B" w14:textId="77777777" w:rsidR="000F707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District Clerk</w:t>
      </w:r>
    </w:p>
    <w:p w14:paraId="0000001C" w14:textId="77777777" w:rsidR="000F7074" w:rsidRDefault="000F7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00001D" w14:textId="77777777" w:rsidR="000F70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In compliance with the Americans with Disabilities Act, individuals needing assistance or other services or accommodation for</w:t>
      </w:r>
    </w:p>
    <w:p w14:paraId="0000001E" w14:textId="77777777" w:rsidR="000F70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this meeting should contact Amy Dodds in advance of this meeting at 435-676-3630.</w:t>
      </w:r>
    </w:p>
    <w:p w14:paraId="0000001F" w14:textId="77777777" w:rsidR="000F7074" w:rsidRDefault="000F7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20" w14:textId="77777777" w:rsidR="000F70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0000021" w14:textId="77777777" w:rsidR="000F7074" w:rsidRDefault="000F7074">
      <w:pPr>
        <w:spacing w:after="0" w:line="240" w:lineRule="auto"/>
        <w:ind w:left="3600" w:firstLine="720"/>
        <w:jc w:val="both"/>
      </w:pPr>
    </w:p>
    <w:sectPr w:rsidR="000F707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12763"/>
    <w:multiLevelType w:val="multilevel"/>
    <w:tmpl w:val="76481C5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86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074"/>
    <w:rsid w:val="000F7074"/>
    <w:rsid w:val="00951DD5"/>
    <w:rsid w:val="00EB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63F74"/>
  <w15:docId w15:val="{F7ED1CB1-4996-4C28-8684-C71F4B87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1D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501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1B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1BA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n.utah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MbG1FBC8pJ9d9iezEJ5Yc6PwPg==">AMUW2mXQ2ZY9Q5lILZ4aUterQWCy0yISYSQdEFvvfBQGMK5QVXChiRaRlX3HAlIkhXdhCt1gQpj+NdoWDt8ZhL/LmzqbxJTybykKCcbIG9RhPHVXhxlfX38=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amy.doddsx5@gmail.com</cp:lastModifiedBy>
  <cp:revision>3</cp:revision>
  <dcterms:created xsi:type="dcterms:W3CDTF">2021-02-07T03:24:00Z</dcterms:created>
  <dcterms:modified xsi:type="dcterms:W3CDTF">2022-10-07T14:06:00Z</dcterms:modified>
</cp:coreProperties>
</file>