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8A5E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CFE391" wp14:editId="1A59F3B1">
            <wp:simplePos x="0" y="0"/>
            <wp:positionH relativeFrom="margin">
              <wp:posOffset>0</wp:posOffset>
            </wp:positionH>
            <wp:positionV relativeFrom="margin">
              <wp:posOffset>-431799</wp:posOffset>
            </wp:positionV>
            <wp:extent cx="5911933" cy="1220914"/>
            <wp:effectExtent l="0" t="0" r="0" b="0"/>
            <wp:wrapSquare wrapText="bothSides" distT="0" distB="0" distL="114300" distR="114300"/>
            <wp:docPr id="5" name="image1.jpg" descr="Graphical user interface, text, application, email  Description automatically generated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aphical user interface, text, application, email  Description automatically generated 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933" cy="1220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B319DA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t xml:space="preserve">MIDA Board Meeting </w:t>
      </w:r>
      <w:r>
        <w:rPr>
          <w:b/>
        </w:rPr>
        <w:t xml:space="preserve">Pending </w:t>
      </w:r>
      <w:r>
        <w:t>Minutes October 4</w:t>
      </w:r>
      <w:proofErr w:type="gramStart"/>
      <w:r>
        <w:t xml:space="preserve"> 2022</w:t>
      </w:r>
      <w:proofErr w:type="gramEnd"/>
      <w:r>
        <w:t xml:space="preserve"> @ 9:30 am</w:t>
      </w:r>
    </w:p>
    <w:p w14:paraId="50F3BB01" w14:textId="77777777" w:rsidR="00F0164B" w:rsidRDefault="00000000">
      <w:pPr>
        <w:ind w:right="40"/>
        <w:jc w:val="center"/>
      </w:pPr>
      <w:r>
        <w:t xml:space="preserve">To hear the audio recording of this meeting please go to: </w:t>
      </w:r>
    </w:p>
    <w:p w14:paraId="3159E41D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hyperlink r:id="rId6">
        <w:r>
          <w:rPr>
            <w:color w:val="0000FF"/>
            <w:u w:val="single"/>
          </w:rPr>
          <w:t>https://www.utah.gov/pmn/sitemap/notice/785017.html</w:t>
        </w:r>
      </w:hyperlink>
    </w:p>
    <w:p w14:paraId="609102B3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62188E2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</w:rPr>
      </w:pPr>
      <w:r>
        <w:rPr>
          <w:b/>
          <w:color w:val="000000"/>
        </w:rPr>
        <w:t xml:space="preserve">Board Members Present: Gary Harter, Steve Farrell, Jerry Stevenson, Mark Shepard, Mike Ostermiller, </w:t>
      </w:r>
      <w:r>
        <w:rPr>
          <w:b/>
        </w:rPr>
        <w:t>Stuart Adams</w:t>
      </w:r>
    </w:p>
    <w:p w14:paraId="3F8D299B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i/>
          <w:color w:val="000000"/>
        </w:rPr>
      </w:pPr>
    </w:p>
    <w:p w14:paraId="2582018B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</w:rPr>
      </w:pPr>
      <w:r>
        <w:rPr>
          <w:b/>
          <w:color w:val="000000"/>
        </w:rPr>
        <w:t xml:space="preserve">Board Members Excused: </w:t>
      </w:r>
      <w:r>
        <w:rPr>
          <w:b/>
        </w:rPr>
        <w:t xml:space="preserve">Gage Froerer, </w:t>
      </w:r>
      <w:r>
        <w:rPr>
          <w:b/>
          <w:color w:val="000000"/>
        </w:rPr>
        <w:t>Ryan Starks^</w:t>
      </w:r>
    </w:p>
    <w:p w14:paraId="0781E9FF" w14:textId="77777777" w:rsidR="00F0164B" w:rsidRDefault="00F0164B">
      <w:pPr>
        <w:rPr>
          <w:b/>
          <w:color w:val="000000"/>
        </w:rPr>
      </w:pPr>
    </w:p>
    <w:p w14:paraId="1DFA8D77" w14:textId="77777777" w:rsidR="00F0164B" w:rsidRDefault="00000000">
      <w:r>
        <w:t>^</w:t>
      </w:r>
      <w:proofErr w:type="gramStart"/>
      <w:r>
        <w:t>Non-voting</w:t>
      </w:r>
      <w:proofErr w:type="gramEnd"/>
      <w:r>
        <w:t xml:space="preserve"> board member</w:t>
      </w:r>
    </w:p>
    <w:p w14:paraId="3011E00E" w14:textId="77777777" w:rsidR="00F0164B" w:rsidRDefault="00000000">
      <w:r>
        <w:t>*Arrived late</w:t>
      </w:r>
    </w:p>
    <w:p w14:paraId="38CD3A0D" w14:textId="77777777" w:rsidR="00F0164B" w:rsidRDefault="00F0164B"/>
    <w:p w14:paraId="3438CAB5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Welcome: </w:t>
      </w:r>
      <w:r>
        <w:rPr>
          <w:b/>
        </w:rPr>
        <w:t>Stuart Adams</w:t>
      </w:r>
    </w:p>
    <w:p w14:paraId="01C54E43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957FEEA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Agenda Item (1) Approval of minutes from the September 13, 2022, Board Meeting</w:t>
      </w:r>
    </w:p>
    <w:p w14:paraId="0FDB0EAF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CF1878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  <w:ind w:right="40"/>
        <w:rPr>
          <w:color w:val="000000"/>
        </w:rPr>
      </w:pPr>
      <w:r>
        <w:rPr>
          <w:b/>
        </w:rPr>
        <w:t>Steve Farrell</w:t>
      </w:r>
      <w:r>
        <w:rPr>
          <w:b/>
          <w:color w:val="000000"/>
        </w:rPr>
        <w:t xml:space="preserve">: Motion to Approve September 13, </w:t>
      </w:r>
      <w:proofErr w:type="gramStart"/>
      <w:r>
        <w:rPr>
          <w:b/>
          <w:color w:val="000000"/>
        </w:rPr>
        <w:t>2022</w:t>
      </w:r>
      <w:proofErr w:type="gramEnd"/>
      <w:r>
        <w:rPr>
          <w:b/>
          <w:color w:val="000000"/>
        </w:rPr>
        <w:t xml:space="preserve"> minutes.</w:t>
      </w:r>
    </w:p>
    <w:p w14:paraId="60EA9A6E" w14:textId="77777777" w:rsidR="00F0164B" w:rsidRDefault="00F0164B"/>
    <w:p w14:paraId="23336699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  <w:ind w:right="40"/>
        <w:rPr>
          <w:color w:val="000000"/>
        </w:rPr>
      </w:pPr>
      <w:r>
        <w:rPr>
          <w:b/>
        </w:rPr>
        <w:t>Mark Shepard</w:t>
      </w:r>
      <w:r>
        <w:rPr>
          <w:b/>
          <w:color w:val="000000"/>
        </w:rPr>
        <w:t>: Second</w:t>
      </w:r>
    </w:p>
    <w:p w14:paraId="05F3BFFF" w14:textId="77777777" w:rsidR="00F0164B" w:rsidRDefault="00F0164B"/>
    <w:p w14:paraId="731946E4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</w:rPr>
      </w:pPr>
      <w:r>
        <w:rPr>
          <w:b/>
        </w:rPr>
        <w:t xml:space="preserve">Gary Harter, Steve Farrell, Jerry Stevenson, Mark Shepard, Mike Ostermiller, Stuart Adams </w:t>
      </w:r>
      <w:r>
        <w:rPr>
          <w:b/>
          <w:color w:val="000000"/>
        </w:rPr>
        <w:t>vote “aye” in favor of approving minutes from September 13, 2022. None are opposed. The motion passes.</w:t>
      </w:r>
    </w:p>
    <w:p w14:paraId="2BC18DF1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</w:rPr>
      </w:pPr>
    </w:p>
    <w:p w14:paraId="3B6F2CCB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Agenda Item (2) Consideration of Resolution 2022-15 Skier Services Site Plan in the Military Recreation Facility Project Area.</w:t>
      </w:r>
    </w:p>
    <w:p w14:paraId="33164435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84384A2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Kurt Krieg: Introduction of Skier Services Site Plan and timeline (3:00 - 5:22)</w:t>
      </w:r>
    </w:p>
    <w:p w14:paraId="514443D2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</w:pPr>
    </w:p>
    <w:p w14:paraId="42EAAAA0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Erik Anderson and Kurt Krieg: Overview of Skier Services Site Plan (6:06 - 15:43)</w:t>
      </w:r>
    </w:p>
    <w:p w14:paraId="3FA0A613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</w:pPr>
    </w:p>
    <w:p w14:paraId="110FFA9A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Paul Morris: Discussion regarding DRC approval and design standards and accomplishments (16:12 - 22:31)</w:t>
      </w:r>
    </w:p>
    <w:p w14:paraId="2D0D954D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D257D04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Steve Farrell and Kurt Krieg: Discussion regarding hotel rooms ownership and rental pool availability (22:47 - 23:53)</w:t>
      </w:r>
    </w:p>
    <w:p w14:paraId="2239FEB0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5EC5FB6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Gary Harter</w:t>
      </w:r>
      <w:r>
        <w:rPr>
          <w:b/>
          <w:color w:val="000000"/>
        </w:rPr>
        <w:t>: Motion to Approve of Resolution 2022-15 Skier Services Site Plan in the Military Recreation Facility Project Area</w:t>
      </w:r>
      <w:r>
        <w:rPr>
          <w:b/>
        </w:rPr>
        <w:t xml:space="preserve"> with recommendations approved by Design Review Committee.</w:t>
      </w:r>
    </w:p>
    <w:p w14:paraId="78207E50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19AC1EB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  <w:ind w:right="40"/>
        <w:rPr>
          <w:b/>
          <w:color w:val="000000"/>
        </w:rPr>
      </w:pPr>
      <w:r>
        <w:rPr>
          <w:b/>
        </w:rPr>
        <w:lastRenderedPageBreak/>
        <w:t>Steve Farrell</w:t>
      </w:r>
      <w:r>
        <w:rPr>
          <w:b/>
          <w:color w:val="000000"/>
        </w:rPr>
        <w:t>: Second</w:t>
      </w:r>
    </w:p>
    <w:p w14:paraId="790E1BC6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D4C7F1B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  <w:r>
        <w:rPr>
          <w:b/>
        </w:rPr>
        <w:t xml:space="preserve">Gary Harter, Steve Farrell, Jerry Stevenson, Mark Shepard, Mike Ostermiller, Stuart Adams </w:t>
      </w:r>
      <w:r>
        <w:rPr>
          <w:b/>
          <w:color w:val="000000"/>
        </w:rPr>
        <w:t>vote “aye” in favor of approving Resolution 2022-15 Skier Services Site Plan in the Military Recreation Facility Project Area. None are opposed. The motion passes.</w:t>
      </w:r>
    </w:p>
    <w:p w14:paraId="6AB4F22B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</w:p>
    <w:p w14:paraId="3ABB40C6" w14:textId="77777777" w:rsidR="00F0164B" w:rsidRDefault="00000000">
      <w:pPr>
        <w:rPr>
          <w:b/>
          <w:color w:val="222222"/>
        </w:rPr>
      </w:pPr>
      <w:r>
        <w:rPr>
          <w:b/>
          <w:color w:val="000000"/>
        </w:rPr>
        <w:t>Agenda Item (4)</w:t>
      </w:r>
      <w:r>
        <w:rPr>
          <w:b/>
          <w:color w:val="222222"/>
        </w:rPr>
        <w:t>: Adjourn meeting.</w:t>
      </w:r>
    </w:p>
    <w:p w14:paraId="3CB0CE03" w14:textId="77777777" w:rsidR="00F0164B" w:rsidRDefault="00F0164B">
      <w:pPr>
        <w:rPr>
          <w:b/>
          <w:color w:val="222222"/>
        </w:rPr>
      </w:pPr>
    </w:p>
    <w:p w14:paraId="65DC1A03" w14:textId="77777777" w:rsidR="00F0164B" w:rsidRDefault="00000000">
      <w:pPr>
        <w:rPr>
          <w:b/>
        </w:rPr>
      </w:pPr>
      <w:r>
        <w:rPr>
          <w:b/>
          <w:color w:val="222222"/>
        </w:rPr>
        <w:t>Jerry Stevenson: Motion to adjourn</w:t>
      </w:r>
    </w:p>
    <w:p w14:paraId="47DEC586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84C76C0" w14:textId="77777777" w:rsidR="00F0164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Meeting adjourned at:</w:t>
      </w:r>
      <w:r>
        <w:rPr>
          <w:b/>
        </w:rPr>
        <w:t xml:space="preserve"> 9:56</w:t>
      </w:r>
    </w:p>
    <w:p w14:paraId="3874921F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CCB240D" w14:textId="5C8AD461" w:rsidR="00F0164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Meeting Attendees: Sara Turner, Ashley Burr, Li</w:t>
      </w:r>
      <w:r>
        <w:rPr>
          <w:b/>
        </w:rPr>
        <w:t xml:space="preserve">sa Dudley, Ariana Farber, Richard Catten, Heather Kruse, Michelle Jensen, Kurt </w:t>
      </w:r>
      <w:r w:rsidR="004552DB">
        <w:rPr>
          <w:b/>
        </w:rPr>
        <w:t>Krieg</w:t>
      </w:r>
      <w:r>
        <w:rPr>
          <w:b/>
        </w:rPr>
        <w:t xml:space="preserve">, Erik Anderson, Brooke Hontz, </w:t>
      </w:r>
      <w:r w:rsidR="004552DB">
        <w:rPr>
          <w:b/>
        </w:rPr>
        <w:t xml:space="preserve">Paula Eldredge, Cory Shupe, Kristin Williams, Rob Donigan, Josh Jensen, </w:t>
      </w:r>
      <w:r>
        <w:rPr>
          <w:b/>
        </w:rPr>
        <w:t xml:space="preserve">Roger </w:t>
      </w:r>
      <w:proofErr w:type="spellStart"/>
      <w:r>
        <w:rPr>
          <w:b/>
        </w:rPr>
        <w:t>Henrikson</w:t>
      </w:r>
      <w:proofErr w:type="spellEnd"/>
      <w:r>
        <w:rPr>
          <w:b/>
        </w:rPr>
        <w:t xml:space="preserve">, Robert McConnell, Hannah Hoffman, Kent Fawcett, Paul Morris, Michael Wagstaff, Tyler Aldous, Jason Przybyla, Taylor Woodbury, Jack Johnson, Michelle </w:t>
      </w:r>
      <w:proofErr w:type="spellStart"/>
      <w:r>
        <w:rPr>
          <w:b/>
        </w:rPr>
        <w:t>Yohe</w:t>
      </w:r>
      <w:proofErr w:type="spellEnd"/>
      <w:r>
        <w:rPr>
          <w:b/>
        </w:rPr>
        <w:t xml:space="preserve">, Mark Dalton, Tim Johnson, Craig Libby Bill Coleman, Glen Clement, W James Tozer Jr, Michael </w:t>
      </w:r>
      <w:proofErr w:type="spellStart"/>
      <w:r>
        <w:rPr>
          <w:b/>
        </w:rPr>
        <w:t>Kosakowski</w:t>
      </w:r>
      <w:proofErr w:type="spellEnd"/>
      <w:r>
        <w:rPr>
          <w:b/>
        </w:rPr>
        <w:t xml:space="preserve">, Thomas Leavens, Brett Christensen, Paul </w:t>
      </w:r>
      <w:proofErr w:type="spellStart"/>
      <w:r>
        <w:rPr>
          <w:b/>
        </w:rPr>
        <w:t>Persell</w:t>
      </w:r>
      <w:proofErr w:type="spellEnd"/>
      <w:r>
        <w:rPr>
          <w:b/>
        </w:rPr>
        <w:t xml:space="preserve">, Allison </w:t>
      </w:r>
      <w:proofErr w:type="spellStart"/>
      <w:r>
        <w:rPr>
          <w:b/>
        </w:rPr>
        <w:t>Aafedt</w:t>
      </w:r>
      <w:proofErr w:type="spellEnd"/>
      <w:r>
        <w:rPr>
          <w:b/>
        </w:rPr>
        <w:t>, Wade Budge, Brent Hall, KPCW Radio</w:t>
      </w:r>
      <w:r w:rsidR="004552DB">
        <w:rPr>
          <w:b/>
        </w:rPr>
        <w:t>, Marcella Staff, Extell Staff</w:t>
      </w:r>
    </w:p>
    <w:p w14:paraId="2832F684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6280018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85FE8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rPr>
          <w:b/>
          <w:sz w:val="15"/>
          <w:szCs w:val="15"/>
        </w:rPr>
      </w:pPr>
    </w:p>
    <w:p w14:paraId="7BA3E9D2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rPr>
          <w:b/>
          <w:sz w:val="15"/>
          <w:szCs w:val="15"/>
        </w:rPr>
      </w:pPr>
    </w:p>
    <w:p w14:paraId="5A4E1360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rPr>
          <w:b/>
          <w:sz w:val="15"/>
          <w:szCs w:val="15"/>
        </w:rPr>
      </w:pPr>
    </w:p>
    <w:p w14:paraId="004A2DE9" w14:textId="77777777" w:rsidR="00F0164B" w:rsidRDefault="00F0164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F016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4B"/>
    <w:rsid w:val="004552DB"/>
    <w:rsid w:val="00F0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46974"/>
  <w15:docId w15:val="{4E8B3AA8-950D-5F4D-B05B-9EF6E5F9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88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19"/>
    </w:pPr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B7E2F"/>
    <w:pPr>
      <w:kinsoku w:val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87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E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E1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48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tah.gov/pmn/sitemap/notice/785017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4X19LSJO88tgebgq3REo9Z/pGA==">AMUW2mXysRuTn0cwF5aGE/QDF45tqaWaeUPKNfq/7k/gcdqcx39Z+gfg2wAz2hfIFDdZbd/rXXYseSH/zcVzi/tUrScS2elRrglzsF2aZJi+ytYEvD5A+Mw=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Farber</dc:creator>
  <cp:lastModifiedBy>Sara Turner</cp:lastModifiedBy>
  <cp:revision>2</cp:revision>
  <dcterms:created xsi:type="dcterms:W3CDTF">2022-10-04T03:56:00Z</dcterms:created>
  <dcterms:modified xsi:type="dcterms:W3CDTF">2022-10-04T19:46:00Z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2021-05-25T00:00:00Z</vt:filetime>
  </property>
</Properties>
</file>