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26ACF" w14:textId="77777777" w:rsidR="0060537D" w:rsidRDefault="0060537D">
      <w:pPr>
        <w:rPr>
          <w:b/>
          <w:bCs/>
        </w:rPr>
      </w:pPr>
    </w:p>
    <w:p w14:paraId="1CBAECEC" w14:textId="165FDF33" w:rsidR="00DB7E68" w:rsidRPr="00ED6BFA" w:rsidRDefault="00ED6BFA">
      <w:pPr>
        <w:rPr>
          <w:b/>
          <w:bCs/>
        </w:rPr>
      </w:pPr>
      <w:r w:rsidRPr="00ED6BFA">
        <w:rPr>
          <w:b/>
          <w:bCs/>
        </w:rPr>
        <w:t>June 6, 2022</w:t>
      </w:r>
    </w:p>
    <w:p w14:paraId="6076AEA3" w14:textId="56AA4BEC" w:rsidR="00ED6BFA" w:rsidRDefault="00ED6BFA">
      <w:r>
        <w:rPr>
          <w:b/>
          <w:bCs/>
        </w:rPr>
        <w:t xml:space="preserve">Commission Present:  </w:t>
      </w:r>
      <w:r>
        <w:t xml:space="preserve"> Chairman Kerry Barney, Lincoln Poulsen &amp; Jaycen Walter</w:t>
      </w:r>
    </w:p>
    <w:p w14:paraId="5E2F857C" w14:textId="52A8EAB3" w:rsidR="00ED6BFA" w:rsidRDefault="00ED6BFA">
      <w:r>
        <w:rPr>
          <w:b/>
          <w:bCs/>
        </w:rPr>
        <w:t xml:space="preserve">Staff:  </w:t>
      </w:r>
      <w:r>
        <w:t>Mayor Jim Kabonic and Jacie Torgersen</w:t>
      </w:r>
    </w:p>
    <w:p w14:paraId="3AA6692A" w14:textId="56ECC2C7" w:rsidR="00ED6BFA" w:rsidRDefault="00ED6BFA">
      <w:r>
        <w:rPr>
          <w:b/>
          <w:bCs/>
        </w:rPr>
        <w:t xml:space="preserve">Public:  </w:t>
      </w:r>
      <w:r>
        <w:t xml:space="preserve"> Jon Garn, Eugene &amp; Julie Spendlove, Chuck McEwan and Tammy Corwin and Jon Spendlove came later.</w:t>
      </w:r>
    </w:p>
    <w:p w14:paraId="7B105E6E" w14:textId="26076B2F" w:rsidR="00C339EE" w:rsidRPr="00C339EE" w:rsidRDefault="00C339EE" w:rsidP="00C339EE">
      <w:pPr>
        <w:rPr>
          <w:b/>
          <w:bCs/>
        </w:rPr>
      </w:pPr>
      <w:r>
        <w:rPr>
          <w:b/>
          <w:bCs/>
        </w:rPr>
        <w:t>1.</w:t>
      </w:r>
      <w:r w:rsidRPr="00C339EE">
        <w:rPr>
          <w:b/>
          <w:bCs/>
        </w:rPr>
        <w:t>Meeting Called to Order</w:t>
      </w:r>
    </w:p>
    <w:p w14:paraId="363E615B" w14:textId="4ADA5459" w:rsidR="00C339EE" w:rsidRPr="00C339EE" w:rsidRDefault="00C339EE" w:rsidP="00C339EE">
      <w:r w:rsidRPr="00C339EE">
        <w:t>The meeting began at 6pm with Lincoln Poulsen offering an opening prayer and Jaycen Walter leading those present in the pledge.</w:t>
      </w:r>
    </w:p>
    <w:p w14:paraId="29DC97CB" w14:textId="05A7B070" w:rsidR="00C339EE" w:rsidRDefault="00C339EE" w:rsidP="00C339EE">
      <w:pPr>
        <w:rPr>
          <w:b/>
          <w:bCs/>
        </w:rPr>
      </w:pPr>
      <w:r w:rsidRPr="00C339EE">
        <w:rPr>
          <w:b/>
          <w:bCs/>
        </w:rPr>
        <w:t>2. Approval of Previous Minutes (May 19, 2022)</w:t>
      </w:r>
    </w:p>
    <w:p w14:paraId="0D285B4F" w14:textId="4703CA1D" w:rsidR="00C339EE" w:rsidRPr="00C339EE" w:rsidRDefault="00C339EE" w:rsidP="00C339EE">
      <w:r>
        <w:t>The minutes were not available for approval.</w:t>
      </w:r>
    </w:p>
    <w:p w14:paraId="0EB80191" w14:textId="12F8BC89" w:rsidR="00C339EE" w:rsidRDefault="00C339EE" w:rsidP="00C339EE">
      <w:pPr>
        <w:rPr>
          <w:b/>
          <w:bCs/>
        </w:rPr>
      </w:pPr>
      <w:r w:rsidRPr="00C339EE">
        <w:rPr>
          <w:b/>
          <w:bCs/>
        </w:rPr>
        <w:t>3. Public Hearing on Zoning Ordinance Amendments</w:t>
      </w:r>
    </w:p>
    <w:p w14:paraId="6B658D63" w14:textId="5827515E" w:rsidR="00C339EE" w:rsidRDefault="00C339EE" w:rsidP="00C339EE">
      <w:r>
        <w:t>The commission reviewed the suggested changes in the zoning ordinance.  The first change was section 2.8 where a change was made to allow Kerry Barney and Jim Kabonic to sign off on a residential building permit instead of having it go through the planning and zoning commission and town council for approval</w:t>
      </w:r>
      <w:r w:rsidR="009D7B71">
        <w:t>.</w:t>
      </w:r>
    </w:p>
    <w:p w14:paraId="77696753" w14:textId="21ADD5BD" w:rsidR="009D7B71" w:rsidRDefault="009D7B71" w:rsidP="00C339EE"/>
    <w:p w14:paraId="24ED6D6F" w14:textId="2F2227EA" w:rsidR="009D7B71" w:rsidRDefault="009D7B71" w:rsidP="00C339EE">
      <w:r>
        <w:t>Section 6.5 was making some changes to home occupations designating them in two classes:</w:t>
      </w:r>
    </w:p>
    <w:p w14:paraId="4C61FA6C" w14:textId="36DD5EB7" w:rsidR="009D7B71" w:rsidRDefault="009D7B71" w:rsidP="009D7B71">
      <w:pPr>
        <w:pStyle w:val="ListParagraph"/>
        <w:numPr>
          <w:ilvl w:val="0"/>
          <w:numId w:val="2"/>
        </w:numPr>
      </w:pPr>
      <w:r>
        <w:t>in home, no public coming or going</w:t>
      </w:r>
    </w:p>
    <w:p w14:paraId="39C788F1" w14:textId="44C57121" w:rsidR="009D7B71" w:rsidRDefault="009D7B71" w:rsidP="009D7B71">
      <w:pPr>
        <w:pStyle w:val="ListParagraph"/>
        <w:numPr>
          <w:ilvl w:val="0"/>
          <w:numId w:val="2"/>
        </w:numPr>
      </w:pPr>
      <w:r>
        <w:t>Business License required, public coming and going – Example: Hair salon</w:t>
      </w:r>
    </w:p>
    <w:p w14:paraId="6591D05C" w14:textId="341FB134" w:rsidR="009D7B71" w:rsidRDefault="009D7B71" w:rsidP="009D7B71">
      <w:r>
        <w:t xml:space="preserve">The last change was regarding section 14.3 and conditional uses in a residential zone.  Jacie Torgersen read the definitions of </w:t>
      </w:r>
      <w:r w:rsidR="00D015CC">
        <w:t>single-family</w:t>
      </w:r>
      <w:r>
        <w:t xml:space="preserve"> dwelling, two-family dwelling, group dwelling and multiple family dwelling.  Currently the town just has single family dwelling listed as a permitted use in the residential zone.  They need to decide if they want to make changes to that.</w:t>
      </w:r>
    </w:p>
    <w:p w14:paraId="02B3E4C3" w14:textId="6344A7F7" w:rsidR="009D7B71" w:rsidRDefault="009D7B71" w:rsidP="009D7B71">
      <w:r>
        <w:t xml:space="preserve">The commission did give Chuck McEwan approval to go ahead with his project but it is not legal according to the code at this time.  The town needs to allow a multiple family dwelling for his project to be allowed.  If the town does decide to change this in the residential zone it will be changing the future of the town and what is allowed in residential areas.  Mr. McEwan’s piece of property is .75 acres.  Currently in the town’s ordinance you have to have .50 acres for a buildable lot.  Mayor Kabonic stated that if the town were too condensed </w:t>
      </w:r>
      <w:r w:rsidR="00395B63">
        <w:t xml:space="preserve">this would be a problem with septic systems.  Jon Garn said that if the town allowed this then they would be giving permission for someone to build on a piece of property that is smaller </w:t>
      </w:r>
      <w:r w:rsidR="00D015CC">
        <w:t>than</w:t>
      </w:r>
      <w:r w:rsidR="00395B63">
        <w:t xml:space="preserve"> ½ acre.  With Mr. McEwan’s project he would have two homes/rentals on the piece of property that is not big enough according to the ordinance for two homes.  If the property were zoned commercial this would be an allowable use.</w:t>
      </w:r>
    </w:p>
    <w:p w14:paraId="58DACD83" w14:textId="7C11478E" w:rsidR="00395B63" w:rsidRDefault="00395B63" w:rsidP="009D7B71">
      <w:r>
        <w:lastRenderedPageBreak/>
        <w:t xml:space="preserve">Lincoln Poulsen assumed that the lot was a </w:t>
      </w:r>
      <w:r w:rsidR="00D015CC">
        <w:t>1-acre</w:t>
      </w:r>
      <w:r>
        <w:t xml:space="preserve"> lot when they approved it at the last meeting.  Kerry Barney feels that if this change were made then it would mess up other ordinances and cause more changes to be made.  The town can’t change every ordinance for every person who comes along and want to do something different.  Tammy Corwin thought that this was a little different because they have two different frontages for this property so they could have </w:t>
      </w:r>
      <w:r w:rsidR="00D015CC">
        <w:t>100-foot</w:t>
      </w:r>
      <w:r>
        <w:t xml:space="preserve"> frontage for both homes.  Chuck McEwan said that he did check with the health department and he does have enough room to have 2 septic systems on this property.</w:t>
      </w:r>
    </w:p>
    <w:p w14:paraId="4420E1B4" w14:textId="77777777" w:rsidR="00C339EE" w:rsidRPr="00C339EE" w:rsidRDefault="00C339EE" w:rsidP="00C339EE">
      <w:pPr>
        <w:rPr>
          <w:b/>
          <w:bCs/>
        </w:rPr>
      </w:pPr>
      <w:r w:rsidRPr="00C339EE">
        <w:rPr>
          <w:b/>
          <w:bCs/>
        </w:rPr>
        <w:t>4. Petitions, Remonstrations and Communications</w:t>
      </w:r>
    </w:p>
    <w:p w14:paraId="3C7FA1EA" w14:textId="30A626D2" w:rsidR="00C339EE" w:rsidRPr="00C339EE" w:rsidRDefault="00D015CC" w:rsidP="00C339EE">
      <w:pPr>
        <w:rPr>
          <w:b/>
          <w:bCs/>
        </w:rPr>
      </w:pPr>
      <w:r w:rsidRPr="00C339EE">
        <w:rPr>
          <w:b/>
          <w:bCs/>
        </w:rPr>
        <w:t>4.1 Establish</w:t>
      </w:r>
      <w:r w:rsidR="00C339EE" w:rsidRPr="00C339EE">
        <w:rPr>
          <w:b/>
          <w:bCs/>
        </w:rPr>
        <w:t xml:space="preserve"> the Planning Commission as the approval authority for building permits and business licenses</w:t>
      </w:r>
    </w:p>
    <w:p w14:paraId="07735A97" w14:textId="77777777" w:rsidR="00C339EE" w:rsidRPr="00C339EE" w:rsidRDefault="00C339EE" w:rsidP="00C339EE">
      <w:pPr>
        <w:rPr>
          <w:b/>
          <w:bCs/>
        </w:rPr>
      </w:pPr>
      <w:r w:rsidRPr="00C339EE">
        <w:rPr>
          <w:b/>
          <w:bCs/>
        </w:rPr>
        <w:t>4.2 Establish certain regulations for home-based businesses</w:t>
      </w:r>
    </w:p>
    <w:p w14:paraId="6F66F864" w14:textId="11E64B63" w:rsidR="00C339EE" w:rsidRDefault="00C339EE" w:rsidP="00C339EE">
      <w:pPr>
        <w:rPr>
          <w:b/>
          <w:bCs/>
        </w:rPr>
      </w:pPr>
      <w:r w:rsidRPr="00C339EE">
        <w:rPr>
          <w:b/>
          <w:bCs/>
        </w:rPr>
        <w:t>4.3 Add multiple-family dwellings as a conditional use in residential zoning districts</w:t>
      </w:r>
    </w:p>
    <w:p w14:paraId="4AE6C1D9" w14:textId="157ED963" w:rsidR="00D015CC" w:rsidRDefault="00D015CC" w:rsidP="00C339EE">
      <w:r w:rsidRPr="00D015CC">
        <w:t xml:space="preserve">Lincoln Poulsen motioned to approve the change in the zoning ordinance on 4.1 and 4.2 but not 4.3 and Jaycen Walter 2nd the motion.  Kerry Barney also voted yes to the motion.  </w:t>
      </w:r>
    </w:p>
    <w:p w14:paraId="30600F17" w14:textId="7ACFACE2" w:rsidR="00D015CC" w:rsidRPr="00D015CC" w:rsidRDefault="00D015CC" w:rsidP="00C339EE">
      <w:r>
        <w:t xml:space="preserve">The planning &amp; zoning commission apologized to Mr. McEwan for the mistake made in the May meeting.  It was good to get the ordinance clarified so everyone was on the same page.  </w:t>
      </w:r>
    </w:p>
    <w:p w14:paraId="5C54149B" w14:textId="77777777" w:rsidR="00C339EE" w:rsidRPr="00C339EE" w:rsidRDefault="00C339EE" w:rsidP="00C339EE">
      <w:pPr>
        <w:rPr>
          <w:b/>
          <w:bCs/>
        </w:rPr>
      </w:pPr>
      <w:r w:rsidRPr="00C339EE">
        <w:rPr>
          <w:b/>
          <w:bCs/>
        </w:rPr>
        <w:t>5. New Business</w:t>
      </w:r>
    </w:p>
    <w:p w14:paraId="6E91F951" w14:textId="0C2842A1" w:rsidR="00ED6BFA" w:rsidRDefault="00C339EE" w:rsidP="00C339EE">
      <w:pPr>
        <w:rPr>
          <w:b/>
          <w:bCs/>
        </w:rPr>
      </w:pPr>
      <w:r w:rsidRPr="00C339EE">
        <w:rPr>
          <w:b/>
          <w:bCs/>
        </w:rPr>
        <w:t>6. Adjournment</w:t>
      </w:r>
    </w:p>
    <w:p w14:paraId="7F90DCF2" w14:textId="44410A84" w:rsidR="00D015CC" w:rsidRDefault="00D015CC" w:rsidP="00C339EE">
      <w:r>
        <w:t>Jaycen Walter motioned to adjourn the meeting and Lincoln Poulsen 2</w:t>
      </w:r>
      <w:r w:rsidRPr="00D015CC">
        <w:rPr>
          <w:vertAlign w:val="superscript"/>
        </w:rPr>
        <w:t>nd</w:t>
      </w:r>
      <w:r>
        <w:t xml:space="preserve"> the motion, the vote was unanimous.  The meeting adjourned at 7pm.</w:t>
      </w:r>
    </w:p>
    <w:p w14:paraId="4FA32EAD" w14:textId="4765E326" w:rsidR="00D015CC" w:rsidRPr="00D015CC" w:rsidRDefault="00D015CC" w:rsidP="00C339EE">
      <w:r>
        <w:t>jjt</w:t>
      </w:r>
    </w:p>
    <w:p w14:paraId="5748CB25" w14:textId="1EA63D62" w:rsidR="00ED6BFA" w:rsidRDefault="00ED6BFA"/>
    <w:p w14:paraId="6A8DA480" w14:textId="77777777" w:rsidR="00ED6BFA" w:rsidRPr="00ED6BFA" w:rsidRDefault="00ED6BFA"/>
    <w:sectPr w:rsidR="00ED6BFA" w:rsidRPr="00ED6B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DFD7C" w14:textId="77777777" w:rsidR="0068289C" w:rsidRDefault="0068289C" w:rsidP="00ED6BFA">
      <w:pPr>
        <w:spacing w:after="0" w:line="240" w:lineRule="auto"/>
      </w:pPr>
      <w:r>
        <w:separator/>
      </w:r>
    </w:p>
  </w:endnote>
  <w:endnote w:type="continuationSeparator" w:id="0">
    <w:p w14:paraId="6204E0EE" w14:textId="77777777" w:rsidR="0068289C" w:rsidRDefault="0068289C" w:rsidP="00ED6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115704"/>
      <w:docPartObj>
        <w:docPartGallery w:val="Page Numbers (Bottom of Page)"/>
        <w:docPartUnique/>
      </w:docPartObj>
    </w:sdtPr>
    <w:sdtEndPr>
      <w:rPr>
        <w:noProof/>
      </w:rPr>
    </w:sdtEndPr>
    <w:sdtContent>
      <w:p w14:paraId="74C2482B" w14:textId="3FF73D87" w:rsidR="00D015CC" w:rsidRDefault="00D015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4BB592" w14:textId="77777777" w:rsidR="00D015CC" w:rsidRDefault="00D01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840F8" w14:textId="77777777" w:rsidR="0068289C" w:rsidRDefault="0068289C" w:rsidP="00ED6BFA">
      <w:pPr>
        <w:spacing w:after="0" w:line="240" w:lineRule="auto"/>
      </w:pPr>
      <w:r>
        <w:separator/>
      </w:r>
    </w:p>
  </w:footnote>
  <w:footnote w:type="continuationSeparator" w:id="0">
    <w:p w14:paraId="5C64BE5A" w14:textId="77777777" w:rsidR="0068289C" w:rsidRDefault="0068289C" w:rsidP="00ED6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656B" w14:textId="613410AA" w:rsidR="00ED6BFA" w:rsidRDefault="00ED6BFA">
    <w:pPr>
      <w:pStyle w:val="Header"/>
    </w:pPr>
    <w:r>
      <w:rPr>
        <w:noProof/>
      </w:rPr>
      <mc:AlternateContent>
        <mc:Choice Requires="wps">
          <w:drawing>
            <wp:anchor distT="0" distB="0" distL="118745" distR="118745" simplePos="0" relativeHeight="251659264" behindDoc="1" locked="0" layoutInCell="1" allowOverlap="0" wp14:anchorId="257029BE" wp14:editId="5AFE2BA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A5178EF" w14:textId="5D18A745" w:rsidR="00ED6BFA" w:rsidRDefault="00ED6BFA">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57029BE"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A5178EF" w14:textId="5D18A745" w:rsidR="00ED6BFA" w:rsidRDefault="00ED6BFA">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33F48"/>
    <w:multiLevelType w:val="hybridMultilevel"/>
    <w:tmpl w:val="DAA815B0"/>
    <w:lvl w:ilvl="0" w:tplc="1CD47B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5C2130"/>
    <w:multiLevelType w:val="hybridMultilevel"/>
    <w:tmpl w:val="F39C4C66"/>
    <w:lvl w:ilvl="0" w:tplc="30209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9486334">
    <w:abstractNumId w:val="1"/>
  </w:num>
  <w:num w:numId="2" w16cid:durableId="102309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FA"/>
    <w:rsid w:val="00395B63"/>
    <w:rsid w:val="0060537D"/>
    <w:rsid w:val="0068289C"/>
    <w:rsid w:val="00864637"/>
    <w:rsid w:val="009D7B71"/>
    <w:rsid w:val="00C339EE"/>
    <w:rsid w:val="00D015CC"/>
    <w:rsid w:val="00DB7E68"/>
    <w:rsid w:val="00ED6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94C9E"/>
  <w15:chartTrackingRefBased/>
  <w15:docId w15:val="{02A494C1-87CA-4ACD-9FC4-8314B203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BFA"/>
  </w:style>
  <w:style w:type="paragraph" w:styleId="Footer">
    <w:name w:val="footer"/>
    <w:basedOn w:val="Normal"/>
    <w:link w:val="FooterChar"/>
    <w:uiPriority w:val="99"/>
    <w:unhideWhenUsed/>
    <w:rsid w:val="00ED6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BFA"/>
  </w:style>
  <w:style w:type="paragraph" w:styleId="ListParagraph">
    <w:name w:val="List Paragraph"/>
    <w:basedOn w:val="Normal"/>
    <w:uiPriority w:val="34"/>
    <w:qFormat/>
    <w:rsid w:val="00C33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Hatch Planning &amp; Zoning Commission</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Commission</dc:title>
  <dc:subject/>
  <dc:creator>Hatch Utah</dc:creator>
  <cp:keywords/>
  <dc:description/>
  <cp:lastModifiedBy>ProDesk</cp:lastModifiedBy>
  <cp:revision>2</cp:revision>
  <cp:lastPrinted>2022-08-16T01:03:00Z</cp:lastPrinted>
  <dcterms:created xsi:type="dcterms:W3CDTF">2022-06-15T23:22:00Z</dcterms:created>
  <dcterms:modified xsi:type="dcterms:W3CDTF">2022-08-16T02:21:00Z</dcterms:modified>
</cp:coreProperties>
</file>