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Pr>
        <w:drawing>
          <wp:inline distB="114300" distT="114300" distL="114300" distR="114300">
            <wp:extent cx="3790950" cy="80962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790950" cy="80962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3">
      <w:pPr>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Utah Marriage Commission Quarterly Meeting Minutes</w:t>
      </w:r>
    </w:p>
    <w:p w:rsidR="00000000" w:rsidDel="00000000" w:rsidP="00000000" w:rsidRDefault="00000000" w:rsidRPr="00000000" w14:paraId="00000004">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Thursday, January 14th 2020</w:t>
      </w:r>
    </w:p>
    <w:p w:rsidR="00000000" w:rsidDel="00000000" w:rsidP="00000000" w:rsidRDefault="00000000" w:rsidRPr="00000000" w14:paraId="00000005">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1:00 PM — 3:00 PM.</w:t>
      </w:r>
    </w:p>
    <w:p w:rsidR="00000000" w:rsidDel="00000000" w:rsidP="00000000" w:rsidRDefault="00000000" w:rsidRPr="00000000" w14:paraId="00000006">
      <w:pPr>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(Held through Google Meets)</w:t>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p>
    <w:p w:rsidR="00000000" w:rsidDel="00000000" w:rsidP="00000000" w:rsidRDefault="00000000" w:rsidRPr="00000000" w14:paraId="00000008">
      <w:pPr>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Attendees</w:t>
      </w:r>
    </w:p>
    <w:p w:rsidR="00000000" w:rsidDel="00000000" w:rsidP="00000000" w:rsidRDefault="00000000" w:rsidRPr="00000000" w14:paraId="0000000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Commission Members: </w:t>
      </w:r>
      <w:r w:rsidDel="00000000" w:rsidR="00000000" w:rsidRPr="00000000">
        <w:rPr>
          <w:rFonts w:ascii="Times New Roman" w:cs="Times New Roman" w:eastAsia="Times New Roman" w:hAnsi="Times New Roman"/>
          <w:sz w:val="24"/>
          <w:szCs w:val="24"/>
          <w:rtl w:val="0"/>
        </w:rPr>
        <w:t xml:space="preserve">Representative Melissa Ballard (Chair), Matthew Townsend (Vice Chair), Shawn Christiansen (Dean of College of Education, SUU), Doug LeCheminant (LDS Family Services), Representative Carol Moss, Julie Nelson (Assistant Professor of Family Science, UVU), Dave Schramm (Family Life Extension Specialist, USU), Bill Hulterstrom (1:15-1:45)</w:t>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Advising Members:</w:t>
      </w:r>
      <w:r w:rsidDel="00000000" w:rsidR="00000000" w:rsidRPr="00000000">
        <w:rPr>
          <w:rFonts w:ascii="Times New Roman" w:cs="Times New Roman" w:eastAsia="Times New Roman" w:hAnsi="Times New Roman"/>
          <w:sz w:val="24"/>
          <w:szCs w:val="24"/>
          <w:rtl w:val="0"/>
        </w:rPr>
        <w:t xml:space="preserve"> Steve Duncan (BYU Professor), Alan Hawkins (BYU SFL Chair, 2:30-3:00 PM), Mark Jarvis (SLCC Subcontractor), Lana Stohl (DHS Deputy Director), Brian Higginbotham (USU Extension, Associate VP)</w:t>
      </w: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Other Attendees: </w:t>
      </w:r>
      <w:r w:rsidDel="00000000" w:rsidR="00000000" w:rsidRPr="00000000">
        <w:rPr>
          <w:rFonts w:ascii="Times New Roman" w:cs="Times New Roman" w:eastAsia="Times New Roman" w:hAnsi="Times New Roman"/>
          <w:sz w:val="24"/>
          <w:szCs w:val="24"/>
          <w:rtl w:val="0"/>
        </w:rPr>
        <w:t xml:space="preserve">Naomi Brower (USU Weber Subcontractor), Linda Hudson (SUU Subcontractor), Andrea Schmutz (USU Washington Subcontractor)</w:t>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UMC Staff:</w:t>
      </w:r>
      <w:r w:rsidDel="00000000" w:rsidR="00000000" w:rsidRPr="00000000">
        <w:rPr>
          <w:rFonts w:ascii="Times New Roman" w:cs="Times New Roman" w:eastAsia="Times New Roman" w:hAnsi="Times New Roman"/>
          <w:sz w:val="24"/>
          <w:szCs w:val="24"/>
          <w:rtl w:val="0"/>
        </w:rPr>
        <w:t xml:space="preserve"> Camilla Rees (UMC Staff), Emily Chang (UMC Intern), Miranda Komarek (UMC Intern), Kiersten Wendt (UMC Intern), Tisha White (UMC Intern)</w:t>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Not in Attendance:</w:t>
      </w:r>
      <w:r w:rsidDel="00000000" w:rsidR="00000000" w:rsidRPr="00000000">
        <w:rPr>
          <w:rFonts w:ascii="Times New Roman" w:cs="Times New Roman" w:eastAsia="Times New Roman" w:hAnsi="Times New Roman"/>
          <w:sz w:val="24"/>
          <w:szCs w:val="24"/>
          <w:rtl w:val="0"/>
        </w:rPr>
        <w:t xml:space="preserve"> Nate Bagley (Relationship Researcher and Speaker), Gerald White, Dan Carlson (Associate Professor of Family Studies, UofU), Christina Powell Moton (SUU Subcontractor), Lola Shipp (Utah State Board of Education), Sen. Todd Weiler, Paul Schvanevedt (WSU Subcontractor), Cassandra Eggertson (UVU Stronger Families Project Coordinator), Randy Chatelain, Wallace Goddard</w:t>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______________________________________________________________________________</w:t>
      </w:r>
      <w:r w:rsidDel="00000000" w:rsidR="00000000" w:rsidRPr="00000000">
        <w:rPr>
          <w:rtl w:val="0"/>
        </w:rPr>
      </w:r>
    </w:p>
    <w:p w:rsidR="00000000" w:rsidDel="00000000" w:rsidP="00000000" w:rsidRDefault="00000000" w:rsidRPr="00000000" w14:paraId="00000016">
      <w:pPr>
        <w:ind w:left="576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7">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Welcome - Introductions</w:t>
      </w:r>
    </w:p>
    <w:p w:rsidR="00000000" w:rsidDel="00000000" w:rsidP="00000000" w:rsidRDefault="00000000" w:rsidRPr="00000000" w14:paraId="0000001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Representative Melissa Ballard, Commission Chair, called the meeting to order and invited attendees to introduce themselves and state their affiliation. All attendees in the video conference stated their name and organizational affiliations.</w:t>
      </w:r>
      <w:r w:rsidDel="00000000" w:rsidR="00000000" w:rsidRPr="00000000">
        <w:rPr>
          <w:rtl w:val="0"/>
        </w:rPr>
      </w:r>
    </w:p>
    <w:p w:rsidR="00000000" w:rsidDel="00000000" w:rsidP="00000000" w:rsidRDefault="00000000" w:rsidRPr="00000000" w14:paraId="0000001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Approve minutes from previous meeting</w:t>
      </w:r>
    </w:p>
    <w:p w:rsidR="00000000" w:rsidDel="00000000" w:rsidP="00000000" w:rsidRDefault="00000000" w:rsidRPr="00000000" w14:paraId="0000001C">
      <w:pPr>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w:t>
      </w:r>
      <w:r w:rsidDel="00000000" w:rsidR="00000000" w:rsidRPr="00000000">
        <w:rPr>
          <w:rFonts w:ascii="Times New Roman" w:cs="Times New Roman" w:eastAsia="Times New Roman" w:hAnsi="Times New Roman"/>
          <w:sz w:val="24"/>
          <w:szCs w:val="24"/>
          <w:rtl w:val="0"/>
        </w:rPr>
        <w:t xml:space="preserve">Ballard asked the Commission members to vote on the approval of the drafted meeting minutes from the previous quarterly meeting. All were in favor and the meeting minutes were approved.</w:t>
      </w:r>
    </w:p>
    <w:p w:rsidR="00000000" w:rsidDel="00000000" w:rsidP="00000000" w:rsidRDefault="00000000" w:rsidRPr="00000000" w14:paraId="0000001E">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F">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Commission membership</w:t>
      </w:r>
    </w:p>
    <w:p w:rsidR="00000000" w:rsidDel="00000000" w:rsidP="00000000" w:rsidRDefault="00000000" w:rsidRPr="00000000" w14:paraId="00000020">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1">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VOTE: Extending exception for bylaws</w:t>
      </w:r>
    </w:p>
    <w:p w:rsidR="00000000" w:rsidDel="00000000" w:rsidP="00000000" w:rsidRDefault="00000000" w:rsidRPr="00000000" w14:paraId="00000022">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Representative Ballard explained that while the Commission does have open board member positions that should be filed, it would be more wise to wait until the legislation passes and the Commission membership structure changes to bring more members onto the Commission board. She stated that the Commission should vote to extend an exception for the bylaws until the Commission knows the results of the legislation meeting. Representative Carol Spackman Moss motioned to approve extending the exception for bylaws. The motion was seconded and carried unanimously.</w:t>
      </w:r>
      <w:r w:rsidDel="00000000" w:rsidR="00000000" w:rsidRPr="00000000">
        <w:rPr>
          <w:rtl w:val="0"/>
        </w:rPr>
      </w:r>
    </w:p>
    <w:p w:rsidR="00000000" w:rsidDel="00000000" w:rsidP="00000000" w:rsidRDefault="00000000" w:rsidRPr="00000000" w14:paraId="00000024">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5">
      <w:pPr>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VOTE: New member - Bill Hulterstrom</w:t>
      </w:r>
    </w:p>
    <w:p w:rsidR="00000000" w:rsidDel="00000000" w:rsidP="00000000" w:rsidRDefault="00000000" w:rsidRPr="00000000" w14:paraId="00000026">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 welcomed Bill Hulterstrom to the meeting and asked him to introduce himself to the Commission. Bill introduced himself and shared his interest in serving the Commission. Representative Ballard shared that Bill would be a great addition to the Commission as we are moving in the direction of 501c3 status and non-profit and community partnerships.</w:t>
      </w:r>
    </w:p>
    <w:p w:rsidR="00000000" w:rsidDel="00000000" w:rsidP="00000000" w:rsidRDefault="00000000" w:rsidRPr="00000000" w14:paraId="0000002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 opened up the meeting for questions and comments. Matt Townsend mentioned that Bill Hulterstrom is a valuable asset to the Commission with his extensive experience in nonprofit management.</w:t>
      </w:r>
    </w:p>
    <w:p w:rsidR="00000000" w:rsidDel="00000000" w:rsidP="00000000" w:rsidRDefault="00000000" w:rsidRPr="00000000" w14:paraId="0000002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Matt Townsend motioned to vote Bill Hulterstrom in as a voting member. The motion was seconded and carried unanimously.</w:t>
      </w:r>
    </w:p>
    <w:p w:rsidR="00000000" w:rsidDel="00000000" w:rsidP="00000000" w:rsidRDefault="00000000" w:rsidRPr="00000000" w14:paraId="0000002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UMC’s partnership with USU, 501(c) 3 </w:t>
      </w:r>
    </w:p>
    <w:p w:rsidR="00000000" w:rsidDel="00000000" w:rsidP="00000000" w:rsidRDefault="00000000" w:rsidRPr="00000000" w14:paraId="0000002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 asked Brian Higginbotham to share what the Utah Marriage Commission partnership with USU Extension will mean for the Commission. Brian stated that USU Extension is the land-grant university that sets it apart from other universities. USU has extensive experience managing and promoting relationship education programs funded by state grants. USU also already has 501c3 status. USU Extension is well-equipped to help the Commission manage TANF funds directly as well as pursue 501c3 status to accept donations and focus on development goals.</w:t>
      </w:r>
    </w:p>
    <w:p w:rsidR="00000000" w:rsidDel="00000000" w:rsidP="00000000" w:rsidRDefault="00000000" w:rsidRPr="00000000" w14:paraId="0000003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Dave Schramm added that moving Commission oversight from the Department of Human Services to USU Extension will allow the Commission to expand what we can do.</w:t>
      </w:r>
    </w:p>
    <w:p w:rsidR="00000000" w:rsidDel="00000000" w:rsidP="00000000" w:rsidRDefault="00000000" w:rsidRPr="00000000" w14:paraId="0000003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Lana Stohl spoke in support of the transition to USU. Alan asked Brian what pressure or concerns USU might run into by taking on oversight of the Commission. Brian explained that USU has non-discrimination policies that the Commission would need to follow. The Commission expressed support in being a non-discriminatory and bipartisan organization. Alan expressed concern with changing the Commission’s name. Brian confirmed that USU has no influence in changing the Commission’s name. </w:t>
      </w:r>
    </w:p>
    <w:p w:rsidR="00000000" w:rsidDel="00000000" w:rsidP="00000000" w:rsidRDefault="00000000" w:rsidRPr="00000000" w14:paraId="0000003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Moss spoke in support of the transition to USU. She shared her experience working with Brian Higginbotham and expressed confidence in him and USU’s ability to help manage the Commission's grants and revenues.</w:t>
      </w:r>
    </w:p>
    <w:p w:rsidR="00000000" w:rsidDel="00000000" w:rsidP="00000000" w:rsidRDefault="00000000" w:rsidRPr="00000000" w14:paraId="0000003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7">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Update on UMC legislative amendments</w:t>
      </w:r>
      <w:r w:rsidDel="00000000" w:rsidR="00000000" w:rsidRPr="00000000">
        <w:rPr>
          <w:rtl w:val="0"/>
        </w:rPr>
      </w:r>
    </w:p>
    <w:p w:rsidR="00000000" w:rsidDel="00000000" w:rsidP="00000000" w:rsidRDefault="00000000" w:rsidRPr="00000000" w14:paraId="0000003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Camilla, UMC Staff, shared a one-page summary of the proposed amendment changes. The summary contained the following points:</w:t>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numPr>
          <w:ilvl w:val="0"/>
          <w:numId w:val="2"/>
        </w:numPr>
        <w:ind w:left="720" w:hanging="360"/>
        <w:rPr>
          <w:rFonts w:ascii="Times New Roman" w:cs="Times New Roman" w:eastAsia="Times New Roman" w:hAnsi="Times New Roman"/>
          <w:sz w:val="24"/>
          <w:szCs w:val="24"/>
          <w:u w:val="none"/>
        </w:rPr>
      </w:pPr>
      <w:r w:rsidDel="00000000" w:rsidR="00000000" w:rsidRPr="00000000">
        <w:rPr>
          <w:rFonts w:ascii="Times New Roman" w:cs="Times New Roman" w:eastAsia="Times New Roman" w:hAnsi="Times New Roman"/>
          <w:sz w:val="24"/>
          <w:szCs w:val="24"/>
          <w:rtl w:val="0"/>
        </w:rPr>
        <w:t xml:space="preserve"> Reduce $20 user fee to $10</w:t>
      </w:r>
    </w:p>
    <w:p w:rsidR="00000000" w:rsidDel="00000000" w:rsidP="00000000" w:rsidRDefault="00000000" w:rsidRPr="00000000" w14:paraId="0000003C">
      <w:pPr>
        <w:widowControl w:val="0"/>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Apply user fee to all marriage licences </w:t>
      </w:r>
    </w:p>
    <w:p w:rsidR="00000000" w:rsidDel="00000000" w:rsidP="00000000" w:rsidRDefault="00000000" w:rsidRPr="00000000" w14:paraId="0000003D">
      <w:pPr>
        <w:widowControl w:val="0"/>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Remove online fee waiver for completing premarital counseling</w:t>
      </w:r>
    </w:p>
    <w:p w:rsidR="00000000" w:rsidDel="00000000" w:rsidP="00000000" w:rsidRDefault="00000000" w:rsidRPr="00000000" w14:paraId="0000003E">
      <w:pPr>
        <w:widowControl w:val="0"/>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Remove marriage counseling provisions</w:t>
      </w:r>
    </w:p>
    <w:p w:rsidR="00000000" w:rsidDel="00000000" w:rsidP="00000000" w:rsidRDefault="00000000" w:rsidRPr="00000000" w14:paraId="0000003F">
      <w:pPr>
        <w:widowControl w:val="0"/>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Move UMC oversight from Department of Human Services to Utah State University</w:t>
      </w:r>
    </w:p>
    <w:p w:rsidR="00000000" w:rsidDel="00000000" w:rsidP="00000000" w:rsidRDefault="00000000" w:rsidRPr="00000000" w14:paraId="00000040">
      <w:pPr>
        <w:widowControl w:val="0"/>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Repeal sunset date for fee and replace with a reporting requirement</w:t>
      </w:r>
    </w:p>
    <w:p w:rsidR="00000000" w:rsidDel="00000000" w:rsidP="00000000" w:rsidRDefault="00000000" w:rsidRPr="00000000" w14:paraId="00000041">
      <w:pPr>
        <w:widowControl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Camilla shared a drafted letter of support for the Commission amendment changes. Camilla summarized the letter and discussed the benefits that the changes would bring to the state. </w:t>
      </w:r>
    </w:p>
    <w:p w:rsidR="00000000" w:rsidDel="00000000" w:rsidP="00000000" w:rsidRDefault="00000000" w:rsidRPr="00000000" w14:paraId="0000004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VOTE: Letter of support from Commission members for legislators </w:t>
      </w:r>
    </w:p>
    <w:p w:rsidR="00000000" w:rsidDel="00000000" w:rsidP="00000000" w:rsidRDefault="00000000" w:rsidRPr="00000000" w14:paraId="0000004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Representative Ballard motioned for a vote of support for the points listed above. All Commission members were in favor of supporting the amendment changes and putting their name on the letter of support.</w:t>
      </w:r>
      <w:r w:rsidDel="00000000" w:rsidR="00000000" w:rsidRPr="00000000">
        <w:rPr>
          <w:rtl w:val="0"/>
        </w:rPr>
      </w:r>
    </w:p>
    <w:p w:rsidR="00000000" w:rsidDel="00000000" w:rsidP="00000000" w:rsidRDefault="00000000" w:rsidRPr="00000000" w14:paraId="00000047">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8">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Discuss Commission’s goal for the transition to USU</w:t>
      </w:r>
    </w:p>
    <w:p w:rsidR="00000000" w:rsidDel="00000000" w:rsidP="00000000" w:rsidRDefault="00000000" w:rsidRPr="00000000" w14:paraId="0000004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Brian expressed that USU’s expectation is to help facilitate carrying out the Commission’s goals, but the Commission will still be its own entity, set its own goals, and make its own decisions.</w:t>
      </w:r>
    </w:p>
    <w:p w:rsidR="00000000" w:rsidDel="00000000" w:rsidP="00000000" w:rsidRDefault="00000000" w:rsidRPr="00000000" w14:paraId="0000004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Brian also suggested that the Commission members think of who to bring on the Commission, if the legislation passes, that will be helpful in achieving the new goals the Commission makes.</w:t>
      </w:r>
      <w:r w:rsidDel="00000000" w:rsidR="00000000" w:rsidRPr="00000000">
        <w:rPr>
          <w:rtl w:val="0"/>
        </w:rPr>
      </w:r>
    </w:p>
    <w:p w:rsidR="00000000" w:rsidDel="00000000" w:rsidP="00000000" w:rsidRDefault="00000000" w:rsidRPr="00000000" w14:paraId="0000004D">
      <w:pPr>
        <w:ind w:left="5040" w:firstLine="72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E">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Virtual “Pre-marriage Boot Camp” in May </w:t>
      </w:r>
      <w:r w:rsidDel="00000000" w:rsidR="00000000" w:rsidRPr="00000000">
        <w:rPr>
          <w:rtl w:val="0"/>
        </w:rPr>
      </w:r>
    </w:p>
    <w:p w:rsidR="00000000" w:rsidDel="00000000" w:rsidP="00000000" w:rsidRDefault="00000000" w:rsidRPr="00000000" w14:paraId="0000004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Matt Townsend stated that if the legislation passes, the Commission can support marriage events that are already going on throughout the state. But until then, we’re planning a pre-marriage boot camp for engaged couples and might be asking some Commission members to participate. The plan is to have 5-6 speakers talk about important conversations to have before marriage. We can later offer these recordings as a product.</w:t>
      </w:r>
    </w:p>
    <w:p w:rsidR="00000000" w:rsidDel="00000000" w:rsidP="00000000" w:rsidRDefault="00000000" w:rsidRPr="00000000" w14:paraId="0000005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 clarified that USU, even before the legislation passes, can accept sponsors and donations on the Commission’s behalf for the event.</w:t>
      </w:r>
    </w:p>
    <w:p w:rsidR="00000000" w:rsidDel="00000000" w:rsidP="00000000" w:rsidRDefault="00000000" w:rsidRPr="00000000" w14:paraId="0000005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Matt asked Commission members and other attendees to share upcoming events and classes to the UMC coordinator for the Commission to promote.</w:t>
      </w:r>
    </w:p>
    <w:p w:rsidR="00000000" w:rsidDel="00000000" w:rsidP="00000000" w:rsidRDefault="00000000" w:rsidRPr="00000000" w14:paraId="00000055">
      <w:pPr>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6">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Naomi Brower shared her plans about the upcoming Marriage Celebration event and what she has found works best for planning a virtual event.</w:t>
      </w:r>
    </w:p>
    <w:p w:rsidR="00000000" w:rsidDel="00000000" w:rsidP="00000000" w:rsidRDefault="00000000" w:rsidRPr="00000000" w14:paraId="00000057">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8">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Naomi also asked if there would be a conflict of interest for her to continue to receive funding when UMC oversight transitions to USU. Brian responded that since she wasn’t a member of the Commission, it wouldn’t be a conflict of interest. Representative Ballard commented that the Commission also has conflict of interest forms for all voting members to sign. Lana Stohl stated that a conflict of interest would occur if a member was involved in financial decisions for the Commission and also receiving funds from the Commission.</w:t>
      </w:r>
    </w:p>
    <w:p w:rsidR="00000000" w:rsidDel="00000000" w:rsidP="00000000" w:rsidRDefault="00000000" w:rsidRPr="00000000" w14:paraId="00000059">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A">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Matt shared that the Commission could possibly work with other organizations to put on more marriage celebration events in other areas of the state. Naomi shared some logistics of the time and personnel it takes to put together an event like the Marriage Celebration.</w:t>
      </w:r>
    </w:p>
    <w:p w:rsidR="00000000" w:rsidDel="00000000" w:rsidP="00000000" w:rsidRDefault="00000000" w:rsidRPr="00000000" w14:paraId="0000005B">
      <w:pPr>
        <w:ind w:left="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C">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Ad Hoc Committee Meeting Summaries</w:t>
      </w:r>
      <w:r w:rsidDel="00000000" w:rsidR="00000000" w:rsidRPr="00000000">
        <w:rPr>
          <w:rtl w:val="0"/>
        </w:rPr>
      </w:r>
    </w:p>
    <w:p w:rsidR="00000000" w:rsidDel="00000000" w:rsidP="00000000" w:rsidRDefault="00000000" w:rsidRPr="00000000" w14:paraId="0000005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Matt Townsend expressed that the public relations ad hoc committee discussed doing a relationship video competition. Todd Wieler is willing to donate money for the competition’s prizes. We’re also looking for influencers with strong, happy, marriages to help promote the Commission and its resources. The public relations and resources and events ad hoc committees plans are mostly contingent on the legislation passing.</w:t>
      </w:r>
    </w:p>
    <w:p w:rsidR="00000000" w:rsidDel="00000000" w:rsidP="00000000" w:rsidRDefault="00000000" w:rsidRPr="00000000" w14:paraId="0000005F">
      <w:pPr>
        <w:ind w:left="144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Dave Schramm shared that in the education ad hoc committee they discussed adding a healthy communication unit to financial literacy courses. He noted that he and Steve Duncan have a meeting planned with Lola Shipp to discuss how to create a healthy relationship curriculum in the mandatory financial literacy class in public schools. We want the education ad hoc committee to have a representative from each university who is dedicated to coming to each meeting, and curating healthy relationship content, specifically video content from their university for the Commission to share on its website. We’re stronger collectively rather than individually.</w:t>
      </w:r>
    </w:p>
    <w:p w:rsidR="00000000" w:rsidDel="00000000" w:rsidP="00000000" w:rsidRDefault="00000000" w:rsidRPr="00000000" w14:paraId="00000061">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 gave an update that she’s working to create an interfaith ad hoc committee to get together all of the faith representatives who are already working hard to promote healthy marriages and families. Representative Moss mentioned that the Coalition of Religious Communities is an organization of people from all religions who work to aid the hungry and homeless. The Commission could reach out to them as a resource to help.</w:t>
      </w:r>
    </w:p>
    <w:p w:rsidR="00000000" w:rsidDel="00000000" w:rsidP="00000000" w:rsidRDefault="00000000" w:rsidRPr="00000000" w14:paraId="00000063">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4">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UMC FY2021 budget update</w:t>
      </w:r>
    </w:p>
    <w:p w:rsidR="00000000" w:rsidDel="00000000" w:rsidP="00000000" w:rsidRDefault="00000000" w:rsidRPr="00000000" w14:paraId="0000006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Camilla Rees, UMC staff, gave an update of the UMC’s spending and number of offered courses from subcontractors year to date. Camilla also shared that COVID19 and unexpected restrictions on spending money on food and gift cards have led to a lack of registrants and a lack of sufficient time to change the course structure. This has caused some courses to be canceled, which explains why some subcontractors have spent little money this fiscal year.</w:t>
      </w:r>
    </w:p>
    <w:p w:rsidR="00000000" w:rsidDel="00000000" w:rsidP="00000000" w:rsidRDefault="00000000" w:rsidRPr="00000000" w14:paraId="0000006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Camilla commented that her and Dave Schramm created a proposal to use some of the TANF funds to make videos about healthy relationships for the UMC website. The proposal was approved by DWS.</w:t>
      </w:r>
    </w:p>
    <w:p w:rsidR="00000000" w:rsidDel="00000000" w:rsidP="00000000" w:rsidRDefault="00000000" w:rsidRPr="00000000" w14:paraId="0000006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A">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Social media/website update</w:t>
      </w:r>
    </w:p>
    <w:p w:rsidR="00000000" w:rsidDel="00000000" w:rsidP="00000000" w:rsidRDefault="00000000" w:rsidRPr="00000000" w14:paraId="0000006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Camilla showed the Commission members the UMC website and its new page dedicated to sharing video content from relationship academics and educators. She asked Commission members to keep her updated with video content from the universities and organizations they associate with.</w:t>
      </w:r>
    </w:p>
    <w:p w:rsidR="00000000" w:rsidDel="00000000" w:rsidP="00000000" w:rsidRDefault="00000000" w:rsidRPr="00000000" w14:paraId="0000006D">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6E">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Kiersten Wendt, UMC Intern, updated the Commission on the UMC staff’s struggle with the Valentine’s Day Giveaway. She explained that after 6 months, staff has not been able to find anyone willing to offer their product or service for free as part of the giveaway. Camilla and Kiersten asked the Commission to think of connections they might have who would offer a free date night item.</w:t>
      </w:r>
    </w:p>
    <w:p w:rsidR="00000000" w:rsidDel="00000000" w:rsidP="00000000" w:rsidRDefault="00000000" w:rsidRPr="00000000" w14:paraId="0000006F">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0">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Shawn Christiansen suggested that university representatives could ask students to engage with the Commission’s initiatives on social media and Commission members can engage and promote as well.</w:t>
      </w:r>
      <w:r w:rsidDel="00000000" w:rsidR="00000000" w:rsidRPr="00000000">
        <w:rPr>
          <w:rtl w:val="0"/>
        </w:rPr>
      </w:r>
    </w:p>
    <w:p w:rsidR="00000000" w:rsidDel="00000000" w:rsidP="00000000" w:rsidRDefault="00000000" w:rsidRPr="00000000" w14:paraId="00000071">
      <w:pPr>
        <w:ind w:left="720" w:firstLine="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72">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Commission future goals? Questions? Additional Comments?</w:t>
      </w:r>
    </w:p>
    <w:p w:rsidR="00000000" w:rsidDel="00000000" w:rsidP="00000000" w:rsidRDefault="00000000" w:rsidRPr="00000000" w14:paraId="0000007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Representative Ballard</w:t>
      </w:r>
      <w:r w:rsidDel="00000000" w:rsidR="00000000" w:rsidRPr="00000000">
        <w:rPr>
          <w:rFonts w:ascii="Times New Roman" w:cs="Times New Roman" w:eastAsia="Times New Roman" w:hAnsi="Times New Roman"/>
          <w:sz w:val="24"/>
          <w:szCs w:val="24"/>
          <w:rtl w:val="0"/>
        </w:rPr>
        <w:t xml:space="preserve"> opened up the meeting for questions and comments. Carol Moss asked about when the Commission will be getting new senators. Camilla will reach out to the Senate staff to get new Senators appointed before our next meeting. Matt asked Commission members to think of names for new members that know how to promote and market. We have great programs and content, and now we need people who can increase participation and engagement in these resources.</w:t>
      </w:r>
    </w:p>
    <w:p w:rsidR="00000000" w:rsidDel="00000000" w:rsidP="00000000" w:rsidRDefault="00000000" w:rsidRPr="00000000" w14:paraId="0000007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76">
      <w:pPr>
        <w:numPr>
          <w:ilvl w:val="0"/>
          <w:numId w:val="1"/>
        </w:numPr>
        <w:ind w:left="720" w:hanging="36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Adjourn</w:t>
      </w:r>
    </w:p>
    <w:p w:rsidR="00000000" w:rsidDel="00000000" w:rsidP="00000000" w:rsidRDefault="00000000" w:rsidRPr="00000000" w14:paraId="0000007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was motioned and seconded that the meeting be adjourned. All Commission members were in favor and the meeting was adjourned.</w:t>
      </w:r>
    </w:p>
    <w:p w:rsidR="00000000" w:rsidDel="00000000" w:rsidP="00000000" w:rsidRDefault="00000000" w:rsidRPr="00000000" w14:paraId="0000007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A">
      <w:pPr>
        <w:jc w:val="left"/>
        <w:rPr/>
      </w:pPr>
      <w:r w:rsidDel="00000000" w:rsidR="00000000" w:rsidRPr="00000000">
        <w:rPr>
          <w:rtl w:val="0"/>
        </w:rPr>
      </w:r>
    </w:p>
    <w:sectPr>
      <w:pgSz w:h="15840" w:w="12240" w:orient="portrait"/>
      <w:pgMar w:bottom="144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