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816BD" w14:textId="1878B686" w:rsidR="002C058A" w:rsidRDefault="00D52FFA" w:rsidP="00CC755C">
      <w:pPr>
        <w:spacing w:before="120" w:after="120" w:line="259" w:lineRule="auto"/>
        <w:ind w:left="29" w:firstLine="0"/>
        <w:jc w:val="center"/>
        <w:rPr>
          <w:b/>
          <w:bCs/>
          <w:smallCaps/>
          <w:sz w:val="36"/>
          <w:szCs w:val="36"/>
        </w:rPr>
      </w:pPr>
      <w:r w:rsidRPr="00CC755C">
        <w:rPr>
          <w:b/>
          <w:bCs/>
          <w:smallCaps/>
          <w:sz w:val="36"/>
          <w:szCs w:val="36"/>
        </w:rPr>
        <w:t>Clarkston Town Municipal and Civic Center Building</w:t>
      </w:r>
    </w:p>
    <w:p w14:paraId="69FEEBC6" w14:textId="1217C07F" w:rsidR="002E4ACE" w:rsidRPr="00CC755C" w:rsidRDefault="002E4ACE" w:rsidP="00CC755C">
      <w:pPr>
        <w:spacing w:before="120" w:after="120" w:line="259" w:lineRule="auto"/>
        <w:ind w:left="29" w:firstLine="0"/>
        <w:jc w:val="center"/>
        <w:rPr>
          <w:b/>
          <w:bCs/>
          <w:smallCaps/>
          <w:sz w:val="36"/>
          <w:szCs w:val="36"/>
        </w:rPr>
      </w:pPr>
      <w:r>
        <w:rPr>
          <w:b/>
          <w:bCs/>
          <w:smallCaps/>
          <w:sz w:val="36"/>
          <w:szCs w:val="36"/>
        </w:rPr>
        <w:t xml:space="preserve">Request for </w:t>
      </w:r>
      <w:r w:rsidR="00F415AC">
        <w:rPr>
          <w:b/>
          <w:bCs/>
          <w:smallCaps/>
          <w:sz w:val="36"/>
          <w:szCs w:val="36"/>
        </w:rPr>
        <w:t>Bid</w:t>
      </w:r>
    </w:p>
    <w:p w14:paraId="6F155E35" w14:textId="49A2FD19" w:rsidR="00CC755C" w:rsidRPr="00287A24" w:rsidRDefault="001517A9" w:rsidP="00CC755C">
      <w:pPr>
        <w:spacing w:before="120" w:after="120" w:line="259" w:lineRule="auto"/>
        <w:ind w:left="29" w:firstLine="0"/>
        <w:rPr>
          <w:b/>
          <w:bCs/>
          <w:smallCaps/>
          <w:sz w:val="28"/>
          <w:szCs w:val="28"/>
          <w:u w:val="single"/>
        </w:rPr>
      </w:pPr>
      <w:r w:rsidRPr="00287A24">
        <w:rPr>
          <w:b/>
          <w:bCs/>
          <w:smallCaps/>
          <w:sz w:val="28"/>
          <w:szCs w:val="28"/>
          <w:u w:val="single"/>
        </w:rPr>
        <w:t>Objective</w:t>
      </w:r>
    </w:p>
    <w:p w14:paraId="2332312B" w14:textId="65B27292" w:rsidR="00D52FFA" w:rsidRPr="00287A24" w:rsidRDefault="00D52FFA" w:rsidP="00CC755C">
      <w:pPr>
        <w:spacing w:before="120" w:after="120" w:line="259" w:lineRule="auto"/>
        <w:ind w:left="29" w:firstLine="0"/>
        <w:rPr>
          <w:sz w:val="28"/>
          <w:szCs w:val="28"/>
        </w:rPr>
      </w:pPr>
      <w:r w:rsidRPr="00287A24">
        <w:rPr>
          <w:sz w:val="28"/>
          <w:szCs w:val="28"/>
        </w:rPr>
        <w:t xml:space="preserve">Clarkston Town is in the process of converting our Civic Center into a Clarkston </w:t>
      </w:r>
      <w:r w:rsidR="00950707">
        <w:rPr>
          <w:sz w:val="28"/>
          <w:szCs w:val="28"/>
        </w:rPr>
        <w:t>T</w:t>
      </w:r>
      <w:r w:rsidRPr="00287A24">
        <w:rPr>
          <w:sz w:val="28"/>
          <w:szCs w:val="28"/>
        </w:rPr>
        <w:t xml:space="preserve">own </w:t>
      </w:r>
      <w:r w:rsidR="00950707">
        <w:rPr>
          <w:sz w:val="28"/>
          <w:szCs w:val="28"/>
        </w:rPr>
        <w:t>M</w:t>
      </w:r>
      <w:r w:rsidRPr="00287A24">
        <w:rPr>
          <w:sz w:val="28"/>
          <w:szCs w:val="28"/>
        </w:rPr>
        <w:t xml:space="preserve">unicipality and </w:t>
      </w:r>
      <w:r w:rsidR="00950707">
        <w:rPr>
          <w:sz w:val="28"/>
          <w:szCs w:val="28"/>
        </w:rPr>
        <w:t>C</w:t>
      </w:r>
      <w:r w:rsidRPr="00287A24">
        <w:rPr>
          <w:sz w:val="28"/>
          <w:szCs w:val="28"/>
        </w:rPr>
        <w:t xml:space="preserve">ivic </w:t>
      </w:r>
      <w:r w:rsidR="00950707">
        <w:rPr>
          <w:sz w:val="28"/>
          <w:szCs w:val="28"/>
        </w:rPr>
        <w:t>C</w:t>
      </w:r>
      <w:r w:rsidRPr="00287A24">
        <w:rPr>
          <w:sz w:val="28"/>
          <w:szCs w:val="28"/>
        </w:rPr>
        <w:t xml:space="preserve">enter building.  The current structure consists of a two-story building with assembly areas on the top and bottom floor.  </w:t>
      </w:r>
      <w:r w:rsidR="00303B48" w:rsidRPr="00287A24">
        <w:rPr>
          <w:sz w:val="28"/>
          <w:szCs w:val="28"/>
        </w:rPr>
        <w:t>In the past, c</w:t>
      </w:r>
      <w:r w:rsidRPr="00287A24">
        <w:rPr>
          <w:sz w:val="28"/>
          <w:szCs w:val="28"/>
        </w:rPr>
        <w:t xml:space="preserve">itizens have been allowed to rent these rooms for family and other social activities.  </w:t>
      </w:r>
    </w:p>
    <w:p w14:paraId="50FF7356" w14:textId="3AE3A874" w:rsidR="00303B48" w:rsidRPr="00287A24" w:rsidRDefault="00303B48" w:rsidP="00CC755C">
      <w:pPr>
        <w:spacing w:before="120" w:after="120" w:line="259" w:lineRule="auto"/>
        <w:ind w:left="29" w:firstLine="0"/>
        <w:rPr>
          <w:sz w:val="28"/>
          <w:szCs w:val="28"/>
        </w:rPr>
      </w:pPr>
      <w:r w:rsidRPr="00287A24">
        <w:rPr>
          <w:sz w:val="28"/>
          <w:szCs w:val="28"/>
        </w:rPr>
        <w:t xml:space="preserve">The existing structure will be expanded to the north nearly doubling the size of the current structure resulting in upper and lower floors.  The top will become Clarkston’s </w:t>
      </w:r>
      <w:r w:rsidR="00CC755C" w:rsidRPr="00287A24">
        <w:rPr>
          <w:sz w:val="28"/>
          <w:szCs w:val="28"/>
        </w:rPr>
        <w:t>Municipal</w:t>
      </w:r>
      <w:r w:rsidRPr="00287A24">
        <w:rPr>
          <w:sz w:val="28"/>
          <w:szCs w:val="28"/>
        </w:rPr>
        <w:t xml:space="preserve"> building that will include </w:t>
      </w:r>
      <w:r w:rsidR="00CC755C" w:rsidRPr="00287A24">
        <w:rPr>
          <w:sz w:val="28"/>
          <w:szCs w:val="28"/>
        </w:rPr>
        <w:t xml:space="preserve">a town </w:t>
      </w:r>
      <w:r w:rsidR="00C15E7B" w:rsidRPr="00287A24">
        <w:rPr>
          <w:sz w:val="28"/>
          <w:szCs w:val="28"/>
        </w:rPr>
        <w:t xml:space="preserve">hall, </w:t>
      </w:r>
      <w:r w:rsidR="00CC755C" w:rsidRPr="00287A24">
        <w:rPr>
          <w:sz w:val="28"/>
          <w:szCs w:val="28"/>
        </w:rPr>
        <w:t>council chamber, clerk’s, mayor</w:t>
      </w:r>
      <w:r w:rsidR="00950707">
        <w:rPr>
          <w:sz w:val="28"/>
          <w:szCs w:val="28"/>
        </w:rPr>
        <w:t>’s</w:t>
      </w:r>
      <w:r w:rsidR="00CC755C" w:rsidRPr="00287A24">
        <w:rPr>
          <w:sz w:val="28"/>
          <w:szCs w:val="28"/>
        </w:rPr>
        <w:t xml:space="preserve"> </w:t>
      </w:r>
      <w:r w:rsidR="00950707">
        <w:rPr>
          <w:sz w:val="28"/>
          <w:szCs w:val="28"/>
        </w:rPr>
        <w:t xml:space="preserve">and </w:t>
      </w:r>
      <w:r w:rsidR="00CC755C" w:rsidRPr="00287A24">
        <w:rPr>
          <w:sz w:val="28"/>
          <w:szCs w:val="28"/>
        </w:rPr>
        <w:t>future city manager office</w:t>
      </w:r>
      <w:r w:rsidR="00950707">
        <w:rPr>
          <w:sz w:val="28"/>
          <w:szCs w:val="28"/>
        </w:rPr>
        <w:t>s</w:t>
      </w:r>
      <w:r w:rsidR="00CC755C" w:rsidRPr="00287A24">
        <w:rPr>
          <w:sz w:val="28"/>
          <w:szCs w:val="28"/>
        </w:rPr>
        <w:t>, restrooms, small serving area, and storage area</w:t>
      </w:r>
      <w:r w:rsidR="00C15E7B" w:rsidRPr="00287A24">
        <w:rPr>
          <w:sz w:val="28"/>
          <w:szCs w:val="28"/>
        </w:rPr>
        <w:t xml:space="preserve"> (see figure 1 </w:t>
      </w:r>
      <w:r w:rsidR="001517A9" w:rsidRPr="00287A24">
        <w:rPr>
          <w:sz w:val="28"/>
          <w:szCs w:val="28"/>
        </w:rPr>
        <w:t>below</w:t>
      </w:r>
      <w:r w:rsidR="00C15E7B" w:rsidRPr="00287A24">
        <w:rPr>
          <w:sz w:val="28"/>
          <w:szCs w:val="28"/>
        </w:rPr>
        <w:t>)</w:t>
      </w:r>
      <w:r w:rsidR="00CC755C" w:rsidRPr="00287A24">
        <w:rPr>
          <w:sz w:val="28"/>
          <w:szCs w:val="28"/>
        </w:rPr>
        <w:t>.  The downstairs will be divided into two civic center rooms that will be available for citizens to utilize</w:t>
      </w:r>
      <w:r w:rsidR="00C15E7B" w:rsidRPr="00287A24">
        <w:rPr>
          <w:sz w:val="28"/>
          <w:szCs w:val="28"/>
        </w:rPr>
        <w:t xml:space="preserve"> (see figure 2 below).</w:t>
      </w:r>
      <w:r w:rsidR="00CC755C" w:rsidRPr="00287A24">
        <w:rPr>
          <w:sz w:val="28"/>
          <w:szCs w:val="28"/>
        </w:rPr>
        <w:t xml:space="preserve"> </w:t>
      </w:r>
    </w:p>
    <w:p w14:paraId="0612741F" w14:textId="77777777" w:rsidR="00C15E7B" w:rsidRPr="00287A24" w:rsidRDefault="00C15E7B" w:rsidP="00C15E7B">
      <w:pPr>
        <w:keepNext/>
        <w:spacing w:before="120" w:after="120" w:line="259" w:lineRule="auto"/>
        <w:ind w:left="29" w:firstLine="0"/>
        <w:jc w:val="center"/>
        <w:rPr>
          <w:sz w:val="28"/>
          <w:szCs w:val="28"/>
        </w:rPr>
      </w:pPr>
      <w:r w:rsidRPr="00287A24">
        <w:rPr>
          <w:noProof/>
          <w:sz w:val="28"/>
          <w:szCs w:val="28"/>
        </w:rPr>
        <w:drawing>
          <wp:inline distT="0" distB="0" distL="0" distR="0" wp14:anchorId="16CD016E" wp14:editId="4B96AEF1">
            <wp:extent cx="4817677" cy="3352800"/>
            <wp:effectExtent l="0" t="0" r="2540" b="0"/>
            <wp:docPr id="1" name="Picture 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engineering drawing&#10;&#10;Description automatically generated"/>
                    <pic:cNvPicPr/>
                  </pic:nvPicPr>
                  <pic:blipFill>
                    <a:blip r:embed="rId8"/>
                    <a:stretch>
                      <a:fillRect/>
                    </a:stretch>
                  </pic:blipFill>
                  <pic:spPr>
                    <a:xfrm>
                      <a:off x="0" y="0"/>
                      <a:ext cx="4892131" cy="3404615"/>
                    </a:xfrm>
                    <a:prstGeom prst="rect">
                      <a:avLst/>
                    </a:prstGeom>
                  </pic:spPr>
                </pic:pic>
              </a:graphicData>
            </a:graphic>
          </wp:inline>
        </w:drawing>
      </w:r>
    </w:p>
    <w:p w14:paraId="68D07B39" w14:textId="43EC3083" w:rsidR="00D52FFA" w:rsidRPr="00287A24" w:rsidRDefault="00C15E7B" w:rsidP="00C15E7B">
      <w:pPr>
        <w:pStyle w:val="Caption"/>
        <w:jc w:val="center"/>
        <w:rPr>
          <w:sz w:val="28"/>
          <w:szCs w:val="28"/>
        </w:rPr>
      </w:pPr>
      <w:r w:rsidRPr="00287A24">
        <w:rPr>
          <w:sz w:val="28"/>
          <w:szCs w:val="28"/>
        </w:rPr>
        <w:t xml:space="preserve">Figure </w:t>
      </w:r>
      <w:r w:rsidRPr="00287A24">
        <w:rPr>
          <w:sz w:val="28"/>
          <w:szCs w:val="28"/>
        </w:rPr>
        <w:fldChar w:fldCharType="begin"/>
      </w:r>
      <w:r w:rsidRPr="00287A24">
        <w:rPr>
          <w:sz w:val="28"/>
          <w:szCs w:val="28"/>
        </w:rPr>
        <w:instrText xml:space="preserve"> SEQ Figure \* ARABIC </w:instrText>
      </w:r>
      <w:r w:rsidRPr="00287A24">
        <w:rPr>
          <w:sz w:val="28"/>
          <w:szCs w:val="28"/>
        </w:rPr>
        <w:fldChar w:fldCharType="separate"/>
      </w:r>
      <w:r w:rsidR="00DC583B">
        <w:rPr>
          <w:noProof/>
          <w:sz w:val="28"/>
          <w:szCs w:val="28"/>
        </w:rPr>
        <w:t>1</w:t>
      </w:r>
      <w:r w:rsidRPr="00287A24">
        <w:rPr>
          <w:sz w:val="28"/>
          <w:szCs w:val="28"/>
        </w:rPr>
        <w:fldChar w:fldCharType="end"/>
      </w:r>
    </w:p>
    <w:p w14:paraId="6EB29639" w14:textId="77777777" w:rsidR="001517A9" w:rsidRPr="00287A24" w:rsidRDefault="001517A9" w:rsidP="001517A9">
      <w:pPr>
        <w:keepNext/>
        <w:spacing w:before="120" w:after="120" w:line="259" w:lineRule="auto"/>
        <w:ind w:left="29" w:firstLine="0"/>
        <w:jc w:val="center"/>
        <w:rPr>
          <w:sz w:val="28"/>
          <w:szCs w:val="28"/>
        </w:rPr>
      </w:pPr>
      <w:r w:rsidRPr="00287A24">
        <w:rPr>
          <w:noProof/>
          <w:sz w:val="28"/>
          <w:szCs w:val="28"/>
        </w:rPr>
        <w:lastRenderedPageBreak/>
        <w:drawing>
          <wp:inline distT="0" distB="0" distL="0" distR="0" wp14:anchorId="335B7B03" wp14:editId="505317EA">
            <wp:extent cx="4630354" cy="3238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77586" cy="3271534"/>
                    </a:xfrm>
                    <a:prstGeom prst="rect">
                      <a:avLst/>
                    </a:prstGeom>
                    <a:noFill/>
                  </pic:spPr>
                </pic:pic>
              </a:graphicData>
            </a:graphic>
          </wp:inline>
        </w:drawing>
      </w:r>
    </w:p>
    <w:p w14:paraId="56CB46AC" w14:textId="69B169FB" w:rsidR="00C15E7B" w:rsidRPr="00287A24" w:rsidRDefault="001517A9" w:rsidP="001517A9">
      <w:pPr>
        <w:pStyle w:val="Caption"/>
        <w:jc w:val="center"/>
        <w:rPr>
          <w:sz w:val="28"/>
          <w:szCs w:val="28"/>
        </w:rPr>
      </w:pPr>
      <w:r w:rsidRPr="00287A24">
        <w:rPr>
          <w:sz w:val="28"/>
          <w:szCs w:val="28"/>
        </w:rPr>
        <w:t xml:space="preserve">Figure </w:t>
      </w:r>
      <w:r w:rsidRPr="00287A24">
        <w:rPr>
          <w:sz w:val="28"/>
          <w:szCs w:val="28"/>
        </w:rPr>
        <w:fldChar w:fldCharType="begin"/>
      </w:r>
      <w:r w:rsidRPr="00287A24">
        <w:rPr>
          <w:sz w:val="28"/>
          <w:szCs w:val="28"/>
        </w:rPr>
        <w:instrText xml:space="preserve"> SEQ Figure \* ARABIC </w:instrText>
      </w:r>
      <w:r w:rsidRPr="00287A24">
        <w:rPr>
          <w:sz w:val="28"/>
          <w:szCs w:val="28"/>
        </w:rPr>
        <w:fldChar w:fldCharType="separate"/>
      </w:r>
      <w:r w:rsidR="00DC583B">
        <w:rPr>
          <w:noProof/>
          <w:sz w:val="28"/>
          <w:szCs w:val="28"/>
        </w:rPr>
        <w:t>2</w:t>
      </w:r>
      <w:r w:rsidRPr="00287A24">
        <w:rPr>
          <w:sz w:val="28"/>
          <w:szCs w:val="28"/>
        </w:rPr>
        <w:fldChar w:fldCharType="end"/>
      </w:r>
    </w:p>
    <w:p w14:paraId="177977EA" w14:textId="638B7765" w:rsidR="001517A9" w:rsidRPr="00287A24" w:rsidRDefault="001517A9" w:rsidP="00CC755C">
      <w:pPr>
        <w:spacing w:before="120" w:after="120" w:line="259" w:lineRule="auto"/>
        <w:ind w:left="29" w:firstLine="0"/>
        <w:rPr>
          <w:b/>
          <w:bCs/>
          <w:smallCaps/>
          <w:sz w:val="28"/>
          <w:szCs w:val="28"/>
          <w:u w:val="single"/>
        </w:rPr>
      </w:pPr>
      <w:r w:rsidRPr="00287A24">
        <w:rPr>
          <w:b/>
          <w:bCs/>
          <w:smallCaps/>
          <w:sz w:val="28"/>
          <w:szCs w:val="28"/>
          <w:u w:val="single"/>
        </w:rPr>
        <w:t>Statement of Work</w:t>
      </w:r>
    </w:p>
    <w:p w14:paraId="7870441E" w14:textId="3CB29425" w:rsidR="001517A9" w:rsidRPr="00287A24" w:rsidRDefault="001517A9" w:rsidP="00CC755C">
      <w:pPr>
        <w:spacing w:before="120" w:after="120" w:line="259" w:lineRule="auto"/>
        <w:ind w:left="29" w:firstLine="0"/>
        <w:rPr>
          <w:sz w:val="28"/>
          <w:szCs w:val="28"/>
        </w:rPr>
      </w:pPr>
      <w:r w:rsidRPr="00287A24">
        <w:rPr>
          <w:sz w:val="28"/>
          <w:szCs w:val="28"/>
        </w:rPr>
        <w:t xml:space="preserve">The engineering drawings attached provide specific detail </w:t>
      </w:r>
      <w:r w:rsidR="00C44BB5">
        <w:rPr>
          <w:sz w:val="28"/>
          <w:szCs w:val="28"/>
        </w:rPr>
        <w:t>for t</w:t>
      </w:r>
      <w:r w:rsidRPr="00287A24">
        <w:rPr>
          <w:sz w:val="28"/>
          <w:szCs w:val="28"/>
        </w:rPr>
        <w:t xml:space="preserve">he work to be performed. </w:t>
      </w:r>
      <w:r w:rsidR="00287A24" w:rsidRPr="00287A24">
        <w:rPr>
          <w:sz w:val="28"/>
          <w:szCs w:val="28"/>
        </w:rPr>
        <w:t xml:space="preserve">Each drawing has been reviewed and </w:t>
      </w:r>
      <w:r w:rsidR="00950707">
        <w:rPr>
          <w:sz w:val="28"/>
          <w:szCs w:val="28"/>
        </w:rPr>
        <w:t>stamped</w:t>
      </w:r>
      <w:r w:rsidR="00287A24" w:rsidRPr="00287A24">
        <w:rPr>
          <w:sz w:val="28"/>
          <w:szCs w:val="28"/>
        </w:rPr>
        <w:t xml:space="preserve"> by the required engineering disciplines.  It is expected that upon completion the building and grounds will be complete and ready for occupancy.  Including landscaping, asphalt, etc.</w:t>
      </w:r>
    </w:p>
    <w:p w14:paraId="2C57B7BB" w14:textId="3622AE16" w:rsidR="007F79BA" w:rsidRPr="007F79BA" w:rsidRDefault="007F79BA" w:rsidP="00DD5622">
      <w:pPr>
        <w:spacing w:before="120" w:after="120" w:line="259" w:lineRule="auto"/>
        <w:ind w:left="356" w:right="348"/>
        <w:rPr>
          <w:rFonts w:asciiTheme="minorHAnsi" w:hAnsiTheme="minorHAnsi" w:cstheme="minorHAnsi"/>
          <w:b/>
          <w:bCs/>
          <w:smallCaps/>
          <w:sz w:val="28"/>
          <w:szCs w:val="28"/>
          <w:u w:val="single"/>
        </w:rPr>
      </w:pPr>
      <w:r w:rsidRPr="007F79BA">
        <w:rPr>
          <w:rFonts w:asciiTheme="minorHAnsi" w:hAnsiTheme="minorHAnsi" w:cstheme="minorHAnsi"/>
          <w:b/>
          <w:bCs/>
          <w:smallCaps/>
          <w:sz w:val="28"/>
          <w:szCs w:val="28"/>
          <w:u w:val="single"/>
        </w:rPr>
        <w:t xml:space="preserve">Request for </w:t>
      </w:r>
      <w:r w:rsidR="000A4769">
        <w:rPr>
          <w:rFonts w:asciiTheme="minorHAnsi" w:hAnsiTheme="minorHAnsi" w:cstheme="minorHAnsi"/>
          <w:b/>
          <w:bCs/>
          <w:smallCaps/>
          <w:sz w:val="28"/>
          <w:szCs w:val="28"/>
          <w:u w:val="single"/>
        </w:rPr>
        <w:t xml:space="preserve">Bid </w:t>
      </w:r>
      <w:r w:rsidRPr="007F79BA">
        <w:rPr>
          <w:rFonts w:asciiTheme="minorHAnsi" w:hAnsiTheme="minorHAnsi" w:cstheme="minorHAnsi"/>
          <w:b/>
          <w:bCs/>
          <w:smallCaps/>
          <w:sz w:val="28"/>
          <w:szCs w:val="28"/>
          <w:u w:val="single"/>
        </w:rPr>
        <w:t>Criteria</w:t>
      </w:r>
    </w:p>
    <w:p w14:paraId="661E5458" w14:textId="773E1186" w:rsidR="00CF1628" w:rsidRDefault="00CF1628" w:rsidP="003F30F0">
      <w:pPr>
        <w:pStyle w:val="ListParagraph"/>
        <w:numPr>
          <w:ilvl w:val="0"/>
          <w:numId w:val="3"/>
        </w:numPr>
        <w:spacing w:before="120" w:after="120"/>
        <w:ind w:right="43"/>
        <w:rPr>
          <w:rFonts w:asciiTheme="minorHAnsi" w:hAnsiTheme="minorHAnsi" w:cstheme="minorHAnsi"/>
          <w:sz w:val="28"/>
          <w:szCs w:val="28"/>
        </w:rPr>
      </w:pPr>
      <w:r>
        <w:rPr>
          <w:rFonts w:asciiTheme="minorHAnsi" w:hAnsiTheme="minorHAnsi" w:cstheme="minorHAnsi"/>
          <w:sz w:val="28"/>
          <w:szCs w:val="28"/>
        </w:rPr>
        <w:t xml:space="preserve">Building schedule:  </w:t>
      </w:r>
      <w:r w:rsidR="00950707">
        <w:rPr>
          <w:rFonts w:asciiTheme="minorHAnsi" w:hAnsiTheme="minorHAnsi" w:cstheme="minorHAnsi"/>
          <w:sz w:val="28"/>
          <w:szCs w:val="28"/>
        </w:rPr>
        <w:t>P</w:t>
      </w:r>
      <w:r>
        <w:rPr>
          <w:rFonts w:asciiTheme="minorHAnsi" w:hAnsiTheme="minorHAnsi" w:cstheme="minorHAnsi"/>
          <w:sz w:val="28"/>
          <w:szCs w:val="28"/>
        </w:rPr>
        <w:t xml:space="preserve">lan start </w:t>
      </w:r>
      <w:r w:rsidRPr="00CF1628">
        <w:rPr>
          <w:rFonts w:asciiTheme="minorHAnsi" w:hAnsiTheme="minorHAnsi" w:cstheme="minorHAnsi"/>
          <w:b/>
          <w:bCs/>
          <w:sz w:val="28"/>
          <w:szCs w:val="28"/>
        </w:rPr>
        <w:t>February/March 2023</w:t>
      </w:r>
      <w:r>
        <w:rPr>
          <w:rFonts w:asciiTheme="minorHAnsi" w:hAnsiTheme="minorHAnsi" w:cstheme="minorHAnsi"/>
          <w:sz w:val="28"/>
          <w:szCs w:val="28"/>
        </w:rPr>
        <w:t xml:space="preserve"> and completed by </w:t>
      </w:r>
      <w:r w:rsidRPr="00CF1628">
        <w:rPr>
          <w:rFonts w:asciiTheme="minorHAnsi" w:hAnsiTheme="minorHAnsi" w:cstheme="minorHAnsi"/>
          <w:b/>
          <w:bCs/>
          <w:sz w:val="28"/>
          <w:szCs w:val="28"/>
        </w:rPr>
        <w:t>October/ November 2023</w:t>
      </w:r>
      <w:r>
        <w:rPr>
          <w:rFonts w:asciiTheme="minorHAnsi" w:hAnsiTheme="minorHAnsi" w:cstheme="minorHAnsi"/>
          <w:b/>
          <w:bCs/>
          <w:sz w:val="28"/>
          <w:szCs w:val="28"/>
        </w:rPr>
        <w:t>.</w:t>
      </w:r>
    </w:p>
    <w:p w14:paraId="40566EAE" w14:textId="36E40EF3" w:rsidR="00A0453F" w:rsidRDefault="00A0453F" w:rsidP="003F30F0">
      <w:pPr>
        <w:pStyle w:val="ListParagraph"/>
        <w:numPr>
          <w:ilvl w:val="0"/>
          <w:numId w:val="3"/>
        </w:numPr>
        <w:spacing w:before="120" w:after="120"/>
        <w:ind w:right="43"/>
        <w:rPr>
          <w:rFonts w:asciiTheme="minorHAnsi" w:hAnsiTheme="minorHAnsi" w:cstheme="minorHAnsi"/>
          <w:sz w:val="28"/>
          <w:szCs w:val="28"/>
        </w:rPr>
      </w:pPr>
      <w:r>
        <w:rPr>
          <w:rFonts w:asciiTheme="minorHAnsi" w:hAnsiTheme="minorHAnsi" w:cstheme="minorHAnsi"/>
          <w:sz w:val="28"/>
          <w:szCs w:val="28"/>
        </w:rPr>
        <w:t xml:space="preserve">All bids will be due by COB Friday, </w:t>
      </w:r>
      <w:r w:rsidRPr="00CF1628">
        <w:rPr>
          <w:rFonts w:asciiTheme="minorHAnsi" w:hAnsiTheme="minorHAnsi" w:cstheme="minorHAnsi"/>
          <w:b/>
          <w:bCs/>
          <w:sz w:val="28"/>
          <w:szCs w:val="28"/>
        </w:rPr>
        <w:t xml:space="preserve">October </w:t>
      </w:r>
      <w:r w:rsidR="00CF1628" w:rsidRPr="00CF1628">
        <w:rPr>
          <w:rFonts w:asciiTheme="minorHAnsi" w:hAnsiTheme="minorHAnsi" w:cstheme="minorHAnsi"/>
          <w:b/>
          <w:bCs/>
          <w:sz w:val="28"/>
          <w:szCs w:val="28"/>
        </w:rPr>
        <w:t>28</w:t>
      </w:r>
      <w:r w:rsidRPr="00CF1628">
        <w:rPr>
          <w:rFonts w:asciiTheme="minorHAnsi" w:hAnsiTheme="minorHAnsi" w:cstheme="minorHAnsi"/>
          <w:b/>
          <w:bCs/>
          <w:sz w:val="28"/>
          <w:szCs w:val="28"/>
        </w:rPr>
        <w:t>, 2022</w:t>
      </w:r>
      <w:r>
        <w:rPr>
          <w:rFonts w:asciiTheme="minorHAnsi" w:hAnsiTheme="minorHAnsi" w:cstheme="minorHAnsi"/>
          <w:sz w:val="28"/>
          <w:szCs w:val="28"/>
        </w:rPr>
        <w:t>.</w:t>
      </w:r>
    </w:p>
    <w:p w14:paraId="20768BAC" w14:textId="1CCC10A4" w:rsidR="002C058A" w:rsidRPr="009B2EE3" w:rsidRDefault="00000000" w:rsidP="003F30F0">
      <w:pPr>
        <w:pStyle w:val="ListParagraph"/>
        <w:numPr>
          <w:ilvl w:val="0"/>
          <w:numId w:val="3"/>
        </w:numPr>
        <w:spacing w:before="120" w:after="120"/>
        <w:ind w:right="43"/>
        <w:rPr>
          <w:rFonts w:asciiTheme="minorHAnsi" w:hAnsiTheme="minorHAnsi" w:cstheme="minorHAnsi"/>
          <w:sz w:val="28"/>
          <w:szCs w:val="28"/>
        </w:rPr>
      </w:pPr>
      <w:r w:rsidRPr="009B2EE3">
        <w:rPr>
          <w:rFonts w:asciiTheme="minorHAnsi" w:hAnsiTheme="minorHAnsi" w:cstheme="minorHAnsi"/>
          <w:sz w:val="28"/>
          <w:szCs w:val="28"/>
        </w:rPr>
        <w:t>Contracts shall be a</w:t>
      </w:r>
      <w:r w:rsidR="000A4769" w:rsidRPr="009B2EE3">
        <w:rPr>
          <w:rFonts w:asciiTheme="minorHAnsi" w:hAnsiTheme="minorHAnsi" w:cstheme="minorHAnsi"/>
          <w:sz w:val="28"/>
          <w:szCs w:val="28"/>
        </w:rPr>
        <w:t xml:space="preserve"> </w:t>
      </w:r>
      <w:r w:rsidRPr="009B2EE3">
        <w:rPr>
          <w:rFonts w:asciiTheme="minorHAnsi" w:hAnsiTheme="minorHAnsi" w:cstheme="minorHAnsi"/>
          <w:sz w:val="28"/>
          <w:szCs w:val="28"/>
        </w:rPr>
        <w:t>warded by competitive sealed bidding</w:t>
      </w:r>
      <w:r w:rsidR="007F79BA" w:rsidRPr="009B2EE3">
        <w:rPr>
          <w:rFonts w:asciiTheme="minorHAnsi" w:hAnsiTheme="minorHAnsi" w:cstheme="minorHAnsi"/>
          <w:sz w:val="28"/>
          <w:szCs w:val="28"/>
        </w:rPr>
        <w:t>.</w:t>
      </w:r>
      <w:r w:rsidR="009B2EE3" w:rsidRPr="009B2EE3">
        <w:rPr>
          <w:rFonts w:asciiTheme="minorHAnsi" w:hAnsiTheme="minorHAnsi" w:cstheme="minorHAnsi"/>
          <w:sz w:val="28"/>
          <w:szCs w:val="28"/>
        </w:rPr>
        <w:t xml:space="preserve"> </w:t>
      </w:r>
      <w:r w:rsidRPr="009B2EE3">
        <w:rPr>
          <w:rFonts w:asciiTheme="minorHAnsi" w:hAnsiTheme="minorHAnsi" w:cstheme="minorHAnsi"/>
          <w:sz w:val="28"/>
          <w:szCs w:val="28"/>
        </w:rPr>
        <w:t xml:space="preserve">Bids shall be opened publicly in the presence of one or more witnesses at the </w:t>
      </w:r>
      <w:r w:rsidR="009B2EE3">
        <w:rPr>
          <w:rFonts w:asciiTheme="minorHAnsi" w:hAnsiTheme="minorHAnsi" w:cstheme="minorHAnsi"/>
          <w:sz w:val="28"/>
          <w:szCs w:val="28"/>
        </w:rPr>
        <w:t xml:space="preserve">Clarkston Town Hall on </w:t>
      </w:r>
      <w:r w:rsidR="00A0453F" w:rsidRPr="00CF1628">
        <w:rPr>
          <w:rFonts w:asciiTheme="minorHAnsi" w:hAnsiTheme="minorHAnsi" w:cstheme="minorHAnsi"/>
          <w:b/>
          <w:bCs/>
          <w:sz w:val="28"/>
          <w:szCs w:val="28"/>
        </w:rPr>
        <w:t>November 1</w:t>
      </w:r>
      <w:r w:rsidR="009B2EE3" w:rsidRPr="00CF1628">
        <w:rPr>
          <w:rFonts w:asciiTheme="minorHAnsi" w:hAnsiTheme="minorHAnsi" w:cstheme="minorHAnsi"/>
          <w:b/>
          <w:bCs/>
          <w:sz w:val="28"/>
          <w:szCs w:val="28"/>
        </w:rPr>
        <w:t xml:space="preserve">, </w:t>
      </w:r>
      <w:r w:rsidR="00950707" w:rsidRPr="00CF1628">
        <w:rPr>
          <w:rFonts w:asciiTheme="minorHAnsi" w:hAnsiTheme="minorHAnsi" w:cstheme="minorHAnsi"/>
          <w:b/>
          <w:bCs/>
          <w:sz w:val="28"/>
          <w:szCs w:val="28"/>
        </w:rPr>
        <w:t>2022</w:t>
      </w:r>
      <w:r w:rsidR="00950707">
        <w:rPr>
          <w:rFonts w:asciiTheme="minorHAnsi" w:hAnsiTheme="minorHAnsi" w:cstheme="minorHAnsi"/>
          <w:sz w:val="28"/>
          <w:szCs w:val="28"/>
        </w:rPr>
        <w:t xml:space="preserve">, during our regular public council meeting.  </w:t>
      </w:r>
      <w:r w:rsidRPr="009B2EE3">
        <w:rPr>
          <w:rFonts w:asciiTheme="minorHAnsi" w:hAnsiTheme="minorHAnsi" w:cstheme="minorHAnsi"/>
          <w:sz w:val="28"/>
          <w:szCs w:val="28"/>
        </w:rPr>
        <w:t>The amount of each bid and any other relevant information, together with the name of each bidder, shall be recorded. The record and each bid shall be open to public inspection.</w:t>
      </w:r>
    </w:p>
    <w:p w14:paraId="2B505B58" w14:textId="0F4B2F5D" w:rsidR="002C058A" w:rsidRPr="00E025A2" w:rsidRDefault="009B2EE3" w:rsidP="00E025A2">
      <w:pPr>
        <w:pStyle w:val="ListParagraph"/>
        <w:numPr>
          <w:ilvl w:val="0"/>
          <w:numId w:val="3"/>
        </w:numPr>
        <w:spacing w:before="120" w:after="120"/>
        <w:ind w:right="43"/>
        <w:jc w:val="left"/>
        <w:rPr>
          <w:rFonts w:asciiTheme="minorHAnsi" w:hAnsiTheme="minorHAnsi" w:cstheme="minorHAnsi"/>
          <w:sz w:val="28"/>
          <w:szCs w:val="28"/>
        </w:rPr>
      </w:pPr>
      <w:r>
        <w:rPr>
          <w:rFonts w:asciiTheme="minorHAnsi" w:hAnsiTheme="minorHAnsi" w:cstheme="minorHAnsi"/>
          <w:sz w:val="28"/>
          <w:szCs w:val="28"/>
        </w:rPr>
        <w:lastRenderedPageBreak/>
        <w:t>Bids</w:t>
      </w:r>
      <w:r w:rsidRPr="00E025A2">
        <w:rPr>
          <w:rFonts w:asciiTheme="minorHAnsi" w:hAnsiTheme="minorHAnsi" w:cstheme="minorHAnsi"/>
          <w:sz w:val="28"/>
          <w:szCs w:val="28"/>
        </w:rPr>
        <w:t xml:space="preserve"> shall be opened </w:t>
      </w:r>
      <w:r w:rsidR="00E025A2" w:rsidRPr="00E025A2">
        <w:rPr>
          <w:rFonts w:asciiTheme="minorHAnsi" w:hAnsiTheme="minorHAnsi" w:cstheme="minorHAnsi"/>
          <w:sz w:val="28"/>
          <w:szCs w:val="28"/>
        </w:rPr>
        <w:t>to</w:t>
      </w:r>
      <w:r w:rsidRPr="00E025A2">
        <w:rPr>
          <w:rFonts w:asciiTheme="minorHAnsi" w:hAnsiTheme="minorHAnsi" w:cstheme="minorHAnsi"/>
          <w:sz w:val="28"/>
          <w:szCs w:val="28"/>
        </w:rPr>
        <w:t xml:space="preserve"> avoid disclosure of contents to competing offerors during the process of negotiation. A register of </w:t>
      </w:r>
      <w:r w:rsidR="0053210E">
        <w:rPr>
          <w:rFonts w:asciiTheme="minorHAnsi" w:hAnsiTheme="minorHAnsi" w:cstheme="minorHAnsi"/>
          <w:sz w:val="28"/>
          <w:szCs w:val="28"/>
        </w:rPr>
        <w:t>bids</w:t>
      </w:r>
      <w:r w:rsidRPr="00E025A2">
        <w:rPr>
          <w:rFonts w:asciiTheme="minorHAnsi" w:hAnsiTheme="minorHAnsi" w:cstheme="minorHAnsi"/>
          <w:sz w:val="28"/>
          <w:szCs w:val="28"/>
        </w:rPr>
        <w:t xml:space="preserve"> shall be prepared and shall be open for public inspection after contract award.</w:t>
      </w:r>
    </w:p>
    <w:p w14:paraId="34040792" w14:textId="664A5E83" w:rsidR="00950707" w:rsidRDefault="00000000" w:rsidP="00E025A2">
      <w:pPr>
        <w:numPr>
          <w:ilvl w:val="0"/>
          <w:numId w:val="3"/>
        </w:numPr>
        <w:spacing w:before="120" w:after="120"/>
        <w:ind w:right="43"/>
        <w:jc w:val="left"/>
        <w:rPr>
          <w:rFonts w:asciiTheme="minorHAnsi" w:hAnsiTheme="minorHAnsi" w:cstheme="minorHAnsi"/>
          <w:sz w:val="28"/>
          <w:szCs w:val="28"/>
        </w:rPr>
      </w:pPr>
      <w:r w:rsidRPr="00287A24">
        <w:rPr>
          <w:rFonts w:asciiTheme="minorHAnsi" w:hAnsiTheme="minorHAnsi" w:cstheme="minorHAnsi"/>
          <w:sz w:val="28"/>
          <w:szCs w:val="28"/>
        </w:rPr>
        <w:t xml:space="preserve">Discussions may be conducted with responsible offerors who submit </w:t>
      </w:r>
      <w:r w:rsidR="0053210E">
        <w:rPr>
          <w:rFonts w:asciiTheme="minorHAnsi" w:hAnsiTheme="minorHAnsi" w:cstheme="minorHAnsi"/>
          <w:sz w:val="28"/>
          <w:szCs w:val="28"/>
        </w:rPr>
        <w:t>bids</w:t>
      </w:r>
      <w:r w:rsidRPr="00287A24">
        <w:rPr>
          <w:rFonts w:asciiTheme="minorHAnsi" w:hAnsiTheme="minorHAnsi" w:cstheme="minorHAnsi"/>
          <w:sz w:val="28"/>
          <w:szCs w:val="28"/>
        </w:rPr>
        <w:t xml:space="preserve"> determined to be reasonably susceptible of being selected for award for the purpose of assuring full understanding of, and responsiveness to, solicitation requirements. </w:t>
      </w:r>
    </w:p>
    <w:p w14:paraId="24D13C09" w14:textId="77777777" w:rsidR="00950707" w:rsidRDefault="00000000" w:rsidP="00E025A2">
      <w:pPr>
        <w:numPr>
          <w:ilvl w:val="0"/>
          <w:numId w:val="3"/>
        </w:numPr>
        <w:spacing w:before="120" w:after="120"/>
        <w:ind w:right="43"/>
        <w:jc w:val="left"/>
        <w:rPr>
          <w:rFonts w:asciiTheme="minorHAnsi" w:hAnsiTheme="minorHAnsi" w:cstheme="minorHAnsi"/>
          <w:sz w:val="28"/>
          <w:szCs w:val="28"/>
        </w:rPr>
      </w:pPr>
      <w:r w:rsidRPr="00287A24">
        <w:rPr>
          <w:rFonts w:asciiTheme="minorHAnsi" w:hAnsiTheme="minorHAnsi" w:cstheme="minorHAnsi"/>
          <w:sz w:val="28"/>
          <w:szCs w:val="28"/>
        </w:rPr>
        <w:t>Offerors shall be accorded fair</w:t>
      </w:r>
      <w:r w:rsidR="00E025A2">
        <w:rPr>
          <w:rFonts w:asciiTheme="minorHAnsi" w:hAnsiTheme="minorHAnsi" w:cstheme="minorHAnsi"/>
          <w:sz w:val="28"/>
          <w:szCs w:val="28"/>
        </w:rPr>
        <w:t xml:space="preserve"> a</w:t>
      </w:r>
      <w:r w:rsidRPr="00287A24">
        <w:rPr>
          <w:rFonts w:asciiTheme="minorHAnsi" w:hAnsiTheme="minorHAnsi" w:cstheme="minorHAnsi"/>
          <w:sz w:val="28"/>
          <w:szCs w:val="28"/>
        </w:rPr>
        <w:t xml:space="preserve">nd equal treatment with respect to any opportunity for discussion and revision of </w:t>
      </w:r>
      <w:r w:rsidR="009B2EE3">
        <w:rPr>
          <w:rFonts w:asciiTheme="minorHAnsi" w:hAnsiTheme="minorHAnsi" w:cstheme="minorHAnsi"/>
          <w:sz w:val="28"/>
          <w:szCs w:val="28"/>
        </w:rPr>
        <w:t>bids</w:t>
      </w:r>
      <w:r w:rsidRPr="00287A24">
        <w:rPr>
          <w:rFonts w:asciiTheme="minorHAnsi" w:hAnsiTheme="minorHAnsi" w:cstheme="minorHAnsi"/>
          <w:sz w:val="28"/>
          <w:szCs w:val="28"/>
        </w:rPr>
        <w:t xml:space="preserve">, and revisions may be permitted after submissions and prior to award for the purpose of obtaining best and final offers. </w:t>
      </w:r>
    </w:p>
    <w:p w14:paraId="47D82AB2" w14:textId="2A91FF61" w:rsidR="002C058A" w:rsidRPr="00287A24" w:rsidRDefault="00950707" w:rsidP="00E025A2">
      <w:pPr>
        <w:numPr>
          <w:ilvl w:val="0"/>
          <w:numId w:val="3"/>
        </w:numPr>
        <w:spacing w:before="120" w:after="120"/>
        <w:ind w:right="43"/>
        <w:jc w:val="left"/>
        <w:rPr>
          <w:rFonts w:asciiTheme="minorHAnsi" w:hAnsiTheme="minorHAnsi" w:cstheme="minorHAnsi"/>
          <w:sz w:val="28"/>
          <w:szCs w:val="28"/>
        </w:rPr>
      </w:pPr>
      <w:r>
        <w:rPr>
          <w:rFonts w:asciiTheme="minorHAnsi" w:hAnsiTheme="minorHAnsi" w:cstheme="minorHAnsi"/>
          <w:sz w:val="28"/>
          <w:szCs w:val="28"/>
        </w:rPr>
        <w:t xml:space="preserve">There will be no </w:t>
      </w:r>
      <w:r w:rsidRPr="00287A24">
        <w:rPr>
          <w:rFonts w:asciiTheme="minorHAnsi" w:hAnsiTheme="minorHAnsi" w:cstheme="minorHAnsi"/>
          <w:sz w:val="28"/>
          <w:szCs w:val="28"/>
        </w:rPr>
        <w:t xml:space="preserve">disclosure of any information derived from </w:t>
      </w:r>
      <w:r w:rsidR="0053210E">
        <w:rPr>
          <w:rFonts w:asciiTheme="minorHAnsi" w:hAnsiTheme="minorHAnsi" w:cstheme="minorHAnsi"/>
          <w:sz w:val="28"/>
          <w:szCs w:val="28"/>
        </w:rPr>
        <w:t>bid</w:t>
      </w:r>
      <w:r w:rsidRPr="00287A24">
        <w:rPr>
          <w:rFonts w:asciiTheme="minorHAnsi" w:hAnsiTheme="minorHAnsi" w:cstheme="minorHAnsi"/>
          <w:sz w:val="28"/>
          <w:szCs w:val="28"/>
        </w:rPr>
        <w:t>s submitted by competing offerors.</w:t>
      </w:r>
    </w:p>
    <w:p w14:paraId="34AB03AD" w14:textId="4C49E666" w:rsidR="00946389" w:rsidRDefault="00946389" w:rsidP="00E025A2">
      <w:pPr>
        <w:pStyle w:val="ListParagraph"/>
        <w:numPr>
          <w:ilvl w:val="0"/>
          <w:numId w:val="3"/>
        </w:numPr>
        <w:spacing w:before="120" w:after="120"/>
        <w:ind w:right="14"/>
        <w:rPr>
          <w:rFonts w:asciiTheme="minorHAnsi" w:hAnsiTheme="minorHAnsi" w:cstheme="minorHAnsi"/>
          <w:sz w:val="28"/>
          <w:szCs w:val="28"/>
        </w:rPr>
      </w:pPr>
      <w:r>
        <w:rPr>
          <w:rFonts w:asciiTheme="minorHAnsi" w:hAnsiTheme="minorHAnsi" w:cstheme="minorHAnsi"/>
          <w:sz w:val="28"/>
          <w:szCs w:val="28"/>
        </w:rPr>
        <w:t>Selection will be on the lowest responsive responsible bidder and the party to whom an award is given will be expected to enter into a contract with reasonable and customary terms.</w:t>
      </w:r>
    </w:p>
    <w:p w14:paraId="46D9E137" w14:textId="4222307D" w:rsidR="002C058A" w:rsidRPr="00E025A2" w:rsidRDefault="00000000" w:rsidP="00E025A2">
      <w:pPr>
        <w:pStyle w:val="ListParagraph"/>
        <w:numPr>
          <w:ilvl w:val="0"/>
          <w:numId w:val="3"/>
        </w:numPr>
        <w:spacing w:before="120" w:after="120"/>
        <w:ind w:right="14"/>
        <w:rPr>
          <w:rFonts w:asciiTheme="minorHAnsi" w:hAnsiTheme="minorHAnsi" w:cstheme="minorHAnsi"/>
          <w:sz w:val="28"/>
          <w:szCs w:val="28"/>
        </w:rPr>
      </w:pPr>
      <w:r w:rsidRPr="00E025A2">
        <w:rPr>
          <w:rFonts w:asciiTheme="minorHAnsi" w:hAnsiTheme="minorHAnsi" w:cstheme="minorHAnsi"/>
          <w:sz w:val="28"/>
          <w:szCs w:val="28"/>
        </w:rPr>
        <w:t>Cost-plus-a-percentage-of-cost contract</w:t>
      </w:r>
      <w:r w:rsidR="00E025A2">
        <w:rPr>
          <w:rFonts w:asciiTheme="minorHAnsi" w:hAnsiTheme="minorHAnsi" w:cstheme="minorHAnsi"/>
          <w:sz w:val="28"/>
          <w:szCs w:val="28"/>
        </w:rPr>
        <w:t xml:space="preserve"> is the type of contract Clarkston will pursue.</w:t>
      </w:r>
    </w:p>
    <w:p w14:paraId="50B1E892" w14:textId="5257AD6C" w:rsidR="002C058A" w:rsidRPr="00DD5622" w:rsidRDefault="00000000" w:rsidP="00DD5622">
      <w:pPr>
        <w:pStyle w:val="ListParagraph"/>
        <w:numPr>
          <w:ilvl w:val="0"/>
          <w:numId w:val="3"/>
        </w:numPr>
        <w:spacing w:before="120" w:after="120"/>
        <w:ind w:right="14"/>
        <w:rPr>
          <w:rFonts w:asciiTheme="minorHAnsi" w:hAnsiTheme="minorHAnsi" w:cstheme="minorHAnsi"/>
          <w:sz w:val="28"/>
          <w:szCs w:val="28"/>
        </w:rPr>
      </w:pPr>
      <w:r w:rsidRPr="00DD5622">
        <w:rPr>
          <w:rFonts w:asciiTheme="minorHAnsi" w:hAnsiTheme="minorHAnsi" w:cstheme="minorHAnsi"/>
          <w:sz w:val="28"/>
          <w:szCs w:val="28"/>
        </w:rPr>
        <w:t>Bid security in amount equal to at least 10% of the amount of the bid shall be required for all competitive sealed bidding for construction contracts. Bid security shall be a bond provided by a surety company authorized to do business in Utah, the equivalent in cash, or any other form satisfactory to the Town of Clarkston.</w:t>
      </w:r>
    </w:p>
    <w:p w14:paraId="54341430" w14:textId="77777777" w:rsidR="002C058A" w:rsidRPr="00287A24" w:rsidRDefault="00000000" w:rsidP="00E025A2">
      <w:pPr>
        <w:numPr>
          <w:ilvl w:val="0"/>
          <w:numId w:val="3"/>
        </w:numPr>
        <w:spacing w:before="120" w:after="120"/>
        <w:ind w:right="14" w:hanging="370"/>
        <w:rPr>
          <w:rFonts w:asciiTheme="minorHAnsi" w:hAnsiTheme="minorHAnsi" w:cstheme="minorHAnsi"/>
          <w:sz w:val="28"/>
          <w:szCs w:val="28"/>
        </w:rPr>
      </w:pPr>
      <w:r w:rsidRPr="00287A24">
        <w:rPr>
          <w:rFonts w:asciiTheme="minorHAnsi" w:hAnsiTheme="minorHAnsi" w:cstheme="minorHAnsi"/>
          <w:sz w:val="28"/>
          <w:szCs w:val="28"/>
        </w:rPr>
        <w:t>Bonds necessary when contract is awarded — Waiver- Action — Attorneys' fees.</w:t>
      </w:r>
    </w:p>
    <w:p w14:paraId="6CF74589" w14:textId="705480AB" w:rsidR="002C058A" w:rsidRPr="00495285" w:rsidRDefault="00000000" w:rsidP="00495285">
      <w:pPr>
        <w:pStyle w:val="ListParagraph"/>
        <w:numPr>
          <w:ilvl w:val="0"/>
          <w:numId w:val="3"/>
        </w:numPr>
        <w:spacing w:before="120" w:after="120"/>
        <w:ind w:right="43"/>
        <w:jc w:val="left"/>
        <w:rPr>
          <w:rFonts w:asciiTheme="minorHAnsi" w:hAnsiTheme="minorHAnsi" w:cstheme="minorHAnsi"/>
          <w:sz w:val="28"/>
          <w:szCs w:val="28"/>
        </w:rPr>
      </w:pPr>
      <w:r w:rsidRPr="00495285">
        <w:rPr>
          <w:rFonts w:asciiTheme="minorHAnsi" w:hAnsiTheme="minorHAnsi" w:cstheme="minorHAnsi"/>
          <w:sz w:val="28"/>
          <w:szCs w:val="28"/>
        </w:rPr>
        <w:t>When a construction contract is awarded, the contractor to whom the contract is awarded shall deliver the following bonds or security to the Town of Clarkston, which shall become binding on the parties upon the execution of the contract:</w:t>
      </w:r>
    </w:p>
    <w:p w14:paraId="4446D405" w14:textId="77777777" w:rsidR="00607D5C" w:rsidRDefault="00495285" w:rsidP="00495285">
      <w:pPr>
        <w:pStyle w:val="ListParagraph"/>
        <w:numPr>
          <w:ilvl w:val="0"/>
          <w:numId w:val="11"/>
        </w:numPr>
        <w:spacing w:before="120" w:after="120"/>
        <w:ind w:right="43"/>
        <w:jc w:val="left"/>
        <w:rPr>
          <w:rFonts w:asciiTheme="minorHAnsi" w:hAnsiTheme="minorHAnsi" w:cstheme="minorHAnsi"/>
          <w:sz w:val="28"/>
          <w:szCs w:val="28"/>
        </w:rPr>
      </w:pPr>
      <w:r w:rsidRPr="00495285">
        <w:rPr>
          <w:rFonts w:asciiTheme="minorHAnsi" w:hAnsiTheme="minorHAnsi" w:cstheme="minorHAnsi"/>
          <w:sz w:val="28"/>
          <w:szCs w:val="28"/>
        </w:rPr>
        <w:t xml:space="preserve">Performance bond satisfactory to the Town of Clarkston that is in the amount equal to 100% of the price specified in the contract and is </w:t>
      </w:r>
      <w:r w:rsidRPr="00495285">
        <w:rPr>
          <w:rFonts w:asciiTheme="minorHAnsi" w:hAnsiTheme="minorHAnsi" w:cstheme="minorHAnsi"/>
          <w:sz w:val="28"/>
          <w:szCs w:val="28"/>
        </w:rPr>
        <w:lastRenderedPageBreak/>
        <w:t xml:space="preserve">executed by a surety company authorized to do business in Utah or any other form satisfactory to the Town of Clarkston.  </w:t>
      </w:r>
    </w:p>
    <w:p w14:paraId="6DD43AB1" w14:textId="344E8B68" w:rsidR="002C058A" w:rsidRPr="00495285" w:rsidRDefault="00000000" w:rsidP="00495285">
      <w:pPr>
        <w:pStyle w:val="ListParagraph"/>
        <w:numPr>
          <w:ilvl w:val="0"/>
          <w:numId w:val="11"/>
        </w:numPr>
        <w:spacing w:before="120" w:after="120"/>
        <w:ind w:right="43"/>
        <w:jc w:val="left"/>
        <w:rPr>
          <w:rFonts w:asciiTheme="minorHAnsi" w:hAnsiTheme="minorHAnsi" w:cstheme="minorHAnsi"/>
          <w:sz w:val="28"/>
          <w:szCs w:val="28"/>
        </w:rPr>
      </w:pPr>
      <w:r w:rsidRPr="00495285">
        <w:rPr>
          <w:rFonts w:asciiTheme="minorHAnsi" w:hAnsiTheme="minorHAnsi" w:cstheme="minorHAnsi"/>
          <w:sz w:val="28"/>
          <w:szCs w:val="28"/>
        </w:rPr>
        <w:t>Rules may provide for waiver of the requirement of a performance bond for circumstances in which the Town of Clarkston considers the bond to be unnecessary to protect the Town of Clarkston.</w:t>
      </w:r>
    </w:p>
    <w:p w14:paraId="6F04B902" w14:textId="2BCE94D9" w:rsidR="002C058A" w:rsidRDefault="00E73E6E" w:rsidP="00607D5C">
      <w:pPr>
        <w:pStyle w:val="ListParagraph"/>
        <w:numPr>
          <w:ilvl w:val="0"/>
          <w:numId w:val="3"/>
        </w:numPr>
        <w:spacing w:before="120" w:after="120"/>
        <w:ind w:right="43"/>
        <w:jc w:val="left"/>
        <w:rPr>
          <w:rFonts w:asciiTheme="minorHAnsi" w:hAnsiTheme="minorHAnsi" w:cstheme="minorHAnsi"/>
          <w:sz w:val="28"/>
          <w:szCs w:val="28"/>
        </w:rPr>
      </w:pPr>
      <w:r>
        <w:rPr>
          <w:rFonts w:asciiTheme="minorHAnsi" w:hAnsiTheme="minorHAnsi" w:cstheme="minorHAnsi"/>
          <w:sz w:val="28"/>
          <w:szCs w:val="28"/>
        </w:rPr>
        <w:t>C</w:t>
      </w:r>
      <w:r w:rsidRPr="00607D5C">
        <w:rPr>
          <w:rFonts w:asciiTheme="minorHAnsi" w:hAnsiTheme="minorHAnsi" w:cstheme="minorHAnsi"/>
          <w:sz w:val="28"/>
          <w:szCs w:val="28"/>
        </w:rPr>
        <w:t>hange order</w:t>
      </w:r>
      <w:r>
        <w:rPr>
          <w:rFonts w:asciiTheme="minorHAnsi" w:hAnsiTheme="minorHAnsi" w:cstheme="minorHAnsi"/>
          <w:sz w:val="28"/>
          <w:szCs w:val="28"/>
        </w:rPr>
        <w:t>s</w:t>
      </w:r>
      <w:r w:rsidRPr="00607D5C">
        <w:rPr>
          <w:rFonts w:asciiTheme="minorHAnsi" w:hAnsiTheme="minorHAnsi" w:cstheme="minorHAnsi"/>
          <w:sz w:val="28"/>
          <w:szCs w:val="28"/>
        </w:rPr>
        <w:t xml:space="preserve"> which increase</w:t>
      </w:r>
      <w:r w:rsidR="0049616D">
        <w:rPr>
          <w:rFonts w:asciiTheme="minorHAnsi" w:hAnsiTheme="minorHAnsi" w:cstheme="minorHAnsi"/>
          <w:sz w:val="28"/>
          <w:szCs w:val="28"/>
        </w:rPr>
        <w:t>s</w:t>
      </w:r>
      <w:r w:rsidRPr="00607D5C">
        <w:rPr>
          <w:rFonts w:asciiTheme="minorHAnsi" w:hAnsiTheme="minorHAnsi" w:cstheme="minorHAnsi"/>
          <w:sz w:val="28"/>
          <w:szCs w:val="28"/>
        </w:rPr>
        <w:t xml:space="preserve"> the contract amount shall be subject to prior written certification that the change order is within the determined project or contract budget. The certification shall be made by the </w:t>
      </w:r>
      <w:r w:rsidR="00477682">
        <w:rPr>
          <w:rFonts w:asciiTheme="minorHAnsi" w:hAnsiTheme="minorHAnsi" w:cstheme="minorHAnsi"/>
          <w:sz w:val="28"/>
          <w:szCs w:val="28"/>
        </w:rPr>
        <w:t xml:space="preserve">mayor </w:t>
      </w:r>
      <w:r w:rsidRPr="00607D5C">
        <w:rPr>
          <w:rFonts w:asciiTheme="minorHAnsi" w:hAnsiTheme="minorHAnsi" w:cstheme="minorHAnsi"/>
          <w:sz w:val="28"/>
          <w:szCs w:val="28"/>
        </w:rPr>
        <w:t>of the Town of Clarkston or another official, responsible for monitoring and reporting upon the status of the costs of the total project or contract budget. If the certification discloses a resulting increase in the total project or contract budget, the purchasing agent shall not execute or make the change order unless sufficient funds are available for the scope of the project or contract is adjusted to permit the degree of completion feasible within the total project or contract budget as it existed prior to the change order under consideration. However, with respect to the validity, as to the contractor, of any executed change order upon which the contractor has reasonably relied, it shall be presumed that there has been compliance with the provisions of this section.</w:t>
      </w:r>
    </w:p>
    <w:p w14:paraId="4AB67928" w14:textId="0D9AD6E6" w:rsidR="000A4769" w:rsidRPr="000A4769" w:rsidRDefault="000A4769" w:rsidP="000A4769">
      <w:pPr>
        <w:spacing w:before="120" w:after="120"/>
        <w:ind w:left="0" w:right="43" w:firstLine="0"/>
        <w:jc w:val="left"/>
        <w:rPr>
          <w:rFonts w:asciiTheme="minorHAnsi" w:hAnsiTheme="minorHAnsi" w:cstheme="minorHAnsi"/>
          <w:b/>
          <w:bCs/>
          <w:smallCaps/>
          <w:sz w:val="28"/>
          <w:szCs w:val="28"/>
          <w:u w:val="single"/>
        </w:rPr>
      </w:pPr>
      <w:r w:rsidRPr="000A4769">
        <w:rPr>
          <w:rFonts w:asciiTheme="minorHAnsi" w:hAnsiTheme="minorHAnsi" w:cstheme="minorHAnsi"/>
          <w:b/>
          <w:bCs/>
          <w:smallCaps/>
          <w:sz w:val="28"/>
          <w:szCs w:val="28"/>
          <w:u w:val="single"/>
        </w:rPr>
        <w:t>Construction Criteria</w:t>
      </w:r>
    </w:p>
    <w:p w14:paraId="195194A4" w14:textId="15811902" w:rsidR="00405285" w:rsidRDefault="00405285" w:rsidP="002E3E04">
      <w:pPr>
        <w:pStyle w:val="ListParagraph"/>
        <w:numPr>
          <w:ilvl w:val="0"/>
          <w:numId w:val="14"/>
        </w:numPr>
        <w:spacing w:before="120" w:after="120" w:line="240" w:lineRule="auto"/>
        <w:ind w:left="374"/>
        <w:jc w:val="left"/>
        <w:rPr>
          <w:rFonts w:eastAsia="Times New Roman"/>
          <w:color w:val="auto"/>
          <w:sz w:val="28"/>
          <w:szCs w:val="28"/>
        </w:rPr>
      </w:pPr>
      <w:r w:rsidRPr="00405285">
        <w:rPr>
          <w:rFonts w:eastAsia="Times New Roman"/>
          <w:color w:val="auto"/>
          <w:sz w:val="28"/>
          <w:szCs w:val="28"/>
        </w:rPr>
        <w:t>City will need to verify all color choices before ordering</w:t>
      </w:r>
      <w:r>
        <w:rPr>
          <w:rFonts w:eastAsia="Times New Roman"/>
          <w:color w:val="auto"/>
          <w:sz w:val="28"/>
          <w:szCs w:val="28"/>
        </w:rPr>
        <w:t xml:space="preserve"> and where items are not specifically called out be granted an allowance that clearly states amount and what is being used.</w:t>
      </w:r>
    </w:p>
    <w:p w14:paraId="4130A549" w14:textId="4E2084F0" w:rsidR="009B0474" w:rsidRPr="009B0474" w:rsidRDefault="009B0474" w:rsidP="002E3E04">
      <w:pPr>
        <w:pStyle w:val="ListParagraph"/>
        <w:numPr>
          <w:ilvl w:val="0"/>
          <w:numId w:val="14"/>
        </w:numPr>
        <w:spacing w:before="120" w:after="120" w:line="240" w:lineRule="auto"/>
        <w:ind w:left="374"/>
        <w:jc w:val="left"/>
        <w:rPr>
          <w:rFonts w:eastAsia="Times New Roman"/>
          <w:color w:val="auto"/>
          <w:sz w:val="28"/>
          <w:szCs w:val="28"/>
        </w:rPr>
      </w:pPr>
      <w:r>
        <w:rPr>
          <w:rFonts w:eastAsia="Times New Roman"/>
          <w:color w:val="auto"/>
          <w:sz w:val="28"/>
          <w:szCs w:val="28"/>
        </w:rPr>
        <w:t xml:space="preserve">Rostrum will be high quality birch cabinetry with formica </w:t>
      </w:r>
      <w:r w:rsidR="00A54F69">
        <w:rPr>
          <w:rFonts w:eastAsia="Times New Roman"/>
          <w:color w:val="auto"/>
          <w:sz w:val="28"/>
          <w:szCs w:val="28"/>
        </w:rPr>
        <w:t>granite veneer finish.  It will require an eight-inch step up to the platform or landing.  Town will verify decorative details prior to ordering.</w:t>
      </w:r>
    </w:p>
    <w:p w14:paraId="0FF3AD68" w14:textId="2F310141" w:rsidR="00A54F69" w:rsidRDefault="00A54F69" w:rsidP="002E3E04">
      <w:pPr>
        <w:pStyle w:val="ListParagraph"/>
        <w:numPr>
          <w:ilvl w:val="0"/>
          <w:numId w:val="14"/>
        </w:numPr>
        <w:spacing w:before="120" w:after="120" w:line="240" w:lineRule="auto"/>
        <w:ind w:left="374"/>
        <w:jc w:val="left"/>
        <w:rPr>
          <w:rFonts w:eastAsia="Times New Roman"/>
          <w:color w:val="auto"/>
          <w:sz w:val="28"/>
          <w:szCs w:val="28"/>
        </w:rPr>
      </w:pPr>
      <w:r>
        <w:rPr>
          <w:rFonts w:eastAsia="Times New Roman"/>
          <w:color w:val="auto"/>
          <w:sz w:val="28"/>
          <w:szCs w:val="28"/>
        </w:rPr>
        <w:t xml:space="preserve">Office areas will have built in cabinetry and </w:t>
      </w:r>
      <w:r w:rsidR="0092741F">
        <w:rPr>
          <w:rFonts w:eastAsia="Times New Roman"/>
          <w:color w:val="auto"/>
          <w:sz w:val="28"/>
          <w:szCs w:val="28"/>
        </w:rPr>
        <w:t>cupboards</w:t>
      </w:r>
      <w:r>
        <w:rPr>
          <w:rFonts w:eastAsia="Times New Roman"/>
          <w:color w:val="auto"/>
          <w:sz w:val="28"/>
          <w:szCs w:val="28"/>
        </w:rPr>
        <w:t xml:space="preserve"> supporting commercial use</w:t>
      </w:r>
      <w:r w:rsidR="0092741F">
        <w:rPr>
          <w:rFonts w:eastAsia="Times New Roman"/>
          <w:color w:val="auto"/>
          <w:sz w:val="28"/>
          <w:szCs w:val="28"/>
        </w:rPr>
        <w:t xml:space="preserve"> or modular cubicle type arrangements.  Will require town’s approval before ordering.</w:t>
      </w:r>
    </w:p>
    <w:p w14:paraId="0609FA3A" w14:textId="4C511D54" w:rsidR="00477682" w:rsidRPr="00A54F69" w:rsidRDefault="00477682" w:rsidP="002E3E04">
      <w:pPr>
        <w:pStyle w:val="ListParagraph"/>
        <w:numPr>
          <w:ilvl w:val="0"/>
          <w:numId w:val="14"/>
        </w:numPr>
        <w:spacing w:before="120" w:after="120" w:line="240" w:lineRule="auto"/>
        <w:ind w:left="374"/>
        <w:jc w:val="left"/>
        <w:rPr>
          <w:rFonts w:eastAsia="Times New Roman"/>
          <w:color w:val="auto"/>
          <w:sz w:val="28"/>
          <w:szCs w:val="28"/>
        </w:rPr>
      </w:pPr>
      <w:r>
        <w:rPr>
          <w:rFonts w:eastAsia="Times New Roman"/>
          <w:color w:val="auto"/>
          <w:sz w:val="28"/>
          <w:szCs w:val="28"/>
        </w:rPr>
        <w:t>Mayor and city manager offices will be vacant but finished for occupancy.</w:t>
      </w:r>
    </w:p>
    <w:p w14:paraId="2224EEE1" w14:textId="02BE7103" w:rsidR="000A4769" w:rsidRPr="00405285" w:rsidRDefault="000A4769" w:rsidP="002E3E04">
      <w:pPr>
        <w:pStyle w:val="ListParagraph"/>
        <w:numPr>
          <w:ilvl w:val="0"/>
          <w:numId w:val="14"/>
        </w:numPr>
        <w:spacing w:before="120" w:after="120" w:line="240" w:lineRule="auto"/>
        <w:ind w:left="374"/>
        <w:jc w:val="left"/>
        <w:rPr>
          <w:rFonts w:eastAsia="Times New Roman"/>
          <w:color w:val="auto"/>
          <w:sz w:val="28"/>
          <w:szCs w:val="28"/>
        </w:rPr>
      </w:pPr>
      <w:r w:rsidRPr="00405285">
        <w:rPr>
          <w:rFonts w:eastAsia="Times New Roman"/>
          <w:sz w:val="28"/>
          <w:szCs w:val="28"/>
        </w:rPr>
        <w:t>All areas</w:t>
      </w:r>
      <w:r w:rsidR="000A73B0" w:rsidRPr="00405285">
        <w:rPr>
          <w:rFonts w:eastAsia="Times New Roman"/>
          <w:sz w:val="28"/>
          <w:szCs w:val="28"/>
        </w:rPr>
        <w:t xml:space="preserve">, except bathrooms, </w:t>
      </w:r>
      <w:r w:rsidRPr="00405285">
        <w:rPr>
          <w:rFonts w:eastAsia="Times New Roman"/>
          <w:sz w:val="28"/>
          <w:szCs w:val="28"/>
        </w:rPr>
        <w:t xml:space="preserve">will have </w:t>
      </w:r>
      <w:r w:rsidR="00477682">
        <w:rPr>
          <w:rFonts w:eastAsia="Times New Roman"/>
          <w:sz w:val="28"/>
          <w:szCs w:val="28"/>
        </w:rPr>
        <w:t xml:space="preserve">commercial grade carpet and </w:t>
      </w:r>
      <w:r w:rsidR="00517634" w:rsidRPr="00405285">
        <w:rPr>
          <w:rFonts w:eastAsia="Times New Roman"/>
          <w:sz w:val="28"/>
          <w:szCs w:val="28"/>
        </w:rPr>
        <w:t>four-inch</w:t>
      </w:r>
      <w:r w:rsidR="000A73B0" w:rsidRPr="00405285">
        <w:rPr>
          <w:rFonts w:eastAsia="Times New Roman"/>
          <w:sz w:val="28"/>
          <w:szCs w:val="28"/>
        </w:rPr>
        <w:t xml:space="preserve"> rubber baseb</w:t>
      </w:r>
      <w:r w:rsidRPr="00405285">
        <w:rPr>
          <w:rFonts w:eastAsia="Times New Roman"/>
          <w:sz w:val="28"/>
          <w:szCs w:val="28"/>
        </w:rPr>
        <w:t>oard</w:t>
      </w:r>
      <w:r w:rsidR="000A73B0" w:rsidRPr="00405285">
        <w:rPr>
          <w:rFonts w:eastAsia="Times New Roman"/>
          <w:sz w:val="28"/>
          <w:szCs w:val="28"/>
        </w:rPr>
        <w:t xml:space="preserve"> that is clued on</w:t>
      </w:r>
      <w:r w:rsidRPr="00405285">
        <w:rPr>
          <w:rFonts w:eastAsia="Times New Roman"/>
          <w:sz w:val="28"/>
          <w:szCs w:val="28"/>
        </w:rPr>
        <w:t>.</w:t>
      </w:r>
      <w:r w:rsidR="000A73B0" w:rsidRPr="00405285">
        <w:rPr>
          <w:rFonts w:eastAsia="Times New Roman"/>
          <w:sz w:val="28"/>
          <w:szCs w:val="28"/>
        </w:rPr>
        <w:t xml:space="preserve">  Bathrooms will have vinyl floors with the same type of base.</w:t>
      </w:r>
    </w:p>
    <w:p w14:paraId="3DAD404C" w14:textId="77777777" w:rsidR="00300D3F" w:rsidRPr="00405285" w:rsidRDefault="000A4769" w:rsidP="000A73B0">
      <w:pPr>
        <w:pStyle w:val="ListParagraph"/>
        <w:numPr>
          <w:ilvl w:val="0"/>
          <w:numId w:val="14"/>
        </w:numPr>
        <w:spacing w:after="0" w:line="240" w:lineRule="auto"/>
        <w:contextualSpacing w:val="0"/>
        <w:jc w:val="left"/>
        <w:rPr>
          <w:rFonts w:eastAsia="Times New Roman"/>
          <w:sz w:val="28"/>
          <w:szCs w:val="28"/>
        </w:rPr>
      </w:pPr>
      <w:r w:rsidRPr="00405285">
        <w:rPr>
          <w:rFonts w:eastAsia="Times New Roman"/>
          <w:sz w:val="28"/>
          <w:szCs w:val="28"/>
        </w:rPr>
        <w:t xml:space="preserve">Public kitchen areas </w:t>
      </w:r>
      <w:r w:rsidR="00517634" w:rsidRPr="00405285">
        <w:rPr>
          <w:rFonts w:eastAsia="Times New Roman"/>
          <w:sz w:val="28"/>
          <w:szCs w:val="28"/>
        </w:rPr>
        <w:t xml:space="preserve">will have vinyl floors.  </w:t>
      </w:r>
      <w:r w:rsidR="00521CE7" w:rsidRPr="00405285">
        <w:rPr>
          <w:rFonts w:eastAsia="Times New Roman"/>
          <w:sz w:val="28"/>
          <w:szCs w:val="28"/>
        </w:rPr>
        <w:t>Cabinetry should</w:t>
      </w:r>
      <w:r w:rsidR="00517634" w:rsidRPr="00405285">
        <w:rPr>
          <w:rFonts w:eastAsia="Times New Roman"/>
          <w:sz w:val="28"/>
          <w:szCs w:val="28"/>
        </w:rPr>
        <w:t xml:space="preserve"> be </w:t>
      </w:r>
      <w:r w:rsidRPr="00405285">
        <w:rPr>
          <w:rFonts w:eastAsia="Times New Roman"/>
          <w:sz w:val="28"/>
          <w:szCs w:val="28"/>
        </w:rPr>
        <w:t xml:space="preserve">low cost formica boxes with </w:t>
      </w:r>
      <w:r w:rsidR="00517634" w:rsidRPr="00405285">
        <w:rPr>
          <w:rFonts w:eastAsia="Times New Roman"/>
          <w:sz w:val="28"/>
          <w:szCs w:val="28"/>
        </w:rPr>
        <w:t xml:space="preserve">nice wood fronts. </w:t>
      </w:r>
      <w:r w:rsidR="00521CE7" w:rsidRPr="00405285">
        <w:rPr>
          <w:rFonts w:eastAsia="Times New Roman"/>
          <w:sz w:val="28"/>
          <w:szCs w:val="28"/>
        </w:rPr>
        <w:t>Cabinets</w:t>
      </w:r>
      <w:r w:rsidR="00517634" w:rsidRPr="00405285">
        <w:rPr>
          <w:rFonts w:eastAsia="Times New Roman"/>
          <w:sz w:val="28"/>
          <w:szCs w:val="28"/>
        </w:rPr>
        <w:t xml:space="preserve"> will be verified </w:t>
      </w:r>
      <w:r w:rsidR="00521CE7" w:rsidRPr="00405285">
        <w:rPr>
          <w:rFonts w:eastAsia="Times New Roman"/>
          <w:sz w:val="28"/>
          <w:szCs w:val="28"/>
        </w:rPr>
        <w:t xml:space="preserve">for quality before ordering. </w:t>
      </w:r>
    </w:p>
    <w:p w14:paraId="06714B29" w14:textId="21F16CEC" w:rsidR="000A4769" w:rsidRPr="00405285" w:rsidRDefault="00300D3F" w:rsidP="000A73B0">
      <w:pPr>
        <w:pStyle w:val="ListParagraph"/>
        <w:numPr>
          <w:ilvl w:val="0"/>
          <w:numId w:val="14"/>
        </w:numPr>
        <w:spacing w:after="0" w:line="240" w:lineRule="auto"/>
        <w:contextualSpacing w:val="0"/>
        <w:jc w:val="left"/>
        <w:rPr>
          <w:rFonts w:eastAsia="Times New Roman"/>
          <w:sz w:val="28"/>
          <w:szCs w:val="28"/>
        </w:rPr>
      </w:pPr>
      <w:r w:rsidRPr="00405285">
        <w:rPr>
          <w:rFonts w:eastAsia="Times New Roman"/>
          <w:sz w:val="28"/>
          <w:szCs w:val="28"/>
        </w:rPr>
        <w:lastRenderedPageBreak/>
        <w:t>Bathrooms:  Plumbing fixtures need to be commercial grade quality.  Provide in bid what fixtures will be used.</w:t>
      </w:r>
      <w:r w:rsidR="00521CE7" w:rsidRPr="00405285">
        <w:rPr>
          <w:rFonts w:eastAsia="Times New Roman"/>
          <w:sz w:val="28"/>
          <w:szCs w:val="28"/>
        </w:rPr>
        <w:t xml:space="preserve"> </w:t>
      </w:r>
      <w:r w:rsidRPr="00405285">
        <w:rPr>
          <w:rFonts w:eastAsia="Times New Roman"/>
          <w:sz w:val="28"/>
          <w:szCs w:val="28"/>
        </w:rPr>
        <w:t xml:space="preserve"> Restrooms in </w:t>
      </w:r>
      <w:r w:rsidR="00405285" w:rsidRPr="00405285">
        <w:rPr>
          <w:rFonts w:eastAsia="Times New Roman"/>
          <w:sz w:val="28"/>
          <w:szCs w:val="28"/>
        </w:rPr>
        <w:t xml:space="preserve">the </w:t>
      </w:r>
      <w:r w:rsidRPr="00405285">
        <w:rPr>
          <w:rFonts w:eastAsia="Times New Roman"/>
          <w:sz w:val="28"/>
          <w:szCs w:val="28"/>
        </w:rPr>
        <w:t>downstair</w:t>
      </w:r>
      <w:r w:rsidR="00405285" w:rsidRPr="00405285">
        <w:rPr>
          <w:rFonts w:eastAsia="Times New Roman"/>
          <w:sz w:val="28"/>
          <w:szCs w:val="28"/>
        </w:rPr>
        <w:t xml:space="preserve">s civic area are gender neutral </w:t>
      </w:r>
      <w:r w:rsidRPr="00405285">
        <w:rPr>
          <w:rFonts w:eastAsia="Times New Roman"/>
          <w:sz w:val="28"/>
          <w:szCs w:val="28"/>
        </w:rPr>
        <w:t>and</w:t>
      </w:r>
      <w:r w:rsidR="00405285" w:rsidRPr="00405285">
        <w:rPr>
          <w:rFonts w:eastAsia="Times New Roman"/>
          <w:sz w:val="28"/>
          <w:szCs w:val="28"/>
        </w:rPr>
        <w:t xml:space="preserve"> </w:t>
      </w:r>
      <w:r w:rsidRPr="00405285">
        <w:rPr>
          <w:rFonts w:eastAsia="Times New Roman"/>
          <w:sz w:val="28"/>
          <w:szCs w:val="28"/>
        </w:rPr>
        <w:t xml:space="preserve">will need a urinal </w:t>
      </w:r>
      <w:r w:rsidR="00405285" w:rsidRPr="00405285">
        <w:rPr>
          <w:rFonts w:eastAsia="Times New Roman"/>
          <w:sz w:val="28"/>
          <w:szCs w:val="28"/>
        </w:rPr>
        <w:t xml:space="preserve">and toilet.  </w:t>
      </w:r>
    </w:p>
    <w:p w14:paraId="554922CC" w14:textId="7380E7D6" w:rsidR="00300D3F" w:rsidRPr="00405285" w:rsidRDefault="000A4769" w:rsidP="00300D3F">
      <w:pPr>
        <w:pStyle w:val="ListParagraph"/>
        <w:numPr>
          <w:ilvl w:val="0"/>
          <w:numId w:val="14"/>
        </w:numPr>
        <w:spacing w:after="0" w:line="240" w:lineRule="auto"/>
        <w:contextualSpacing w:val="0"/>
        <w:jc w:val="left"/>
        <w:rPr>
          <w:rFonts w:eastAsia="Times New Roman"/>
          <w:sz w:val="28"/>
          <w:szCs w:val="28"/>
        </w:rPr>
      </w:pPr>
      <w:r w:rsidRPr="00405285">
        <w:rPr>
          <w:rFonts w:eastAsia="Times New Roman"/>
          <w:sz w:val="28"/>
          <w:szCs w:val="28"/>
        </w:rPr>
        <w:t>Counter tops</w:t>
      </w:r>
      <w:r w:rsidR="00521CE7" w:rsidRPr="00405285">
        <w:rPr>
          <w:rFonts w:eastAsia="Times New Roman"/>
          <w:sz w:val="28"/>
          <w:szCs w:val="28"/>
        </w:rPr>
        <w:t xml:space="preserve"> will be </w:t>
      </w:r>
      <w:r w:rsidRPr="00405285">
        <w:rPr>
          <w:rFonts w:eastAsia="Times New Roman"/>
          <w:sz w:val="28"/>
          <w:szCs w:val="28"/>
        </w:rPr>
        <w:t>formica</w:t>
      </w:r>
      <w:r w:rsidR="00521CE7" w:rsidRPr="00405285">
        <w:rPr>
          <w:rFonts w:eastAsia="Times New Roman"/>
          <w:sz w:val="28"/>
          <w:szCs w:val="28"/>
        </w:rPr>
        <w:t xml:space="preserve"> grade with</w:t>
      </w:r>
      <w:r w:rsidR="00477682">
        <w:rPr>
          <w:rFonts w:eastAsia="Times New Roman"/>
          <w:sz w:val="28"/>
          <w:szCs w:val="28"/>
        </w:rPr>
        <w:t xml:space="preserve"> a</w:t>
      </w:r>
      <w:r w:rsidR="00521CE7" w:rsidRPr="00405285">
        <w:rPr>
          <w:rFonts w:eastAsia="Times New Roman"/>
          <w:sz w:val="28"/>
          <w:szCs w:val="28"/>
        </w:rPr>
        <w:t xml:space="preserve"> four inch back splash.  Preference is granite veneer formica but is negotiable.  </w:t>
      </w:r>
      <w:r w:rsidR="00300D3F" w:rsidRPr="00405285">
        <w:rPr>
          <w:rFonts w:eastAsia="Times New Roman"/>
          <w:sz w:val="28"/>
          <w:szCs w:val="28"/>
        </w:rPr>
        <w:t>Cabinets in the nonpublic areas could be a higher grade as they won't see the abuse level as the public areas.</w:t>
      </w:r>
    </w:p>
    <w:p w14:paraId="6BA0D5E8" w14:textId="5A871E14" w:rsidR="000A4769" w:rsidRPr="00405285" w:rsidRDefault="00477682" w:rsidP="00A503F1">
      <w:pPr>
        <w:pStyle w:val="ListParagraph"/>
        <w:numPr>
          <w:ilvl w:val="0"/>
          <w:numId w:val="14"/>
        </w:numPr>
        <w:spacing w:after="0" w:line="240" w:lineRule="auto"/>
        <w:contextualSpacing w:val="0"/>
        <w:jc w:val="left"/>
        <w:rPr>
          <w:rFonts w:eastAsiaTheme="minorHAnsi"/>
          <w:sz w:val="28"/>
          <w:szCs w:val="28"/>
        </w:rPr>
      </w:pPr>
      <w:r>
        <w:rPr>
          <w:rFonts w:eastAsia="Times New Roman"/>
          <w:sz w:val="28"/>
          <w:szCs w:val="28"/>
        </w:rPr>
        <w:t>A</w:t>
      </w:r>
      <w:r w:rsidR="000A4769" w:rsidRPr="00405285">
        <w:rPr>
          <w:rFonts w:eastAsia="Times New Roman"/>
          <w:sz w:val="28"/>
          <w:szCs w:val="28"/>
        </w:rPr>
        <w:t xml:space="preserve">ll exterior doors to be insulated steel doors with crash bars on the interior and </w:t>
      </w:r>
      <w:r w:rsidR="00554E23" w:rsidRPr="00405285">
        <w:rPr>
          <w:rFonts w:eastAsia="Times New Roman"/>
          <w:sz w:val="28"/>
          <w:szCs w:val="28"/>
        </w:rPr>
        <w:t>anti-tamper</w:t>
      </w:r>
      <w:r w:rsidR="000A4769" w:rsidRPr="00405285">
        <w:rPr>
          <w:rFonts w:eastAsia="Times New Roman"/>
          <w:sz w:val="28"/>
          <w:szCs w:val="28"/>
        </w:rPr>
        <w:t xml:space="preserve"> on the exterior.</w:t>
      </w:r>
      <w:r w:rsidR="00554E23" w:rsidRPr="00405285">
        <w:rPr>
          <w:rFonts w:eastAsia="Times New Roman"/>
          <w:sz w:val="28"/>
          <w:szCs w:val="28"/>
        </w:rPr>
        <w:t xml:space="preserve">  </w:t>
      </w:r>
      <w:r w:rsidR="000A4769" w:rsidRPr="00405285">
        <w:rPr>
          <w:rFonts w:eastAsia="Times New Roman"/>
          <w:sz w:val="28"/>
          <w:szCs w:val="28"/>
        </w:rPr>
        <w:t xml:space="preserve">Interior doors </w:t>
      </w:r>
      <w:r w:rsidR="00554E23" w:rsidRPr="00405285">
        <w:rPr>
          <w:rFonts w:eastAsia="Times New Roman"/>
          <w:sz w:val="28"/>
          <w:szCs w:val="28"/>
        </w:rPr>
        <w:t>solid core birch wood stain grade with jam and casing to match.  Open to negotiation</w:t>
      </w:r>
      <w:r w:rsidR="001041F1" w:rsidRPr="00405285">
        <w:rPr>
          <w:rFonts w:eastAsia="Times New Roman"/>
          <w:sz w:val="28"/>
          <w:szCs w:val="28"/>
        </w:rPr>
        <w:t>.</w:t>
      </w:r>
    </w:p>
    <w:p w14:paraId="143B0DCF" w14:textId="63256877" w:rsidR="000A4769" w:rsidRPr="00405285" w:rsidRDefault="000A4769" w:rsidP="000A73B0">
      <w:pPr>
        <w:pStyle w:val="ListParagraph"/>
        <w:numPr>
          <w:ilvl w:val="0"/>
          <w:numId w:val="14"/>
        </w:numPr>
        <w:spacing w:after="0" w:line="240" w:lineRule="auto"/>
        <w:contextualSpacing w:val="0"/>
        <w:jc w:val="left"/>
        <w:rPr>
          <w:rFonts w:eastAsia="Times New Roman"/>
          <w:sz w:val="28"/>
          <w:szCs w:val="28"/>
        </w:rPr>
      </w:pPr>
      <w:r w:rsidRPr="00405285">
        <w:rPr>
          <w:rFonts w:eastAsia="Times New Roman"/>
          <w:sz w:val="28"/>
          <w:szCs w:val="28"/>
        </w:rPr>
        <w:t xml:space="preserve">Windows need to be at least </w:t>
      </w:r>
      <w:r w:rsidR="001041F1" w:rsidRPr="00405285">
        <w:rPr>
          <w:rFonts w:eastAsia="Times New Roman"/>
          <w:sz w:val="28"/>
          <w:szCs w:val="28"/>
        </w:rPr>
        <w:t xml:space="preserve">triple </w:t>
      </w:r>
      <w:r w:rsidRPr="00405285">
        <w:rPr>
          <w:rFonts w:eastAsia="Times New Roman"/>
          <w:sz w:val="28"/>
          <w:szCs w:val="28"/>
        </w:rPr>
        <w:t xml:space="preserve">pane low-E glass with a solar heat gain coefficient of .28 or better.  Please bid all new windows to be </w:t>
      </w:r>
      <w:r w:rsidR="001041F1" w:rsidRPr="00405285">
        <w:rPr>
          <w:rFonts w:eastAsia="Times New Roman"/>
          <w:sz w:val="28"/>
          <w:szCs w:val="28"/>
        </w:rPr>
        <w:t xml:space="preserve">vinyl </w:t>
      </w:r>
      <w:r w:rsidRPr="00405285">
        <w:rPr>
          <w:rFonts w:eastAsia="Times New Roman"/>
          <w:sz w:val="28"/>
          <w:szCs w:val="28"/>
        </w:rPr>
        <w:t xml:space="preserve">tempered </w:t>
      </w:r>
      <w:r w:rsidR="001041F1" w:rsidRPr="00405285">
        <w:rPr>
          <w:rFonts w:eastAsia="Times New Roman"/>
          <w:sz w:val="28"/>
          <w:szCs w:val="28"/>
        </w:rPr>
        <w:t>glass Milgard brand</w:t>
      </w:r>
      <w:r w:rsidRPr="00405285">
        <w:rPr>
          <w:rFonts w:eastAsia="Times New Roman"/>
          <w:sz w:val="28"/>
          <w:szCs w:val="28"/>
        </w:rPr>
        <w:t>.</w:t>
      </w:r>
    </w:p>
    <w:p w14:paraId="278DB1A8" w14:textId="7A89730A" w:rsidR="000A4769" w:rsidRPr="00405285" w:rsidRDefault="000A4769" w:rsidP="000A73B0">
      <w:pPr>
        <w:pStyle w:val="ListParagraph"/>
        <w:numPr>
          <w:ilvl w:val="0"/>
          <w:numId w:val="14"/>
        </w:numPr>
        <w:spacing w:after="0" w:line="240" w:lineRule="auto"/>
        <w:contextualSpacing w:val="0"/>
        <w:jc w:val="left"/>
        <w:rPr>
          <w:rFonts w:eastAsia="Times New Roman"/>
          <w:sz w:val="28"/>
          <w:szCs w:val="28"/>
        </w:rPr>
      </w:pPr>
      <w:r w:rsidRPr="00405285">
        <w:rPr>
          <w:rFonts w:eastAsia="Times New Roman"/>
          <w:sz w:val="28"/>
          <w:szCs w:val="28"/>
        </w:rPr>
        <w:t xml:space="preserve">Roofing </w:t>
      </w:r>
      <w:r w:rsidR="00422A4E">
        <w:rPr>
          <w:rFonts w:eastAsia="Times New Roman"/>
          <w:sz w:val="28"/>
          <w:szCs w:val="28"/>
        </w:rPr>
        <w:t xml:space="preserve">two options:  </w:t>
      </w:r>
      <w:r w:rsidR="0049616D">
        <w:rPr>
          <w:rFonts w:eastAsia="Times New Roman"/>
          <w:sz w:val="28"/>
          <w:szCs w:val="28"/>
        </w:rPr>
        <w:t>5</w:t>
      </w:r>
      <w:r w:rsidRPr="00405285">
        <w:rPr>
          <w:rFonts w:eastAsia="Times New Roman"/>
          <w:sz w:val="28"/>
          <w:szCs w:val="28"/>
        </w:rPr>
        <w:t>0-year shingles</w:t>
      </w:r>
      <w:r w:rsidR="0049616D">
        <w:rPr>
          <w:rFonts w:eastAsia="Times New Roman"/>
          <w:sz w:val="28"/>
          <w:szCs w:val="28"/>
        </w:rPr>
        <w:t xml:space="preserve">. </w:t>
      </w:r>
      <w:r w:rsidR="00422A4E">
        <w:rPr>
          <w:rFonts w:eastAsia="Times New Roman"/>
          <w:sz w:val="28"/>
          <w:szCs w:val="28"/>
        </w:rPr>
        <w:t>G</w:t>
      </w:r>
      <w:r w:rsidRPr="00405285">
        <w:rPr>
          <w:rFonts w:eastAsia="Times New Roman"/>
          <w:sz w:val="28"/>
          <w:szCs w:val="28"/>
        </w:rPr>
        <w:t>ood standing seam metal roof (30 year or higher) with snow cleats installed over traffic areas.</w:t>
      </w:r>
      <w:r w:rsidR="00422A4E">
        <w:rPr>
          <w:rFonts w:eastAsia="Times New Roman"/>
          <w:sz w:val="28"/>
          <w:szCs w:val="28"/>
        </w:rPr>
        <w:t xml:space="preserve"> Discussion of cost and feasibility will determine which option.</w:t>
      </w:r>
    </w:p>
    <w:p w14:paraId="52F54488" w14:textId="0CA45145" w:rsidR="000A4769" w:rsidRPr="00405285" w:rsidRDefault="000A4769" w:rsidP="000A73B0">
      <w:pPr>
        <w:pStyle w:val="ListParagraph"/>
        <w:numPr>
          <w:ilvl w:val="0"/>
          <w:numId w:val="14"/>
        </w:numPr>
        <w:spacing w:after="0" w:line="240" w:lineRule="auto"/>
        <w:contextualSpacing w:val="0"/>
        <w:jc w:val="left"/>
        <w:rPr>
          <w:rFonts w:eastAsia="Times New Roman"/>
          <w:sz w:val="28"/>
          <w:szCs w:val="28"/>
        </w:rPr>
      </w:pPr>
      <w:r w:rsidRPr="00405285">
        <w:rPr>
          <w:rFonts w:eastAsia="Times New Roman"/>
          <w:sz w:val="28"/>
          <w:szCs w:val="28"/>
        </w:rPr>
        <w:t xml:space="preserve">Exterior railings </w:t>
      </w:r>
      <w:r w:rsidR="002E3E04">
        <w:rPr>
          <w:rFonts w:eastAsia="Times New Roman"/>
          <w:sz w:val="28"/>
          <w:szCs w:val="28"/>
        </w:rPr>
        <w:t xml:space="preserve">should be </w:t>
      </w:r>
      <w:r w:rsidRPr="00405285">
        <w:rPr>
          <w:rFonts w:eastAsia="Times New Roman"/>
          <w:sz w:val="28"/>
          <w:szCs w:val="28"/>
        </w:rPr>
        <w:t>stainless steel</w:t>
      </w:r>
      <w:r w:rsidR="002E3E04">
        <w:rPr>
          <w:rFonts w:eastAsia="Times New Roman"/>
          <w:sz w:val="28"/>
          <w:szCs w:val="28"/>
        </w:rPr>
        <w:t xml:space="preserve"> or a comparable product that requires little or no upkeep.</w:t>
      </w:r>
    </w:p>
    <w:p w14:paraId="231C2B46" w14:textId="523D8EFC" w:rsidR="00CF1628" w:rsidRDefault="00CF1628" w:rsidP="00CF1628">
      <w:pPr>
        <w:spacing w:before="120" w:after="120"/>
        <w:ind w:right="43"/>
        <w:jc w:val="left"/>
        <w:rPr>
          <w:rFonts w:asciiTheme="minorHAnsi" w:hAnsiTheme="minorHAnsi" w:cstheme="minorHAnsi"/>
          <w:sz w:val="28"/>
          <w:szCs w:val="28"/>
        </w:rPr>
      </w:pPr>
      <w:r>
        <w:rPr>
          <w:rFonts w:asciiTheme="minorHAnsi" w:hAnsiTheme="minorHAnsi" w:cstheme="minorHAnsi"/>
          <w:sz w:val="28"/>
          <w:szCs w:val="28"/>
        </w:rPr>
        <w:t>Questions can be directed to the following individuals:</w:t>
      </w:r>
    </w:p>
    <w:p w14:paraId="1EA34958" w14:textId="04936952" w:rsidR="00CF1628" w:rsidRPr="009B0474" w:rsidRDefault="00CF1628" w:rsidP="009B0474">
      <w:pPr>
        <w:pStyle w:val="ListParagraph"/>
        <w:numPr>
          <w:ilvl w:val="0"/>
          <w:numId w:val="15"/>
        </w:numPr>
        <w:spacing w:before="120" w:after="120"/>
        <w:ind w:right="43"/>
        <w:jc w:val="left"/>
        <w:rPr>
          <w:rFonts w:asciiTheme="minorHAnsi" w:hAnsiTheme="minorHAnsi" w:cstheme="minorHAnsi"/>
          <w:sz w:val="28"/>
          <w:szCs w:val="28"/>
        </w:rPr>
      </w:pPr>
      <w:r w:rsidRPr="009B0474">
        <w:rPr>
          <w:rFonts w:asciiTheme="minorHAnsi" w:hAnsiTheme="minorHAnsi" w:cstheme="minorHAnsi"/>
          <w:sz w:val="28"/>
          <w:szCs w:val="28"/>
        </w:rPr>
        <w:t>Building</w:t>
      </w:r>
      <w:r w:rsidR="0053210E">
        <w:rPr>
          <w:rFonts w:asciiTheme="minorHAnsi" w:hAnsiTheme="minorHAnsi" w:cstheme="minorHAnsi"/>
          <w:sz w:val="28"/>
          <w:szCs w:val="28"/>
        </w:rPr>
        <w:t>/construction</w:t>
      </w:r>
      <w:r w:rsidRPr="009B0474">
        <w:rPr>
          <w:rFonts w:asciiTheme="minorHAnsi" w:hAnsiTheme="minorHAnsi" w:cstheme="minorHAnsi"/>
          <w:sz w:val="28"/>
          <w:szCs w:val="28"/>
        </w:rPr>
        <w:t xml:space="preserve"> questions – Brent Godfrey 435-757-8841</w:t>
      </w:r>
      <w:r w:rsidR="009B0474" w:rsidRPr="009B0474">
        <w:rPr>
          <w:rFonts w:asciiTheme="minorHAnsi" w:hAnsiTheme="minorHAnsi" w:cstheme="minorHAnsi"/>
          <w:sz w:val="28"/>
          <w:szCs w:val="28"/>
        </w:rPr>
        <w:t xml:space="preserve"> (c) email: </w:t>
      </w:r>
      <w:hyperlink r:id="rId10" w:history="1">
        <w:r w:rsidR="009B0474" w:rsidRPr="009B0474">
          <w:rPr>
            <w:rStyle w:val="Hyperlink"/>
            <w:rFonts w:asciiTheme="minorHAnsi" w:hAnsiTheme="minorHAnsi" w:cstheme="minorHAnsi"/>
            <w:sz w:val="28"/>
            <w:szCs w:val="28"/>
          </w:rPr>
          <w:t>brent_godfrey@comcast.net</w:t>
        </w:r>
      </w:hyperlink>
    </w:p>
    <w:p w14:paraId="42CC9B53" w14:textId="6D2CA7B9" w:rsidR="009B0474" w:rsidRPr="009B0474" w:rsidRDefault="009B0474" w:rsidP="009B0474">
      <w:pPr>
        <w:pStyle w:val="ListParagraph"/>
        <w:numPr>
          <w:ilvl w:val="0"/>
          <w:numId w:val="15"/>
        </w:numPr>
        <w:spacing w:before="120" w:after="120"/>
        <w:ind w:right="43"/>
        <w:jc w:val="left"/>
        <w:rPr>
          <w:rFonts w:asciiTheme="minorHAnsi" w:hAnsiTheme="minorHAnsi" w:cstheme="minorHAnsi"/>
          <w:sz w:val="28"/>
          <w:szCs w:val="28"/>
        </w:rPr>
      </w:pPr>
      <w:r w:rsidRPr="009B0474">
        <w:rPr>
          <w:rFonts w:asciiTheme="minorHAnsi" w:hAnsiTheme="minorHAnsi" w:cstheme="minorHAnsi"/>
          <w:sz w:val="28"/>
          <w:szCs w:val="28"/>
        </w:rPr>
        <w:t>Interior Design – Kristi Hidalgo or Holly Jones 435-563-9090</w:t>
      </w:r>
    </w:p>
    <w:p w14:paraId="652B45B0" w14:textId="67BBF911" w:rsidR="009B0474" w:rsidRDefault="009B0474" w:rsidP="009B0474">
      <w:pPr>
        <w:pStyle w:val="ListParagraph"/>
        <w:numPr>
          <w:ilvl w:val="0"/>
          <w:numId w:val="15"/>
        </w:numPr>
        <w:spacing w:before="120" w:after="120"/>
        <w:ind w:right="43"/>
        <w:jc w:val="left"/>
        <w:rPr>
          <w:rFonts w:asciiTheme="minorHAnsi" w:hAnsiTheme="minorHAnsi" w:cstheme="minorHAnsi"/>
          <w:sz w:val="28"/>
          <w:szCs w:val="28"/>
        </w:rPr>
      </w:pPr>
      <w:r w:rsidRPr="009B0474">
        <w:rPr>
          <w:rFonts w:asciiTheme="minorHAnsi" w:hAnsiTheme="minorHAnsi" w:cstheme="minorHAnsi"/>
          <w:sz w:val="28"/>
          <w:szCs w:val="28"/>
        </w:rPr>
        <w:t>Mayor Craig Hidalgo – 435-770-1229</w:t>
      </w:r>
    </w:p>
    <w:p w14:paraId="314EECED" w14:textId="3FAFCD95" w:rsidR="00A368CA" w:rsidRDefault="00A368CA" w:rsidP="00A368CA">
      <w:pPr>
        <w:spacing w:before="120" w:after="120"/>
        <w:ind w:right="43"/>
        <w:jc w:val="left"/>
        <w:rPr>
          <w:rFonts w:asciiTheme="minorHAnsi" w:hAnsiTheme="minorHAnsi" w:cstheme="minorHAnsi"/>
          <w:sz w:val="28"/>
          <w:szCs w:val="28"/>
        </w:rPr>
      </w:pPr>
    </w:p>
    <w:p w14:paraId="566EA625" w14:textId="74FE7F2F" w:rsidR="00A368CA" w:rsidRPr="00A368CA" w:rsidRDefault="00BE38EA" w:rsidP="00A368CA">
      <w:pPr>
        <w:spacing w:before="120" w:after="120"/>
        <w:ind w:right="43"/>
        <w:jc w:val="left"/>
        <w:rPr>
          <w:rFonts w:asciiTheme="minorHAnsi" w:hAnsiTheme="minorHAnsi" w:cstheme="minorHAnsi"/>
          <w:sz w:val="28"/>
          <w:szCs w:val="28"/>
        </w:rPr>
      </w:pPr>
      <w:r>
        <w:rPr>
          <w:rFonts w:asciiTheme="minorHAnsi" w:hAnsiTheme="minorHAnsi" w:cstheme="minorHAnsi"/>
          <w:sz w:val="28"/>
          <w:szCs w:val="28"/>
        </w:rPr>
        <w:t>For Bid Specifications and copies of Engineered Plans contact the Clarkston Town Hall 435-563-9090.</w:t>
      </w:r>
    </w:p>
    <w:sectPr w:rsidR="00A368CA" w:rsidRPr="00A368CA">
      <w:footerReference w:type="even" r:id="rId11"/>
      <w:footerReference w:type="default" r:id="rId12"/>
      <w:footerReference w:type="first" r:id="rId13"/>
      <w:pgSz w:w="12154" w:h="15811"/>
      <w:pgMar w:top="1503" w:right="1584" w:bottom="1411" w:left="1243" w:header="720" w:footer="9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93684" w14:textId="77777777" w:rsidR="00F73070" w:rsidRDefault="00F73070">
      <w:pPr>
        <w:spacing w:after="0" w:line="240" w:lineRule="auto"/>
      </w:pPr>
      <w:r>
        <w:separator/>
      </w:r>
    </w:p>
  </w:endnote>
  <w:endnote w:type="continuationSeparator" w:id="0">
    <w:p w14:paraId="27320F0A" w14:textId="77777777" w:rsidR="00F73070" w:rsidRDefault="00F73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E9CB8" w14:textId="77777777" w:rsidR="002C058A" w:rsidRDefault="00000000">
    <w:pPr>
      <w:spacing w:after="0" w:line="259" w:lineRule="auto"/>
      <w:ind w:left="33" w:firstLine="0"/>
      <w:jc w:val="center"/>
    </w:pPr>
    <w:r>
      <w:fldChar w:fldCharType="begin"/>
    </w:r>
    <w:r>
      <w:instrText xml:space="preserve"> PAGE   \* MERGEFORMAT </w:instrText>
    </w:r>
    <w:r>
      <w:fldChar w:fldCharType="separate"/>
    </w:r>
    <w:r>
      <w:rPr>
        <w:sz w:val="34"/>
      </w:rPr>
      <w:t>1</w:t>
    </w:r>
    <w:r>
      <w:rPr>
        <w:sz w:val="3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8FB1D" w14:textId="77777777" w:rsidR="002C058A" w:rsidRDefault="00000000">
    <w:pPr>
      <w:spacing w:after="0" w:line="259" w:lineRule="auto"/>
      <w:ind w:left="33" w:firstLine="0"/>
      <w:jc w:val="center"/>
    </w:pPr>
    <w:r>
      <w:fldChar w:fldCharType="begin"/>
    </w:r>
    <w:r>
      <w:instrText xml:space="preserve"> PAGE   \* MERGEFORMAT </w:instrText>
    </w:r>
    <w:r>
      <w:fldChar w:fldCharType="separate"/>
    </w:r>
    <w:r>
      <w:rPr>
        <w:sz w:val="34"/>
      </w:rPr>
      <w:t>1</w:t>
    </w:r>
    <w:r>
      <w:rPr>
        <w:sz w:val="3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CD72B" w14:textId="77777777" w:rsidR="002C058A" w:rsidRDefault="00000000">
    <w:pPr>
      <w:spacing w:after="0" w:line="259" w:lineRule="auto"/>
      <w:ind w:left="33" w:firstLine="0"/>
      <w:jc w:val="center"/>
    </w:pPr>
    <w:r>
      <w:fldChar w:fldCharType="begin"/>
    </w:r>
    <w:r>
      <w:instrText xml:space="preserve"> PAGE   \* MERGEFORMAT </w:instrText>
    </w:r>
    <w:r>
      <w:fldChar w:fldCharType="separate"/>
    </w:r>
    <w:r>
      <w:rPr>
        <w:sz w:val="34"/>
      </w:rPr>
      <w:t>1</w:t>
    </w:r>
    <w:r>
      <w:rPr>
        <w:sz w:val="3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23D23" w14:textId="77777777" w:rsidR="00F73070" w:rsidRDefault="00F73070">
      <w:pPr>
        <w:spacing w:after="0" w:line="240" w:lineRule="auto"/>
      </w:pPr>
      <w:r>
        <w:separator/>
      </w:r>
    </w:p>
  </w:footnote>
  <w:footnote w:type="continuationSeparator" w:id="0">
    <w:p w14:paraId="5806A8FF" w14:textId="77777777" w:rsidR="00F73070" w:rsidRDefault="00F730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064C8"/>
    <w:multiLevelType w:val="hybridMultilevel"/>
    <w:tmpl w:val="34A88E60"/>
    <w:lvl w:ilvl="0" w:tplc="8940CA68">
      <w:start w:val="4"/>
      <w:numFmt w:val="decimal"/>
      <w:lvlText w:val="%1."/>
      <w:lvlJc w:val="left"/>
      <w:pPr>
        <w:ind w:left="202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A8B23DE6">
      <w:start w:val="1"/>
      <w:numFmt w:val="lowerLetter"/>
      <w:lvlText w:val="%2"/>
      <w:lvlJc w:val="left"/>
      <w:pPr>
        <w:ind w:left="10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12CFAAC">
      <w:start w:val="1"/>
      <w:numFmt w:val="lowerRoman"/>
      <w:lvlText w:val="%3"/>
      <w:lvlJc w:val="left"/>
      <w:pPr>
        <w:ind w:left="18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4B2C3530">
      <w:start w:val="1"/>
      <w:numFmt w:val="decimal"/>
      <w:lvlText w:val="%4"/>
      <w:lvlJc w:val="left"/>
      <w:pPr>
        <w:ind w:left="25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982F7A6">
      <w:start w:val="1"/>
      <w:numFmt w:val="lowerLetter"/>
      <w:lvlText w:val="%5"/>
      <w:lvlJc w:val="left"/>
      <w:pPr>
        <w:ind w:left="32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FFCCF72">
      <w:start w:val="1"/>
      <w:numFmt w:val="lowerRoman"/>
      <w:lvlText w:val="%6"/>
      <w:lvlJc w:val="left"/>
      <w:pPr>
        <w:ind w:left="39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CB8C66A0">
      <w:start w:val="1"/>
      <w:numFmt w:val="decimal"/>
      <w:lvlText w:val="%7"/>
      <w:lvlJc w:val="left"/>
      <w:pPr>
        <w:ind w:left="46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64F0AF40">
      <w:start w:val="1"/>
      <w:numFmt w:val="lowerLetter"/>
      <w:lvlText w:val="%8"/>
      <w:lvlJc w:val="left"/>
      <w:pPr>
        <w:ind w:left="54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52CFB3E">
      <w:start w:val="1"/>
      <w:numFmt w:val="lowerRoman"/>
      <w:lvlText w:val="%9"/>
      <w:lvlJc w:val="left"/>
      <w:pPr>
        <w:ind w:left="61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34665F5D"/>
    <w:multiLevelType w:val="hybridMultilevel"/>
    <w:tmpl w:val="77626B64"/>
    <w:lvl w:ilvl="0" w:tplc="65B67638">
      <w:start w:val="4"/>
      <w:numFmt w:val="decimal"/>
      <w:lvlText w:val="%1."/>
      <w:lvlJc w:val="left"/>
      <w:pPr>
        <w:ind w:left="3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CCC0CD4">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70C6F75E">
      <w:start w:val="1"/>
      <w:numFmt w:val="lowerRoman"/>
      <w:lvlText w:val="%3"/>
      <w:lvlJc w:val="left"/>
      <w:pPr>
        <w:ind w:left="-12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9A2030FC">
      <w:start w:val="1"/>
      <w:numFmt w:val="decimal"/>
      <w:lvlText w:val="%4"/>
      <w:lvlJc w:val="left"/>
      <w:pPr>
        <w:ind w:left="-4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B8228B90">
      <w:start w:val="1"/>
      <w:numFmt w:val="lowerLetter"/>
      <w:lvlText w:val="%5"/>
      <w:lvlJc w:val="left"/>
      <w:pPr>
        <w:ind w:left="2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788CED1A">
      <w:start w:val="1"/>
      <w:numFmt w:val="lowerRoman"/>
      <w:lvlText w:val="%6"/>
      <w:lvlJc w:val="left"/>
      <w:pPr>
        <w:ind w:left="9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940E8706">
      <w:start w:val="1"/>
      <w:numFmt w:val="decimal"/>
      <w:lvlText w:val="%7"/>
      <w:lvlJc w:val="left"/>
      <w:pPr>
        <w:ind w:left="16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67B626F6">
      <w:start w:val="1"/>
      <w:numFmt w:val="lowerLetter"/>
      <w:lvlText w:val="%8"/>
      <w:lvlJc w:val="left"/>
      <w:pPr>
        <w:ind w:left="23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9681626">
      <w:start w:val="1"/>
      <w:numFmt w:val="lowerRoman"/>
      <w:lvlText w:val="%9"/>
      <w:lvlJc w:val="left"/>
      <w:pPr>
        <w:ind w:left="31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39290CC4"/>
    <w:multiLevelType w:val="hybridMultilevel"/>
    <w:tmpl w:val="EC0C1016"/>
    <w:lvl w:ilvl="0" w:tplc="95BCB4AE">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0B098A2">
      <w:start w:val="1"/>
      <w:numFmt w:val="lowerLetter"/>
      <w:lvlText w:val="%2"/>
      <w:lvlJc w:val="left"/>
      <w:pPr>
        <w:ind w:left="73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ED24FC8C">
      <w:start w:val="1"/>
      <w:numFmt w:val="lowerLetter"/>
      <w:lvlRestart w:val="0"/>
      <w:lvlText w:val="%3)"/>
      <w:lvlJc w:val="left"/>
      <w:pPr>
        <w:ind w:left="36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AE03916">
      <w:start w:val="1"/>
      <w:numFmt w:val="decimal"/>
      <w:lvlText w:val="%4"/>
      <w:lvlJc w:val="left"/>
      <w:pPr>
        <w:ind w:left="18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84E239E0">
      <w:start w:val="1"/>
      <w:numFmt w:val="lowerLetter"/>
      <w:lvlText w:val="%5"/>
      <w:lvlJc w:val="left"/>
      <w:pPr>
        <w:ind w:left="25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9A040078">
      <w:start w:val="1"/>
      <w:numFmt w:val="lowerRoman"/>
      <w:lvlText w:val="%6"/>
      <w:lvlJc w:val="left"/>
      <w:pPr>
        <w:ind w:left="32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E845704">
      <w:start w:val="1"/>
      <w:numFmt w:val="decimal"/>
      <w:lvlText w:val="%7"/>
      <w:lvlJc w:val="left"/>
      <w:pPr>
        <w:ind w:left="39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953A6B42">
      <w:start w:val="1"/>
      <w:numFmt w:val="lowerLetter"/>
      <w:lvlText w:val="%8"/>
      <w:lvlJc w:val="left"/>
      <w:pPr>
        <w:ind w:left="47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C026680">
      <w:start w:val="1"/>
      <w:numFmt w:val="lowerRoman"/>
      <w:lvlText w:val="%9"/>
      <w:lvlJc w:val="left"/>
      <w:pPr>
        <w:ind w:left="54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3CD14D6B"/>
    <w:multiLevelType w:val="hybridMultilevel"/>
    <w:tmpl w:val="7DE898F2"/>
    <w:lvl w:ilvl="0" w:tplc="F7F4D752">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1D8256E0">
      <w:start w:val="1"/>
      <w:numFmt w:val="lowerLetter"/>
      <w:lvlText w:val="%2"/>
      <w:lvlJc w:val="left"/>
      <w:pPr>
        <w:ind w:left="72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43405900">
      <w:start w:val="1"/>
      <w:numFmt w:val="lowerLetter"/>
      <w:lvlRestart w:val="0"/>
      <w:lvlText w:val="%3)"/>
      <w:lvlJc w:val="left"/>
      <w:pPr>
        <w:ind w:left="1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CCF4613E">
      <w:start w:val="1"/>
      <w:numFmt w:val="decimal"/>
      <w:lvlText w:val="%4"/>
      <w:lvlJc w:val="left"/>
      <w:pPr>
        <w:ind w:left="1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8A033CE">
      <w:start w:val="1"/>
      <w:numFmt w:val="lowerLetter"/>
      <w:lvlText w:val="%5"/>
      <w:lvlJc w:val="left"/>
      <w:pPr>
        <w:ind w:left="2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A4294C2">
      <w:start w:val="1"/>
      <w:numFmt w:val="lowerRoman"/>
      <w:lvlText w:val="%6"/>
      <w:lvlJc w:val="left"/>
      <w:pPr>
        <w:ind w:left="3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4CE2D530">
      <w:start w:val="1"/>
      <w:numFmt w:val="decimal"/>
      <w:lvlText w:val="%7"/>
      <w:lvlJc w:val="left"/>
      <w:pPr>
        <w:ind w:left="3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AC6B4D2">
      <w:start w:val="1"/>
      <w:numFmt w:val="lowerLetter"/>
      <w:lvlText w:val="%8"/>
      <w:lvlJc w:val="left"/>
      <w:pPr>
        <w:ind w:left="4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612C6160">
      <w:start w:val="1"/>
      <w:numFmt w:val="lowerRoman"/>
      <w:lvlText w:val="%9"/>
      <w:lvlJc w:val="left"/>
      <w:pPr>
        <w:ind w:left="54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456200A4"/>
    <w:multiLevelType w:val="hybridMultilevel"/>
    <w:tmpl w:val="F0602D8A"/>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5" w15:restartNumberingAfterBreak="0">
    <w:nsid w:val="47140E87"/>
    <w:multiLevelType w:val="hybridMultilevel"/>
    <w:tmpl w:val="17509CE8"/>
    <w:lvl w:ilvl="0" w:tplc="FBD6FC1E">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A4F4C31C">
      <w:start w:val="1"/>
      <w:numFmt w:val="lowerLetter"/>
      <w:lvlText w:val="%2"/>
      <w:lvlJc w:val="left"/>
      <w:pPr>
        <w:ind w:left="8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60E0D92">
      <w:start w:val="1"/>
      <w:numFmt w:val="lowerRoman"/>
      <w:lvlText w:val="%3"/>
      <w:lvlJc w:val="left"/>
      <w:pPr>
        <w:ind w:left="13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DE388316">
      <w:start w:val="1"/>
      <w:numFmt w:val="decimal"/>
      <w:lvlText w:val="%4"/>
      <w:lvlJc w:val="left"/>
      <w:pPr>
        <w:ind w:left="17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570CEE8">
      <w:start w:val="1"/>
      <w:numFmt w:val="lowerLetter"/>
      <w:lvlText w:val="%5"/>
      <w:lvlJc w:val="left"/>
      <w:pPr>
        <w:ind w:left="22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F40F0CC">
      <w:start w:val="1"/>
      <w:numFmt w:val="decimal"/>
      <w:lvlRestart w:val="0"/>
      <w:lvlText w:val="%6."/>
      <w:lvlJc w:val="left"/>
      <w:pPr>
        <w:ind w:left="27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4386E0F2">
      <w:start w:val="1"/>
      <w:numFmt w:val="decimal"/>
      <w:lvlText w:val="%7"/>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67BCF3F4">
      <w:start w:val="1"/>
      <w:numFmt w:val="lowerLetter"/>
      <w:lvlText w:val="%8"/>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5D6C8BC">
      <w:start w:val="1"/>
      <w:numFmt w:val="lowerRoman"/>
      <w:lvlText w:val="%9"/>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EC6AB9"/>
    <w:multiLevelType w:val="hybridMultilevel"/>
    <w:tmpl w:val="2FD6A4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2E96D1A"/>
    <w:multiLevelType w:val="hybridMultilevel"/>
    <w:tmpl w:val="F3DE0B32"/>
    <w:lvl w:ilvl="0" w:tplc="B226CB46">
      <w:start w:val="1"/>
      <w:numFmt w:val="decimal"/>
      <w:lvlText w:val="%1."/>
      <w:lvlJc w:val="left"/>
      <w:pPr>
        <w:ind w:left="35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E650494E">
      <w:start w:val="1"/>
      <w:numFmt w:val="lowerLetter"/>
      <w:lvlText w:val="%2)"/>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F32B122">
      <w:start w:val="1"/>
      <w:numFmt w:val="lowerRoman"/>
      <w:lvlText w:val="%3"/>
      <w:lvlJc w:val="left"/>
      <w:pPr>
        <w:ind w:left="7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596A19C">
      <w:start w:val="1"/>
      <w:numFmt w:val="decimal"/>
      <w:lvlText w:val="%4"/>
      <w:lvlJc w:val="left"/>
      <w:pPr>
        <w:ind w:left="14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67AB180">
      <w:start w:val="1"/>
      <w:numFmt w:val="lowerLetter"/>
      <w:lvlText w:val="%5"/>
      <w:lvlJc w:val="left"/>
      <w:pPr>
        <w:ind w:left="2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60CDD10">
      <w:start w:val="1"/>
      <w:numFmt w:val="lowerRoman"/>
      <w:lvlText w:val="%6"/>
      <w:lvlJc w:val="left"/>
      <w:pPr>
        <w:ind w:left="28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0CCE5B6">
      <w:start w:val="1"/>
      <w:numFmt w:val="decimal"/>
      <w:lvlText w:val="%7"/>
      <w:lvlJc w:val="left"/>
      <w:pPr>
        <w:ind w:left="35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34A6ED6">
      <w:start w:val="1"/>
      <w:numFmt w:val="lowerLetter"/>
      <w:lvlText w:val="%8"/>
      <w:lvlJc w:val="left"/>
      <w:pPr>
        <w:ind w:left="43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A32FCC8">
      <w:start w:val="1"/>
      <w:numFmt w:val="lowerRoman"/>
      <w:lvlText w:val="%9"/>
      <w:lvlJc w:val="left"/>
      <w:pPr>
        <w:ind w:left="50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53467244"/>
    <w:multiLevelType w:val="hybridMultilevel"/>
    <w:tmpl w:val="D8A6D696"/>
    <w:lvl w:ilvl="0" w:tplc="5AA60E72">
      <w:start w:val="1"/>
      <w:numFmt w:val="decimal"/>
      <w:lvlText w:val="%1."/>
      <w:lvlJc w:val="left"/>
      <w:pPr>
        <w:ind w:left="370" w:hanging="360"/>
      </w:pPr>
      <w:rPr>
        <w:rFonts w:hint="default"/>
        <w:color w:val="000000"/>
        <w:sz w:val="24"/>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9" w15:restartNumberingAfterBreak="0">
    <w:nsid w:val="552530FD"/>
    <w:multiLevelType w:val="hybridMultilevel"/>
    <w:tmpl w:val="3EC682F4"/>
    <w:lvl w:ilvl="0" w:tplc="0DACC8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77D2A8C"/>
    <w:multiLevelType w:val="hybridMultilevel"/>
    <w:tmpl w:val="051C7C4A"/>
    <w:lvl w:ilvl="0" w:tplc="C57CB8EA">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81A55B4">
      <w:start w:val="1"/>
      <w:numFmt w:val="lowerLetter"/>
      <w:lvlText w:val="%2"/>
      <w:lvlJc w:val="left"/>
      <w:pPr>
        <w:ind w:left="8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F9472FE">
      <w:start w:val="1"/>
      <w:numFmt w:val="lowerRoman"/>
      <w:lvlText w:val="%3"/>
      <w:lvlJc w:val="left"/>
      <w:pPr>
        <w:ind w:left="136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D6C009C">
      <w:start w:val="1"/>
      <w:numFmt w:val="decimal"/>
      <w:lvlText w:val="%4"/>
      <w:lvlJc w:val="left"/>
      <w:pPr>
        <w:ind w:left="18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A988DFE">
      <w:start w:val="1"/>
      <w:numFmt w:val="lowerLetter"/>
      <w:lvlText w:val="%5"/>
      <w:lvlJc w:val="left"/>
      <w:pPr>
        <w:ind w:left="237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B88BDAE">
      <w:start w:val="1"/>
      <w:numFmt w:val="decimal"/>
      <w:lvlRestart w:val="0"/>
      <w:lvlText w:val="%6."/>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2EE20DCC">
      <w:start w:val="1"/>
      <w:numFmt w:val="decimal"/>
      <w:lvlText w:val="%7"/>
      <w:lvlJc w:val="left"/>
      <w:pPr>
        <w:ind w:left="36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B6F42EF4">
      <w:start w:val="1"/>
      <w:numFmt w:val="lowerLetter"/>
      <w:lvlText w:val="%8"/>
      <w:lvlJc w:val="left"/>
      <w:pPr>
        <w:ind w:left="43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BBC4FE52">
      <w:start w:val="1"/>
      <w:numFmt w:val="lowerRoman"/>
      <w:lvlText w:val="%9"/>
      <w:lvlJc w:val="left"/>
      <w:pPr>
        <w:ind w:left="50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5AF409E8"/>
    <w:multiLevelType w:val="hybridMultilevel"/>
    <w:tmpl w:val="50AEB0E0"/>
    <w:lvl w:ilvl="0" w:tplc="35D0E134">
      <w:start w:val="1"/>
      <w:numFmt w:val="decimal"/>
      <w:lvlText w:val="%1"/>
      <w:lvlJc w:val="left"/>
      <w:pPr>
        <w:ind w:left="35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4510E50E">
      <w:start w:val="1"/>
      <w:numFmt w:val="lowerLetter"/>
      <w:lvlText w:val="%2"/>
      <w:lvlJc w:val="left"/>
      <w:pPr>
        <w:ind w:left="69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CC463AD8">
      <w:start w:val="1"/>
      <w:numFmt w:val="lowerRoman"/>
      <w:lvlText w:val="%3"/>
      <w:lvlJc w:val="left"/>
      <w:pPr>
        <w:ind w:left="103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E83ABE2E">
      <w:start w:val="1"/>
      <w:numFmt w:val="lowerLetter"/>
      <w:lvlRestart w:val="0"/>
      <w:lvlText w:val="%4)"/>
      <w:lvlJc w:val="left"/>
      <w:pPr>
        <w:ind w:left="35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5AD29728">
      <w:start w:val="1"/>
      <w:numFmt w:val="lowerLetter"/>
      <w:lvlText w:val="%5"/>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536652C">
      <w:start w:val="1"/>
      <w:numFmt w:val="lowerRoman"/>
      <w:lvlText w:val="%6"/>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908FC7E">
      <w:start w:val="1"/>
      <w:numFmt w:val="decimal"/>
      <w:lvlText w:val="%7"/>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19423B58">
      <w:start w:val="1"/>
      <w:numFmt w:val="lowerLetter"/>
      <w:lvlText w:val="%8"/>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F300058">
      <w:start w:val="1"/>
      <w:numFmt w:val="lowerRoman"/>
      <w:lvlText w:val="%9"/>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6EEC307E"/>
    <w:multiLevelType w:val="hybridMultilevel"/>
    <w:tmpl w:val="25C2D13E"/>
    <w:lvl w:ilvl="0" w:tplc="B5481494">
      <w:start w:val="1"/>
      <w:numFmt w:val="upperLetter"/>
      <w:lvlText w:val="%1."/>
      <w:lvlJc w:val="left"/>
      <w:pPr>
        <w:ind w:left="1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418A3CC">
      <w:start w:val="1"/>
      <w:numFmt w:val="decimal"/>
      <w:lvlText w:val="%2."/>
      <w:lvlJc w:val="left"/>
      <w:pPr>
        <w:ind w:left="185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3629002">
      <w:start w:val="1"/>
      <w:numFmt w:val="lowerRoman"/>
      <w:lvlText w:val="%3"/>
      <w:lvlJc w:val="left"/>
      <w:pPr>
        <w:ind w:left="251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4258BB72">
      <w:start w:val="1"/>
      <w:numFmt w:val="decimal"/>
      <w:lvlText w:val="%4"/>
      <w:lvlJc w:val="left"/>
      <w:pPr>
        <w:ind w:left="323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6944F3A">
      <w:start w:val="1"/>
      <w:numFmt w:val="lowerLetter"/>
      <w:lvlText w:val="%5"/>
      <w:lvlJc w:val="left"/>
      <w:pPr>
        <w:ind w:left="395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BE41A90">
      <w:start w:val="1"/>
      <w:numFmt w:val="lowerRoman"/>
      <w:lvlText w:val="%6"/>
      <w:lvlJc w:val="left"/>
      <w:pPr>
        <w:ind w:left="467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58C0B6E">
      <w:start w:val="1"/>
      <w:numFmt w:val="decimal"/>
      <w:lvlText w:val="%7"/>
      <w:lvlJc w:val="left"/>
      <w:pPr>
        <w:ind w:left="539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5D44FEE">
      <w:start w:val="1"/>
      <w:numFmt w:val="lowerLetter"/>
      <w:lvlText w:val="%8"/>
      <w:lvlJc w:val="left"/>
      <w:pPr>
        <w:ind w:left="611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E5EA3AE">
      <w:start w:val="1"/>
      <w:numFmt w:val="lowerRoman"/>
      <w:lvlText w:val="%9"/>
      <w:lvlJc w:val="left"/>
      <w:pPr>
        <w:ind w:left="683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7FC74992"/>
    <w:multiLevelType w:val="hybridMultilevel"/>
    <w:tmpl w:val="5F501132"/>
    <w:lvl w:ilvl="0" w:tplc="2C0E5EFA">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1CEA900A">
      <w:start w:val="1"/>
      <w:numFmt w:val="lowerLetter"/>
      <w:lvlText w:val="%2"/>
      <w:lvlJc w:val="left"/>
      <w:pPr>
        <w:ind w:left="8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7D709C4A">
      <w:start w:val="1"/>
      <w:numFmt w:val="lowerRoman"/>
      <w:lvlText w:val="%3"/>
      <w:lvlJc w:val="left"/>
      <w:pPr>
        <w:ind w:left="14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44480910">
      <w:start w:val="1"/>
      <w:numFmt w:val="decimal"/>
      <w:lvlText w:val="%4"/>
      <w:lvlJc w:val="left"/>
      <w:pPr>
        <w:ind w:left="19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C0C8B98">
      <w:start w:val="1"/>
      <w:numFmt w:val="lowerLetter"/>
      <w:lvlText w:val="%5"/>
      <w:lvlJc w:val="left"/>
      <w:pPr>
        <w:ind w:left="251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2CEA926">
      <w:start w:val="1"/>
      <w:numFmt w:val="lowerRoman"/>
      <w:lvlText w:val="%6"/>
      <w:lvlJc w:val="left"/>
      <w:pPr>
        <w:ind w:left="305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0B41688">
      <w:start w:val="1"/>
      <w:numFmt w:val="lowerLetter"/>
      <w:lvlRestart w:val="0"/>
      <w:lvlText w:val="%7)"/>
      <w:lvlJc w:val="left"/>
      <w:pPr>
        <w:ind w:left="35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48AC4C0">
      <w:start w:val="1"/>
      <w:numFmt w:val="lowerLetter"/>
      <w:lvlText w:val="%8"/>
      <w:lvlJc w:val="left"/>
      <w:pPr>
        <w:ind w:left="43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270841C">
      <w:start w:val="1"/>
      <w:numFmt w:val="lowerRoman"/>
      <w:lvlText w:val="%9"/>
      <w:lvlJc w:val="left"/>
      <w:pPr>
        <w:ind w:left="50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num w:numId="1" w16cid:durableId="541788739">
    <w:abstractNumId w:val="12"/>
  </w:num>
  <w:num w:numId="2" w16cid:durableId="978725758">
    <w:abstractNumId w:val="0"/>
  </w:num>
  <w:num w:numId="3" w16cid:durableId="1247419229">
    <w:abstractNumId w:val="7"/>
  </w:num>
  <w:num w:numId="4" w16cid:durableId="300697418">
    <w:abstractNumId w:val="1"/>
  </w:num>
  <w:num w:numId="5" w16cid:durableId="813450069">
    <w:abstractNumId w:val="2"/>
  </w:num>
  <w:num w:numId="6" w16cid:durableId="83960600">
    <w:abstractNumId w:val="5"/>
  </w:num>
  <w:num w:numId="7" w16cid:durableId="802651821">
    <w:abstractNumId w:val="13"/>
  </w:num>
  <w:num w:numId="8" w16cid:durableId="1152678205">
    <w:abstractNumId w:val="10"/>
  </w:num>
  <w:num w:numId="9" w16cid:durableId="116723491">
    <w:abstractNumId w:val="3"/>
  </w:num>
  <w:num w:numId="10" w16cid:durableId="779227366">
    <w:abstractNumId w:val="11"/>
  </w:num>
  <w:num w:numId="11" w16cid:durableId="1825704079">
    <w:abstractNumId w:val="9"/>
  </w:num>
  <w:num w:numId="12" w16cid:durableId="1621912233">
    <w:abstractNumId w:val="6"/>
  </w:num>
  <w:num w:numId="13" w16cid:durableId="680932393">
    <w:abstractNumId w:val="6"/>
  </w:num>
  <w:num w:numId="14" w16cid:durableId="1831750988">
    <w:abstractNumId w:val="8"/>
  </w:num>
  <w:num w:numId="15" w16cid:durableId="13255447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8A"/>
    <w:rsid w:val="000A4769"/>
    <w:rsid w:val="000A73B0"/>
    <w:rsid w:val="000D377A"/>
    <w:rsid w:val="001041F1"/>
    <w:rsid w:val="001517A9"/>
    <w:rsid w:val="00287A24"/>
    <w:rsid w:val="002C058A"/>
    <w:rsid w:val="002E3E04"/>
    <w:rsid w:val="002E4ACE"/>
    <w:rsid w:val="00300D3F"/>
    <w:rsid w:val="00303B48"/>
    <w:rsid w:val="00405285"/>
    <w:rsid w:val="00422A4E"/>
    <w:rsid w:val="00477682"/>
    <w:rsid w:val="00495285"/>
    <w:rsid w:val="0049616D"/>
    <w:rsid w:val="00517634"/>
    <w:rsid w:val="00521CE7"/>
    <w:rsid w:val="0053210E"/>
    <w:rsid w:val="00554E23"/>
    <w:rsid w:val="00607D5C"/>
    <w:rsid w:val="006B32DB"/>
    <w:rsid w:val="007E2375"/>
    <w:rsid w:val="007F79BA"/>
    <w:rsid w:val="0092741F"/>
    <w:rsid w:val="00946389"/>
    <w:rsid w:val="00950707"/>
    <w:rsid w:val="009B0474"/>
    <w:rsid w:val="009B2EE3"/>
    <w:rsid w:val="00A0453F"/>
    <w:rsid w:val="00A368CA"/>
    <w:rsid w:val="00A42761"/>
    <w:rsid w:val="00A54F69"/>
    <w:rsid w:val="00BE38EA"/>
    <w:rsid w:val="00C15E7B"/>
    <w:rsid w:val="00C44BB5"/>
    <w:rsid w:val="00CC755C"/>
    <w:rsid w:val="00CF1628"/>
    <w:rsid w:val="00D52FFA"/>
    <w:rsid w:val="00D61E50"/>
    <w:rsid w:val="00DC583B"/>
    <w:rsid w:val="00DD5622"/>
    <w:rsid w:val="00E025A2"/>
    <w:rsid w:val="00E73E6E"/>
    <w:rsid w:val="00E91E27"/>
    <w:rsid w:val="00F415AC"/>
    <w:rsid w:val="00F73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3EBCB"/>
  <w15:docId w15:val="{B6140DF1-BB81-4A1B-8B27-2B6BC51EF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3" w:lineRule="auto"/>
      <w:ind w:left="366" w:hanging="356"/>
      <w:jc w:val="both"/>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Caption">
    <w:name w:val="caption"/>
    <w:basedOn w:val="Normal"/>
    <w:next w:val="Normal"/>
    <w:uiPriority w:val="35"/>
    <w:unhideWhenUsed/>
    <w:qFormat/>
    <w:rsid w:val="00C15E7B"/>
    <w:pPr>
      <w:spacing w:after="200" w:line="240" w:lineRule="auto"/>
    </w:pPr>
    <w:rPr>
      <w:i/>
      <w:iCs/>
      <w:color w:val="44546A" w:themeColor="text2"/>
      <w:sz w:val="18"/>
      <w:szCs w:val="18"/>
    </w:rPr>
  </w:style>
  <w:style w:type="paragraph" w:styleId="ListParagraph">
    <w:name w:val="List Paragraph"/>
    <w:basedOn w:val="Normal"/>
    <w:uiPriority w:val="34"/>
    <w:qFormat/>
    <w:rsid w:val="007F79BA"/>
    <w:pPr>
      <w:ind w:left="720"/>
      <w:contextualSpacing/>
    </w:pPr>
  </w:style>
  <w:style w:type="character" w:styleId="Hyperlink">
    <w:name w:val="Hyperlink"/>
    <w:basedOn w:val="DefaultParagraphFont"/>
    <w:uiPriority w:val="99"/>
    <w:unhideWhenUsed/>
    <w:rsid w:val="009B0474"/>
    <w:rPr>
      <w:color w:val="0563C1" w:themeColor="hyperlink"/>
      <w:u w:val="single"/>
    </w:rPr>
  </w:style>
  <w:style w:type="character" w:styleId="UnresolvedMention">
    <w:name w:val="Unresolved Mention"/>
    <w:basedOn w:val="DefaultParagraphFont"/>
    <w:uiPriority w:val="99"/>
    <w:semiHidden/>
    <w:unhideWhenUsed/>
    <w:rsid w:val="009B04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048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rent_godfrey@comcast.ne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0C31C-B0D2-41C9-9B84-0E59A0CF1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1126</Words>
  <Characters>6421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Hidalgo</dc:creator>
  <cp:keywords/>
  <cp:lastModifiedBy>Kristi Hidalgo</cp:lastModifiedBy>
  <cp:revision>4</cp:revision>
  <cp:lastPrinted>2022-09-12T16:37:00Z</cp:lastPrinted>
  <dcterms:created xsi:type="dcterms:W3CDTF">2022-09-08T18:56:00Z</dcterms:created>
  <dcterms:modified xsi:type="dcterms:W3CDTF">2022-09-12T16:38:00Z</dcterms:modified>
</cp:coreProperties>
</file>