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54A7AB4C"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 xml:space="preserve">PC Chair </w:t>
      </w:r>
      <w:r w:rsidR="004446D3">
        <w:rPr>
          <w:rFonts w:asciiTheme="majorHAnsi" w:eastAsia="Times New Roman" w:hAnsiTheme="majorHAnsi" w:cs="Times New Roman"/>
          <w:b/>
          <w:bCs/>
          <w:sz w:val="20"/>
          <w:szCs w:val="24"/>
        </w:rPr>
        <w:t>Rachel Erickson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61227F28"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 xml:space="preserve">Commissioner </w:t>
      </w:r>
      <w:r w:rsidR="004446D3" w:rsidRPr="00BA0B95">
        <w:rPr>
          <w:rFonts w:asciiTheme="majorHAnsi" w:eastAsia="Times New Roman" w:hAnsiTheme="majorHAnsi" w:cs="Times New Roman"/>
          <w:bCs/>
          <w:sz w:val="20"/>
          <w:szCs w:val="24"/>
        </w:rPr>
        <w:t>Trent Hagman</w:t>
      </w:r>
    </w:p>
    <w:p w14:paraId="4029A9BC" w14:textId="7C6EA186"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w:t>
      </w:r>
      <w:r w:rsidR="004446D3">
        <w:rPr>
          <w:rFonts w:asciiTheme="majorHAnsi" w:eastAsia="Times New Roman" w:hAnsiTheme="majorHAnsi" w:cs="Times New Roman"/>
          <w:bCs/>
          <w:sz w:val="20"/>
          <w:szCs w:val="24"/>
        </w:rPr>
        <w:t xml:space="preserve"> Ryan Brady</w:t>
      </w:r>
      <w:r w:rsidRPr="00BA0B95">
        <w:rPr>
          <w:rFonts w:asciiTheme="majorHAnsi" w:eastAsia="Times New Roman" w:hAnsiTheme="majorHAnsi" w:cs="Times New Roman"/>
          <w:bCs/>
          <w:sz w:val="20"/>
          <w:szCs w:val="24"/>
        </w:rPr>
        <w:t xml:space="preserve"> </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29BDFFDB" w:rsidR="00CE0F60" w:rsidRPr="00CE0F60" w:rsidRDefault="008C162D"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August 3</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7C655DC4" w:rsidR="008C567B" w:rsidRPr="004348A6" w:rsidRDefault="00CE0F60" w:rsidP="001420E4">
      <w:pPr>
        <w:spacing w:after="0" w:line="240" w:lineRule="auto"/>
        <w:rPr>
          <w:rFonts w:eastAsia="Times New Roman" w:cstheme="minorHAnsi"/>
        </w:rPr>
      </w:pPr>
      <w:r w:rsidRPr="004348A6">
        <w:rPr>
          <w:rFonts w:eastAsia="Times New Roman" w:cstheme="minorHAnsi"/>
        </w:rPr>
        <w:t>PC Meeting began at 7:0</w:t>
      </w:r>
      <w:r w:rsidR="005B05E3">
        <w:rPr>
          <w:rFonts w:eastAsia="Times New Roman" w:cstheme="minorHAnsi"/>
        </w:rPr>
        <w:t>0</w:t>
      </w:r>
      <w:r w:rsidRPr="004348A6">
        <w:rPr>
          <w:rFonts w:eastAsia="Times New Roman" w:cstheme="minorHAnsi"/>
        </w:rPr>
        <w:t xml:space="preserve"> pm and was conducted by Commission</w:t>
      </w:r>
      <w:r w:rsidR="00027128" w:rsidRPr="004348A6">
        <w:rPr>
          <w:rFonts w:eastAsia="Times New Roman" w:cstheme="minorHAnsi"/>
        </w:rPr>
        <w:t>er</w:t>
      </w:r>
      <w:r w:rsidRPr="004348A6">
        <w:rPr>
          <w:rFonts w:eastAsia="Times New Roman" w:cstheme="minorHAnsi"/>
        </w:rPr>
        <w:t xml:space="preserve"> </w:t>
      </w:r>
      <w:r w:rsidR="003A43F1">
        <w:rPr>
          <w:rFonts w:eastAsia="Times New Roman" w:cstheme="minorHAnsi"/>
        </w:rPr>
        <w:t>Chair Erickson.</w:t>
      </w:r>
    </w:p>
    <w:p w14:paraId="61026F1A" w14:textId="77777777" w:rsidR="008C567B" w:rsidRPr="004348A6" w:rsidRDefault="008C567B" w:rsidP="001420E4">
      <w:pPr>
        <w:spacing w:after="0" w:line="240" w:lineRule="auto"/>
        <w:rPr>
          <w:rFonts w:eastAsia="Times New Roman" w:cstheme="minorHAnsi"/>
        </w:rPr>
      </w:pPr>
    </w:p>
    <w:p w14:paraId="356D25C4" w14:textId="5495EEE4" w:rsidR="00CE0F60" w:rsidRPr="004348A6" w:rsidRDefault="007F617C" w:rsidP="001420E4">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14FB1322" w:rsidR="00CE0F60" w:rsidRPr="004348A6" w:rsidRDefault="007F617C" w:rsidP="001420E4">
      <w:pPr>
        <w:spacing w:after="0" w:line="240" w:lineRule="auto"/>
        <w:rPr>
          <w:rFonts w:eastAsia="Times New Roman" w:cs="Times New Roman"/>
        </w:rPr>
      </w:pPr>
      <w:r>
        <w:rPr>
          <w:rFonts w:eastAsia="Times New Roman" w:cstheme="minorHAnsi"/>
        </w:rPr>
        <w:t>Planning Commissioners:</w:t>
      </w:r>
      <w:r w:rsidR="005E1CE5">
        <w:rPr>
          <w:rFonts w:eastAsia="Times New Roman" w:cstheme="minorHAnsi"/>
        </w:rPr>
        <w:t xml:space="preserve"> </w:t>
      </w:r>
      <w:r w:rsidR="00CD17CD">
        <w:rPr>
          <w:rFonts w:eastAsia="Times New Roman" w:cstheme="minorHAnsi"/>
        </w:rPr>
        <w:t xml:space="preserve">Rachel Erickson, </w:t>
      </w:r>
      <w:r w:rsidR="00CE0F60" w:rsidRPr="004348A6">
        <w:rPr>
          <w:rFonts w:eastAsia="Times New Roman" w:cstheme="minorHAnsi"/>
        </w:rPr>
        <w:t>Mark Lynne,</w:t>
      </w:r>
      <w:r w:rsidR="000B02B2">
        <w:rPr>
          <w:rFonts w:eastAsia="Times New Roman" w:cstheme="minorHAnsi"/>
        </w:rPr>
        <w:t xml:space="preserve"> </w:t>
      </w:r>
      <w:r w:rsidR="00251CAD">
        <w:rPr>
          <w:rFonts w:eastAsia="Times New Roman" w:cstheme="minorHAnsi"/>
        </w:rPr>
        <w:t>and</w:t>
      </w:r>
      <w:r w:rsidR="00D76CDB">
        <w:rPr>
          <w:rFonts w:eastAsia="Times New Roman" w:cstheme="minorHAnsi"/>
        </w:rPr>
        <w:t xml:space="preserve"> Ryan Brady</w:t>
      </w:r>
      <w:r w:rsidR="00655BF6">
        <w:rPr>
          <w:rFonts w:eastAsia="Times New Roman" w:cstheme="minorHAnsi"/>
        </w:rPr>
        <w:t>; others -</w:t>
      </w:r>
      <w:r w:rsidR="005068B0">
        <w:rPr>
          <w:rFonts w:eastAsia="Times New Roman" w:cstheme="minorHAnsi"/>
        </w:rPr>
        <w:t xml:space="preserve"> </w:t>
      </w:r>
      <w:r w:rsidR="00592596">
        <w:rPr>
          <w:rFonts w:eastAsia="Times New Roman" w:cstheme="minorHAnsi"/>
        </w:rPr>
        <w:t xml:space="preserve">City Administrator </w:t>
      </w:r>
      <w:r w:rsidR="0055318B">
        <w:rPr>
          <w:rFonts w:eastAsia="Times New Roman" w:cstheme="minorHAnsi"/>
        </w:rPr>
        <w:t>Marcus Allton,</w:t>
      </w:r>
      <w:r w:rsidR="005068B0">
        <w:rPr>
          <w:rFonts w:eastAsia="Times New Roman" w:cstheme="minorHAnsi"/>
        </w:rPr>
        <w:t xml:space="preserve"> </w:t>
      </w:r>
      <w:r w:rsidR="0055318B">
        <w:rPr>
          <w:rFonts w:eastAsia="Times New Roman" w:cstheme="minorHAnsi"/>
        </w:rPr>
        <w:t xml:space="preserve">Councilmember </w:t>
      </w:r>
      <w:r w:rsidR="001346DC">
        <w:rPr>
          <w:rFonts w:eastAsia="Times New Roman" w:cstheme="minorHAnsi"/>
        </w:rPr>
        <w:t xml:space="preserve">Kevin </w:t>
      </w:r>
      <w:r w:rsidR="0055318B">
        <w:rPr>
          <w:rFonts w:eastAsia="Times New Roman" w:cstheme="minorHAnsi"/>
        </w:rPr>
        <w:t>Flint</w:t>
      </w:r>
      <w:r w:rsidR="00633825">
        <w:rPr>
          <w:rFonts w:eastAsia="Times New Roman" w:cstheme="minorHAnsi"/>
        </w:rPr>
        <w:t xml:space="preserve"> </w:t>
      </w:r>
    </w:p>
    <w:p w14:paraId="6B3D7255" w14:textId="77777777" w:rsidR="00CE0F60" w:rsidRPr="004348A6" w:rsidRDefault="00CE0F60" w:rsidP="001420E4">
      <w:pPr>
        <w:spacing w:after="0" w:line="240" w:lineRule="auto"/>
        <w:rPr>
          <w:rFonts w:eastAsia="Times New Roman" w:cs="Times New Roman"/>
          <w:b/>
        </w:rPr>
      </w:pPr>
    </w:p>
    <w:p w14:paraId="2F582968" w14:textId="77777777" w:rsidR="00CE0F60" w:rsidRPr="004348A6" w:rsidRDefault="00CE0F60" w:rsidP="001420E4">
      <w:pPr>
        <w:spacing w:after="0" w:line="240" w:lineRule="auto"/>
        <w:rPr>
          <w:rFonts w:eastAsia="Times New Roman" w:cs="Times New Roman"/>
          <w:b/>
        </w:rPr>
      </w:pPr>
      <w:r w:rsidRPr="004348A6">
        <w:rPr>
          <w:rFonts w:eastAsia="Times New Roman" w:cs="Times New Roman"/>
          <w:b/>
        </w:rPr>
        <w:t xml:space="preserve">OTHERS PRESENT </w:t>
      </w:r>
    </w:p>
    <w:p w14:paraId="20E6E57C" w14:textId="04CE5946" w:rsidR="005B05E3" w:rsidRDefault="00251CAD" w:rsidP="001420E4">
      <w:pPr>
        <w:spacing w:after="0" w:line="240" w:lineRule="auto"/>
        <w:rPr>
          <w:rFonts w:eastAsia="Times New Roman" w:cs="Times New Roman"/>
        </w:rPr>
      </w:pPr>
      <w:r>
        <w:rPr>
          <w:rFonts w:eastAsia="Times New Roman" w:cs="Times New Roman"/>
        </w:rPr>
        <w:t>Rob Jess and</w:t>
      </w:r>
      <w:r w:rsidR="001D793C">
        <w:rPr>
          <w:rFonts w:eastAsia="Times New Roman" w:cs="Times New Roman"/>
        </w:rPr>
        <w:t xml:space="preserve"> Jake Thurston</w:t>
      </w:r>
    </w:p>
    <w:p w14:paraId="0AA0DB4E" w14:textId="77777777" w:rsidR="002C2825" w:rsidRPr="004348A6" w:rsidRDefault="002C2825" w:rsidP="001420E4">
      <w:pPr>
        <w:spacing w:after="0" w:line="240" w:lineRule="auto"/>
        <w:rPr>
          <w:rFonts w:eastAsia="Times New Roman" w:cs="Times New Roman"/>
        </w:rPr>
      </w:pPr>
    </w:p>
    <w:p w14:paraId="1687F115" w14:textId="5E379351" w:rsidR="00CE0F60" w:rsidRPr="004348A6" w:rsidRDefault="00CE0F60" w:rsidP="001420E4">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251CAD">
        <w:rPr>
          <w:rFonts w:eastAsia="Times New Roman" w:cstheme="minorHAnsi"/>
        </w:rPr>
        <w:t>Erickson</w:t>
      </w:r>
    </w:p>
    <w:p w14:paraId="78385EB0" w14:textId="4A2F1DAB" w:rsidR="00CE2837" w:rsidRDefault="00CE2837" w:rsidP="001420E4">
      <w:pPr>
        <w:spacing w:after="0" w:line="240" w:lineRule="auto"/>
        <w:rPr>
          <w:rFonts w:eastAsia="Times New Roman" w:cs="Calibri"/>
          <w:b/>
          <w:bCs/>
        </w:rPr>
      </w:pPr>
    </w:p>
    <w:p w14:paraId="25956F4A" w14:textId="798D2691" w:rsidR="00CE0F60" w:rsidRPr="004348A6" w:rsidRDefault="00CE0F60" w:rsidP="001420E4">
      <w:pPr>
        <w:spacing w:after="0" w:line="240" w:lineRule="auto"/>
        <w:rPr>
          <w:rFonts w:eastAsia="Times New Roman" w:cs="Calibri"/>
          <w:b/>
          <w:bCs/>
        </w:rPr>
      </w:pPr>
      <w:r w:rsidRPr="004348A6">
        <w:rPr>
          <w:rFonts w:eastAsia="Times New Roman" w:cs="Calibri"/>
          <w:b/>
          <w:bCs/>
        </w:rPr>
        <w:t xml:space="preserve">APPROVAL OF </w:t>
      </w:r>
      <w:r w:rsidR="000E28A6">
        <w:rPr>
          <w:rFonts w:eastAsia="Times New Roman" w:cs="Calibri"/>
          <w:b/>
          <w:bCs/>
        </w:rPr>
        <w:t xml:space="preserve">PAST </w:t>
      </w:r>
      <w:r w:rsidRPr="004348A6">
        <w:rPr>
          <w:rFonts w:eastAsia="Times New Roman" w:cs="Calibri"/>
          <w:b/>
          <w:bCs/>
        </w:rPr>
        <w:t xml:space="preserve">PC MINUTES </w:t>
      </w:r>
    </w:p>
    <w:p w14:paraId="70DB2C57" w14:textId="2829D9C6" w:rsidR="00CE0F60" w:rsidRDefault="00251CAD" w:rsidP="001420E4">
      <w:pPr>
        <w:spacing w:after="0" w:line="240" w:lineRule="auto"/>
        <w:rPr>
          <w:rFonts w:eastAsia="Times New Roman" w:cstheme="minorHAnsi"/>
        </w:rPr>
      </w:pPr>
      <w:r>
        <w:rPr>
          <w:rFonts w:eastAsia="Times New Roman" w:cs="Calibri"/>
          <w:bCs/>
          <w:u w:val="single"/>
        </w:rPr>
        <w:t>Lynne</w:t>
      </w:r>
      <w:r w:rsidR="00592596">
        <w:rPr>
          <w:rFonts w:eastAsia="Times New Roman" w:cs="Calibri"/>
          <w:bCs/>
          <w:u w:val="single"/>
        </w:rPr>
        <w:t xml:space="preserve"> </w:t>
      </w:r>
      <w:r w:rsidR="00CE0F60" w:rsidRPr="004348A6">
        <w:rPr>
          <w:rFonts w:eastAsia="Times New Roman" w:cs="Calibri"/>
          <w:bCs/>
          <w:u w:val="single"/>
        </w:rPr>
        <w:t>made a motion</w:t>
      </w:r>
      <w:r w:rsidR="00CE0F60" w:rsidRPr="004348A6">
        <w:rPr>
          <w:rFonts w:eastAsia="Times New Roman" w:cs="Calibri"/>
          <w:bCs/>
        </w:rPr>
        <w:t xml:space="preserve"> to a</w:t>
      </w:r>
      <w:r>
        <w:rPr>
          <w:rFonts w:eastAsia="Times New Roman" w:cs="Calibri"/>
          <w:bCs/>
        </w:rPr>
        <w:t>ccept</w:t>
      </w:r>
      <w:r w:rsidR="00CE0F60" w:rsidRPr="004348A6">
        <w:rPr>
          <w:rFonts w:eastAsia="Times New Roman" w:cs="Calibri"/>
          <w:bCs/>
        </w:rPr>
        <w:t xml:space="preserve"> the Minutes as </w:t>
      </w:r>
      <w:r>
        <w:rPr>
          <w:rFonts w:eastAsia="Times New Roman" w:cs="Calibri"/>
          <w:bCs/>
        </w:rPr>
        <w:t>written</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592596">
        <w:rPr>
          <w:rFonts w:eastAsia="Times New Roman" w:cs="Calibri"/>
          <w:bCs/>
        </w:rPr>
        <w:t>Ju</w:t>
      </w:r>
      <w:r w:rsidR="00D76CDB">
        <w:rPr>
          <w:rFonts w:eastAsia="Times New Roman" w:cs="Calibri"/>
          <w:bCs/>
        </w:rPr>
        <w:t xml:space="preserve">ly </w:t>
      </w:r>
      <w:r w:rsidR="00694B52">
        <w:rPr>
          <w:rFonts w:eastAsia="Times New Roman" w:cs="Calibri"/>
          <w:bCs/>
        </w:rPr>
        <w:t>20</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Pr>
          <w:rFonts w:eastAsia="Times New Roman" w:cs="Calibri"/>
          <w:bCs/>
          <w:u w:val="single"/>
        </w:rPr>
        <w:t>Brady</w:t>
      </w:r>
      <w:r w:rsidR="005A78D6" w:rsidRPr="005A78D6">
        <w:rPr>
          <w:rFonts w:eastAsia="Times New Roman" w:cs="Calibri"/>
          <w:bCs/>
          <w:u w:val="single"/>
        </w:rPr>
        <w:t xml:space="preserv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Pr>
          <w:rFonts w:eastAsia="Times New Roman" w:cstheme="minorHAnsi"/>
          <w:u w:val="single"/>
        </w:rPr>
        <w:t>3</w:t>
      </w:r>
      <w:r w:rsidR="00CE0F60" w:rsidRPr="004348A6">
        <w:rPr>
          <w:rFonts w:eastAsia="Times New Roman" w:cstheme="minorHAnsi"/>
          <w:u w:val="single"/>
        </w:rPr>
        <w:t>/0</w:t>
      </w:r>
      <w:r w:rsidR="00CE0F60" w:rsidRPr="004348A6">
        <w:rPr>
          <w:rFonts w:eastAsia="Times New Roman" w:cstheme="minorHAnsi"/>
        </w:rPr>
        <w:t xml:space="preserve">. </w:t>
      </w:r>
    </w:p>
    <w:p w14:paraId="5558C5F4" w14:textId="57DE032F" w:rsidR="00564F51" w:rsidRDefault="00564F51" w:rsidP="001420E4">
      <w:pPr>
        <w:spacing w:after="0" w:line="240" w:lineRule="auto"/>
        <w:rPr>
          <w:rFonts w:eastAsia="Times New Roman" w:cstheme="minorHAnsi"/>
        </w:rPr>
      </w:pPr>
    </w:p>
    <w:bookmarkEnd w:id="0"/>
    <w:bookmarkEnd w:id="1"/>
    <w:bookmarkEnd w:id="2"/>
    <w:bookmarkEnd w:id="3"/>
    <w:p w14:paraId="11324065" w14:textId="77777777" w:rsidR="00CE0F60" w:rsidRPr="004348A6" w:rsidRDefault="00CE0F60" w:rsidP="001420E4">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340D79C8" w:rsidR="00CE0F60" w:rsidRPr="004348A6" w:rsidRDefault="005E1CE5" w:rsidP="001420E4">
      <w:pPr>
        <w:spacing w:after="0" w:line="240" w:lineRule="auto"/>
        <w:contextualSpacing/>
        <w:rPr>
          <w:rFonts w:eastAsia="Times New Roman" w:cstheme="minorHAnsi"/>
          <w:bCs/>
        </w:rPr>
      </w:pPr>
      <w:r>
        <w:rPr>
          <w:rFonts w:eastAsia="Times New Roman" w:cstheme="minorHAnsi"/>
          <w:bCs/>
          <w:u w:val="single"/>
        </w:rPr>
        <w:t>Councilmember Flint</w:t>
      </w:r>
      <w:r w:rsidR="00CE0F60" w:rsidRPr="004348A6">
        <w:rPr>
          <w:rFonts w:eastAsia="Times New Roman" w:cstheme="minorHAnsi"/>
          <w:bCs/>
          <w:u w:val="single"/>
        </w:rPr>
        <w:t xml:space="preserve"> reported on City Council Meeting held </w:t>
      </w:r>
      <w:r w:rsidR="00DA0F3F">
        <w:rPr>
          <w:rFonts w:eastAsia="Times New Roman" w:cstheme="minorHAnsi"/>
          <w:bCs/>
          <w:u w:val="single"/>
        </w:rPr>
        <w:t>Ju</w:t>
      </w:r>
      <w:r w:rsidR="00382454">
        <w:rPr>
          <w:rFonts w:eastAsia="Times New Roman" w:cstheme="minorHAnsi"/>
          <w:bCs/>
          <w:u w:val="single"/>
        </w:rPr>
        <w:t>ly</w:t>
      </w:r>
      <w:r w:rsidR="00DA0F3F">
        <w:rPr>
          <w:rFonts w:eastAsia="Times New Roman" w:cstheme="minorHAnsi"/>
          <w:bCs/>
          <w:u w:val="single"/>
        </w:rPr>
        <w:t xml:space="preserve"> </w:t>
      </w:r>
      <w:r w:rsidR="00694B52">
        <w:rPr>
          <w:rFonts w:eastAsia="Times New Roman" w:cstheme="minorHAnsi"/>
          <w:bCs/>
          <w:u w:val="single"/>
        </w:rPr>
        <w:t>27</w:t>
      </w:r>
      <w:r w:rsidR="00CE0F60" w:rsidRPr="004348A6">
        <w:rPr>
          <w:rFonts w:eastAsia="Times New Roman" w:cstheme="minorHAnsi"/>
          <w:bCs/>
          <w:u w:val="single"/>
        </w:rPr>
        <w:t>, 2022</w:t>
      </w:r>
      <w:r w:rsidR="00CE0F60" w:rsidRPr="004348A6">
        <w:rPr>
          <w:rFonts w:eastAsia="Times New Roman" w:cstheme="minorHAnsi"/>
          <w:bCs/>
        </w:rPr>
        <w:t>:</w:t>
      </w:r>
    </w:p>
    <w:p w14:paraId="72453770" w14:textId="638FBBAE" w:rsidR="00ED311B" w:rsidRDefault="00251CAD" w:rsidP="00E030A8">
      <w:pPr>
        <w:pStyle w:val="ListParagraph"/>
        <w:numPr>
          <w:ilvl w:val="0"/>
          <w:numId w:val="36"/>
        </w:numPr>
        <w:spacing w:after="0" w:line="240" w:lineRule="auto"/>
        <w:rPr>
          <w:rFonts w:eastAsia="Times New Roman" w:cstheme="minorHAnsi"/>
        </w:rPr>
      </w:pPr>
      <w:r>
        <w:rPr>
          <w:rFonts w:eastAsia="Times New Roman" w:cstheme="minorHAnsi"/>
        </w:rPr>
        <w:t>Approved Cedar Bluffs Subdivision Phase 2 Final Plat with snow removal noted on plat.</w:t>
      </w:r>
    </w:p>
    <w:p w14:paraId="3ACAD9B3" w14:textId="0AE8B353" w:rsidR="00E030A8" w:rsidRDefault="00251CAD" w:rsidP="00E030A8">
      <w:pPr>
        <w:pStyle w:val="ListParagraph"/>
        <w:numPr>
          <w:ilvl w:val="0"/>
          <w:numId w:val="36"/>
        </w:numPr>
        <w:spacing w:after="0" w:line="240" w:lineRule="auto"/>
        <w:rPr>
          <w:rFonts w:eastAsia="Times New Roman" w:cstheme="minorHAnsi"/>
        </w:rPr>
      </w:pPr>
      <w:r w:rsidRPr="00BF2C31">
        <w:rPr>
          <w:rFonts w:eastAsia="Times New Roman" w:cstheme="minorHAnsi"/>
        </w:rPr>
        <w:t>Held two eminent domain Public Hearings</w:t>
      </w:r>
      <w:r w:rsidR="00BF2C31" w:rsidRPr="00BF2C31">
        <w:rPr>
          <w:rFonts w:eastAsia="Times New Roman" w:cstheme="minorHAnsi"/>
        </w:rPr>
        <w:t>. Both have been negotiating with the city, but the city has been unable to come to a final decision. Both owners contacted the city afterward. HPC Attorney recommended giving them each two more weeks. The road project is being held up</w:t>
      </w:r>
      <w:r w:rsidR="00BF2C31">
        <w:rPr>
          <w:rFonts w:eastAsia="Times New Roman" w:cstheme="minorHAnsi"/>
        </w:rPr>
        <w:t>.</w:t>
      </w:r>
    </w:p>
    <w:p w14:paraId="1C341E7E" w14:textId="54B2C508" w:rsidR="00BF2C31" w:rsidRDefault="00BF2C31" w:rsidP="00E030A8">
      <w:pPr>
        <w:pStyle w:val="ListParagraph"/>
        <w:numPr>
          <w:ilvl w:val="0"/>
          <w:numId w:val="36"/>
        </w:numPr>
        <w:spacing w:after="0" w:line="240" w:lineRule="auto"/>
        <w:rPr>
          <w:rFonts w:eastAsia="Times New Roman" w:cstheme="minorHAnsi"/>
        </w:rPr>
      </w:pPr>
      <w:proofErr w:type="spellStart"/>
      <w:r>
        <w:rPr>
          <w:rFonts w:eastAsia="Times New Roman" w:cstheme="minorHAnsi"/>
        </w:rPr>
        <w:t>Donja</w:t>
      </w:r>
      <w:proofErr w:type="spellEnd"/>
      <w:r>
        <w:rPr>
          <w:rFonts w:eastAsia="Times New Roman" w:cstheme="minorHAnsi"/>
        </w:rPr>
        <w:t xml:space="preserve"> presented how tax valuations are calculated. The county is showing a</w:t>
      </w:r>
      <w:r w:rsidR="001D793C">
        <w:rPr>
          <w:rFonts w:eastAsia="Times New Roman" w:cstheme="minorHAnsi"/>
        </w:rPr>
        <w:t xml:space="preserve"> value</w:t>
      </w:r>
      <w:r>
        <w:rPr>
          <w:rFonts w:eastAsia="Times New Roman" w:cstheme="minorHAnsi"/>
        </w:rPr>
        <w:t xml:space="preserve"> increase of 20% for some. HPC may not approve the full proposed increase. </w:t>
      </w:r>
    </w:p>
    <w:p w14:paraId="11AF1557" w14:textId="77777777" w:rsidR="00BF2C31" w:rsidRPr="00BF2C31" w:rsidRDefault="00BF2C31" w:rsidP="00BF2C31">
      <w:pPr>
        <w:pStyle w:val="ListParagraph"/>
        <w:spacing w:after="0" w:line="240" w:lineRule="auto"/>
        <w:rPr>
          <w:rFonts w:eastAsia="Times New Roman" w:cstheme="minorHAnsi"/>
        </w:rPr>
      </w:pPr>
    </w:p>
    <w:p w14:paraId="5793041F" w14:textId="77777777" w:rsidR="00C4639C" w:rsidRPr="00C4639C" w:rsidRDefault="00C4639C" w:rsidP="00C4639C">
      <w:pPr>
        <w:spacing w:after="240" w:line="240" w:lineRule="auto"/>
        <w:contextualSpacing/>
        <w:rPr>
          <w:rFonts w:cstheme="minorHAnsi"/>
          <w:b/>
          <w:sz w:val="24"/>
          <w:szCs w:val="21"/>
          <w:u w:val="single"/>
        </w:rPr>
      </w:pPr>
      <w:bookmarkStart w:id="4" w:name="_Hlk109998653"/>
      <w:r w:rsidRPr="00C4639C">
        <w:rPr>
          <w:rFonts w:eastAsia="Times New Roman" w:cstheme="minorHAnsi"/>
          <w:b/>
          <w:bCs/>
          <w:sz w:val="24"/>
          <w:szCs w:val="21"/>
        </w:rPr>
        <w:t xml:space="preserve">LONE CEDAR SUBDIVISION PRELIMINARY PLAT </w:t>
      </w:r>
      <w:r w:rsidRPr="00C4639C">
        <w:rPr>
          <w:rFonts w:eastAsia="Times New Roman" w:cstheme="minorHAnsi"/>
          <w:sz w:val="24"/>
          <w:szCs w:val="21"/>
        </w:rPr>
        <w:t>(Public Hearing held July 6, 2022.</w:t>
      </w:r>
    </w:p>
    <w:p w14:paraId="43278614" w14:textId="0A1EF92F" w:rsidR="00C4639C" w:rsidRDefault="00C4639C" w:rsidP="00694B52">
      <w:pPr>
        <w:spacing w:after="0" w:line="240" w:lineRule="auto"/>
        <w:contextualSpacing/>
        <w:rPr>
          <w:rFonts w:eastAsia="Times New Roman" w:cstheme="minorHAnsi"/>
          <w:sz w:val="24"/>
          <w:szCs w:val="21"/>
        </w:rPr>
      </w:pPr>
      <w:r>
        <w:rPr>
          <w:rFonts w:eastAsia="Times New Roman" w:cstheme="minorHAnsi"/>
          <w:sz w:val="24"/>
          <w:szCs w:val="21"/>
        </w:rPr>
        <w:t xml:space="preserve">Developer Rob Jess said the owners chose not to use the Bonus Density option, but they are using the Trails Density option. Propose 58 lots on about 39 acres in </w:t>
      </w:r>
      <w:proofErr w:type="gramStart"/>
      <w:r>
        <w:rPr>
          <w:rFonts w:eastAsia="Times New Roman" w:cstheme="minorHAnsi"/>
          <w:sz w:val="24"/>
          <w:szCs w:val="21"/>
        </w:rPr>
        <w:t>an</w:t>
      </w:r>
      <w:proofErr w:type="gramEnd"/>
      <w:r>
        <w:rPr>
          <w:rFonts w:eastAsia="Times New Roman" w:cstheme="minorHAnsi"/>
          <w:sz w:val="24"/>
          <w:szCs w:val="21"/>
        </w:rPr>
        <w:t xml:space="preserve"> RE-20 (residential, minimum 20,000 square foot lots) zone.</w:t>
      </w:r>
    </w:p>
    <w:p w14:paraId="3FC3D866" w14:textId="614A2829" w:rsidR="00C4639C" w:rsidRDefault="00C4639C" w:rsidP="00694B52">
      <w:pPr>
        <w:spacing w:after="0" w:line="240" w:lineRule="auto"/>
        <w:contextualSpacing/>
        <w:rPr>
          <w:rFonts w:eastAsia="Times New Roman" w:cstheme="minorHAnsi"/>
          <w:sz w:val="24"/>
          <w:szCs w:val="21"/>
        </w:rPr>
      </w:pPr>
    </w:p>
    <w:p w14:paraId="74F38D8D" w14:textId="38ECDA90" w:rsidR="00C4639C" w:rsidRDefault="00BF2C31" w:rsidP="00694B52">
      <w:pPr>
        <w:spacing w:after="0" w:line="240" w:lineRule="auto"/>
        <w:contextualSpacing/>
        <w:rPr>
          <w:rFonts w:eastAsia="Times New Roman" w:cstheme="minorHAnsi"/>
          <w:sz w:val="24"/>
          <w:szCs w:val="21"/>
        </w:rPr>
      </w:pPr>
      <w:r>
        <w:rPr>
          <w:rFonts w:eastAsia="Times New Roman" w:cstheme="minorHAnsi"/>
          <w:sz w:val="24"/>
          <w:szCs w:val="21"/>
        </w:rPr>
        <w:t>Rob Jess said they listened to the recommendations from the last meeting. Lot sizes were adjusted. Bonus Density was not needed. Trail Density was used (for two lots). They addressed every other concern raised.</w:t>
      </w:r>
    </w:p>
    <w:p w14:paraId="7189A671" w14:textId="48C33EFA" w:rsidR="00BF2C31" w:rsidRDefault="00BF2C31" w:rsidP="00694B52">
      <w:pPr>
        <w:spacing w:after="0" w:line="240" w:lineRule="auto"/>
        <w:contextualSpacing/>
        <w:rPr>
          <w:rFonts w:eastAsia="Times New Roman" w:cstheme="minorHAnsi"/>
          <w:sz w:val="24"/>
          <w:szCs w:val="21"/>
        </w:rPr>
      </w:pPr>
    </w:p>
    <w:p w14:paraId="0553D577" w14:textId="650C6AD2" w:rsidR="00BF2C31" w:rsidRDefault="00BF2C31" w:rsidP="00694B52">
      <w:pPr>
        <w:spacing w:after="0" w:line="240" w:lineRule="auto"/>
        <w:contextualSpacing/>
        <w:rPr>
          <w:rFonts w:eastAsia="Times New Roman" w:cstheme="minorHAnsi"/>
          <w:sz w:val="24"/>
          <w:szCs w:val="21"/>
        </w:rPr>
      </w:pPr>
      <w:r>
        <w:rPr>
          <w:rFonts w:eastAsia="Times New Roman" w:cstheme="minorHAnsi"/>
          <w:sz w:val="24"/>
          <w:szCs w:val="21"/>
        </w:rPr>
        <w:t>Lynne asked about the two “U-shaped” lots</w:t>
      </w:r>
      <w:r w:rsidR="00CE42D8">
        <w:rPr>
          <w:rFonts w:eastAsia="Times New Roman" w:cstheme="minorHAnsi"/>
          <w:sz w:val="24"/>
          <w:szCs w:val="21"/>
        </w:rPr>
        <w:t>. Jess said they will designate</w:t>
      </w:r>
      <w:r w:rsidR="001D793C">
        <w:rPr>
          <w:rFonts w:eastAsia="Times New Roman" w:cstheme="minorHAnsi"/>
          <w:sz w:val="24"/>
          <w:szCs w:val="21"/>
        </w:rPr>
        <w:t xml:space="preserve"> something on the lot</w:t>
      </w:r>
      <w:r w:rsidR="00CE42D8">
        <w:rPr>
          <w:rFonts w:eastAsia="Times New Roman" w:cstheme="minorHAnsi"/>
          <w:sz w:val="24"/>
          <w:szCs w:val="21"/>
        </w:rPr>
        <w:t xml:space="preserve"> to make sure </w:t>
      </w:r>
      <w:r w:rsidR="00C01E58">
        <w:rPr>
          <w:rFonts w:eastAsia="Times New Roman" w:cstheme="minorHAnsi"/>
          <w:sz w:val="24"/>
          <w:szCs w:val="21"/>
        </w:rPr>
        <w:t>driveways</w:t>
      </w:r>
      <w:r w:rsidR="00CE42D8">
        <w:rPr>
          <w:rFonts w:eastAsia="Times New Roman" w:cstheme="minorHAnsi"/>
          <w:sz w:val="24"/>
          <w:szCs w:val="21"/>
        </w:rPr>
        <w:t xml:space="preserve"> are placed in a safe place. </w:t>
      </w:r>
    </w:p>
    <w:p w14:paraId="41AA103F" w14:textId="7882F0DE" w:rsidR="00CE42D8" w:rsidRDefault="00CE42D8" w:rsidP="00694B52">
      <w:pPr>
        <w:spacing w:after="0" w:line="240" w:lineRule="auto"/>
        <w:contextualSpacing/>
        <w:rPr>
          <w:rFonts w:eastAsia="Times New Roman" w:cstheme="minorHAnsi"/>
          <w:sz w:val="24"/>
          <w:szCs w:val="21"/>
        </w:rPr>
      </w:pPr>
      <w:r>
        <w:rPr>
          <w:rFonts w:eastAsia="Times New Roman" w:cstheme="minorHAnsi"/>
          <w:sz w:val="24"/>
          <w:szCs w:val="21"/>
        </w:rPr>
        <w:lastRenderedPageBreak/>
        <w:t xml:space="preserve">Allton noted the two Trail Density lots are #37 and #38. That was the last item on the city’s </w:t>
      </w:r>
      <w:r w:rsidR="001D793C">
        <w:rPr>
          <w:rFonts w:eastAsia="Times New Roman" w:cstheme="minorHAnsi"/>
          <w:sz w:val="24"/>
          <w:szCs w:val="21"/>
        </w:rPr>
        <w:t>list,</w:t>
      </w:r>
      <w:r>
        <w:rPr>
          <w:rFonts w:eastAsia="Times New Roman" w:cstheme="minorHAnsi"/>
          <w:sz w:val="24"/>
          <w:szCs w:val="21"/>
        </w:rPr>
        <w:t xml:space="preserve"> and the</w:t>
      </w:r>
      <w:r w:rsidR="001D793C">
        <w:rPr>
          <w:rFonts w:eastAsia="Times New Roman" w:cstheme="minorHAnsi"/>
          <w:sz w:val="24"/>
          <w:szCs w:val="21"/>
        </w:rPr>
        <w:t xml:space="preserve"> developer</w:t>
      </w:r>
      <w:r>
        <w:rPr>
          <w:rFonts w:eastAsia="Times New Roman" w:cstheme="minorHAnsi"/>
          <w:sz w:val="24"/>
          <w:szCs w:val="21"/>
        </w:rPr>
        <w:t xml:space="preserve"> ha</w:t>
      </w:r>
      <w:r w:rsidR="001D793C">
        <w:rPr>
          <w:rFonts w:eastAsia="Times New Roman" w:cstheme="minorHAnsi"/>
          <w:sz w:val="24"/>
          <w:szCs w:val="21"/>
        </w:rPr>
        <w:t>s</w:t>
      </w:r>
      <w:r>
        <w:rPr>
          <w:rFonts w:eastAsia="Times New Roman" w:cstheme="minorHAnsi"/>
          <w:sz w:val="24"/>
          <w:szCs w:val="21"/>
        </w:rPr>
        <w:t xml:space="preserve"> now addressed that.</w:t>
      </w:r>
    </w:p>
    <w:p w14:paraId="55C490A6" w14:textId="70EE0CD7" w:rsidR="00CE42D8" w:rsidRDefault="00CE42D8" w:rsidP="00694B52">
      <w:pPr>
        <w:spacing w:after="0" w:line="240" w:lineRule="auto"/>
        <w:contextualSpacing/>
        <w:rPr>
          <w:rFonts w:eastAsia="Times New Roman" w:cstheme="minorHAnsi"/>
          <w:sz w:val="24"/>
          <w:szCs w:val="21"/>
        </w:rPr>
      </w:pPr>
    </w:p>
    <w:p w14:paraId="776F7A74" w14:textId="5A1B8C33" w:rsidR="00CE42D8" w:rsidRDefault="00CE42D8" w:rsidP="00694B52">
      <w:pPr>
        <w:spacing w:after="0" w:line="240" w:lineRule="auto"/>
        <w:contextualSpacing/>
        <w:rPr>
          <w:rFonts w:eastAsia="Times New Roman" w:cstheme="minorHAnsi"/>
          <w:sz w:val="24"/>
          <w:szCs w:val="21"/>
        </w:rPr>
      </w:pPr>
      <w:r>
        <w:rPr>
          <w:rFonts w:eastAsia="Times New Roman" w:cstheme="minorHAnsi"/>
          <w:sz w:val="24"/>
          <w:szCs w:val="21"/>
        </w:rPr>
        <w:t>Brady asked about the one flag lot. It is a Conditional Use. The developer will need to submit a completed application for that and pay the applicable fees.</w:t>
      </w:r>
    </w:p>
    <w:p w14:paraId="6DDE53D8" w14:textId="05438513" w:rsidR="00CE42D8" w:rsidRDefault="00CE42D8" w:rsidP="00694B52">
      <w:pPr>
        <w:spacing w:after="0" w:line="240" w:lineRule="auto"/>
        <w:contextualSpacing/>
        <w:rPr>
          <w:rFonts w:eastAsia="Times New Roman" w:cstheme="minorHAnsi"/>
          <w:sz w:val="24"/>
          <w:szCs w:val="21"/>
        </w:rPr>
      </w:pPr>
    </w:p>
    <w:p w14:paraId="0A54EA45" w14:textId="28B3A81F" w:rsidR="00CE42D8" w:rsidRDefault="00CE42D8" w:rsidP="00694B52">
      <w:pPr>
        <w:spacing w:after="0" w:line="240" w:lineRule="auto"/>
        <w:contextualSpacing/>
        <w:rPr>
          <w:rFonts w:eastAsia="Times New Roman" w:cstheme="minorHAnsi"/>
          <w:sz w:val="24"/>
          <w:szCs w:val="21"/>
        </w:rPr>
      </w:pPr>
      <w:r w:rsidRPr="001D793C">
        <w:rPr>
          <w:rFonts w:eastAsia="Times New Roman" w:cstheme="minorHAnsi"/>
          <w:sz w:val="24"/>
          <w:szCs w:val="21"/>
          <w:u w:val="single"/>
        </w:rPr>
        <w:t>Erickson made a motion</w:t>
      </w:r>
      <w:r>
        <w:rPr>
          <w:rFonts w:eastAsia="Times New Roman" w:cstheme="minorHAnsi"/>
          <w:sz w:val="24"/>
          <w:szCs w:val="21"/>
        </w:rPr>
        <w:t xml:space="preserve"> to recommend this to City Council, pending the flag lot CUP approval. </w:t>
      </w:r>
      <w:r w:rsidRPr="001D793C">
        <w:rPr>
          <w:rFonts w:eastAsia="Times New Roman" w:cstheme="minorHAnsi"/>
          <w:sz w:val="24"/>
          <w:szCs w:val="21"/>
          <w:u w:val="single"/>
        </w:rPr>
        <w:t>Lynne seconded the motion. Motion passed 3/0</w:t>
      </w:r>
      <w:r>
        <w:rPr>
          <w:rFonts w:eastAsia="Times New Roman" w:cstheme="minorHAnsi"/>
          <w:sz w:val="24"/>
          <w:szCs w:val="21"/>
        </w:rPr>
        <w:t>.</w:t>
      </w:r>
    </w:p>
    <w:p w14:paraId="6ED00A75" w14:textId="77777777" w:rsidR="00C4639C" w:rsidRPr="00C4639C" w:rsidRDefault="00C4639C" w:rsidP="00694B52">
      <w:pPr>
        <w:spacing w:after="0" w:line="240" w:lineRule="auto"/>
        <w:contextualSpacing/>
        <w:rPr>
          <w:rFonts w:eastAsia="Times New Roman" w:cstheme="minorHAnsi"/>
          <w:sz w:val="24"/>
          <w:szCs w:val="21"/>
        </w:rPr>
      </w:pPr>
    </w:p>
    <w:p w14:paraId="0F736A06" w14:textId="367B5BDA" w:rsidR="00694B52" w:rsidRDefault="00694B52" w:rsidP="00694B52">
      <w:pPr>
        <w:spacing w:after="0" w:line="240" w:lineRule="auto"/>
        <w:contextualSpacing/>
        <w:rPr>
          <w:rFonts w:eastAsia="Times New Roman" w:cstheme="minorHAnsi"/>
          <w:sz w:val="24"/>
          <w:szCs w:val="21"/>
        </w:rPr>
      </w:pPr>
      <w:r w:rsidRPr="00694B52">
        <w:rPr>
          <w:rFonts w:eastAsia="Times New Roman" w:cstheme="minorHAnsi"/>
          <w:b/>
          <w:bCs/>
          <w:sz w:val="24"/>
          <w:szCs w:val="21"/>
        </w:rPr>
        <w:t xml:space="preserve">PUBLIC HEARING: </w:t>
      </w:r>
      <w:bookmarkEnd w:id="4"/>
      <w:r w:rsidRPr="00694B52">
        <w:rPr>
          <w:rFonts w:eastAsia="Times New Roman" w:cstheme="minorHAnsi"/>
          <w:b/>
          <w:bCs/>
          <w:sz w:val="24"/>
          <w:szCs w:val="21"/>
        </w:rPr>
        <w:t xml:space="preserve">ZONING RECOMMENDATION FOR BAKER &amp; TWO BROTHERS PROPERTY ANNEXATIONS </w:t>
      </w:r>
      <w:r w:rsidRPr="00694B52">
        <w:rPr>
          <w:rFonts w:eastAsia="Times New Roman" w:cstheme="minorHAnsi"/>
          <w:sz w:val="24"/>
          <w:szCs w:val="21"/>
        </w:rPr>
        <w:t>– Recommend zoning to City Council for approximately 162 acres of property being considered for annexation. Parcel IDs: 04-049-0002/0004 and 04-001-0006</w:t>
      </w:r>
    </w:p>
    <w:p w14:paraId="50CED0E5" w14:textId="357F8067" w:rsidR="00694B52" w:rsidRDefault="00694B52" w:rsidP="00694B52">
      <w:pPr>
        <w:spacing w:after="0" w:line="240" w:lineRule="auto"/>
        <w:rPr>
          <w:rFonts w:eastAsia="Times New Roman" w:cstheme="minorHAnsi"/>
          <w:sz w:val="24"/>
          <w:szCs w:val="21"/>
        </w:rPr>
      </w:pPr>
    </w:p>
    <w:p w14:paraId="776DD0D2" w14:textId="61C8F5B4" w:rsidR="00C62BA4" w:rsidRDefault="00C62BA4" w:rsidP="00694B52">
      <w:pPr>
        <w:spacing w:after="0" w:line="240" w:lineRule="auto"/>
        <w:rPr>
          <w:rFonts w:eastAsia="Times New Roman" w:cstheme="minorHAnsi"/>
          <w:sz w:val="24"/>
          <w:szCs w:val="21"/>
        </w:rPr>
      </w:pPr>
      <w:r>
        <w:rPr>
          <w:rFonts w:eastAsia="Times New Roman" w:cstheme="minorHAnsi"/>
          <w:b/>
          <w:bCs/>
          <w:sz w:val="24"/>
          <w:szCs w:val="21"/>
        </w:rPr>
        <w:t>Erickson opened the Public Hearing.</w:t>
      </w:r>
    </w:p>
    <w:p w14:paraId="7586E5E9" w14:textId="77777777" w:rsidR="00C62BA4" w:rsidRPr="00C62BA4" w:rsidRDefault="00C62BA4" w:rsidP="00694B52">
      <w:pPr>
        <w:spacing w:after="0" w:line="240" w:lineRule="auto"/>
        <w:rPr>
          <w:rFonts w:eastAsia="Times New Roman" w:cstheme="minorHAnsi"/>
          <w:sz w:val="24"/>
          <w:szCs w:val="21"/>
        </w:rPr>
      </w:pPr>
    </w:p>
    <w:p w14:paraId="0B4B943B" w14:textId="567D18FE" w:rsidR="00D04727" w:rsidRDefault="00D04727" w:rsidP="00694B52">
      <w:pPr>
        <w:spacing w:after="0" w:line="240" w:lineRule="auto"/>
        <w:rPr>
          <w:rFonts w:eastAsia="Times New Roman" w:cstheme="minorHAnsi"/>
          <w:sz w:val="24"/>
          <w:szCs w:val="21"/>
        </w:rPr>
      </w:pPr>
      <w:r>
        <w:rPr>
          <w:rFonts w:eastAsia="Times New Roman" w:cstheme="minorHAnsi"/>
          <w:sz w:val="24"/>
          <w:szCs w:val="21"/>
        </w:rPr>
        <w:t>Scott Baker joined via Zoom. He indicated he and the other owners prefer the RE-20 zone.</w:t>
      </w:r>
    </w:p>
    <w:p w14:paraId="1834AF4D" w14:textId="3835ED72" w:rsidR="00D04727" w:rsidRDefault="00D04727" w:rsidP="00694B52">
      <w:pPr>
        <w:spacing w:after="0" w:line="240" w:lineRule="auto"/>
        <w:rPr>
          <w:rFonts w:eastAsia="Times New Roman" w:cstheme="minorHAnsi"/>
          <w:sz w:val="24"/>
          <w:szCs w:val="21"/>
        </w:rPr>
      </w:pPr>
    </w:p>
    <w:p w14:paraId="07E30B67" w14:textId="3AAC8E4E" w:rsidR="00D04727" w:rsidRDefault="00D04727" w:rsidP="00694B52">
      <w:pPr>
        <w:spacing w:after="0" w:line="240" w:lineRule="auto"/>
        <w:rPr>
          <w:rFonts w:eastAsia="Times New Roman" w:cstheme="minorHAnsi"/>
          <w:sz w:val="24"/>
          <w:szCs w:val="21"/>
        </w:rPr>
      </w:pPr>
      <w:r>
        <w:rPr>
          <w:rFonts w:eastAsia="Times New Roman" w:cstheme="minorHAnsi"/>
          <w:sz w:val="24"/>
          <w:szCs w:val="21"/>
        </w:rPr>
        <w:t>Brady reminded others of last meeting’s discussion, not wanting to direct all land to the same zone.</w:t>
      </w:r>
    </w:p>
    <w:p w14:paraId="08DC17B6" w14:textId="7E865EA1" w:rsidR="00D04727" w:rsidRDefault="00D04727" w:rsidP="00694B52">
      <w:pPr>
        <w:spacing w:after="0" w:line="240" w:lineRule="auto"/>
        <w:rPr>
          <w:rFonts w:eastAsia="Times New Roman" w:cstheme="minorHAnsi"/>
          <w:sz w:val="24"/>
          <w:szCs w:val="21"/>
        </w:rPr>
      </w:pPr>
    </w:p>
    <w:p w14:paraId="03E94B91" w14:textId="40A27F18" w:rsidR="00D04727" w:rsidRPr="00C62BA4" w:rsidRDefault="00D04727" w:rsidP="00694B52">
      <w:pPr>
        <w:spacing w:after="0" w:line="240" w:lineRule="auto"/>
        <w:rPr>
          <w:rFonts w:eastAsia="Times New Roman" w:cstheme="minorHAnsi"/>
          <w:b/>
          <w:bCs/>
          <w:sz w:val="24"/>
          <w:szCs w:val="21"/>
        </w:rPr>
      </w:pPr>
      <w:r w:rsidRPr="00C62BA4">
        <w:rPr>
          <w:rFonts w:eastAsia="Times New Roman" w:cstheme="minorHAnsi"/>
          <w:b/>
          <w:bCs/>
          <w:sz w:val="24"/>
          <w:szCs w:val="21"/>
        </w:rPr>
        <w:t>Erickson closed the Public Hearing.</w:t>
      </w:r>
    </w:p>
    <w:p w14:paraId="34F2940F" w14:textId="5926E335" w:rsidR="00D04727" w:rsidRDefault="00D04727" w:rsidP="00694B52">
      <w:pPr>
        <w:spacing w:after="0" w:line="240" w:lineRule="auto"/>
        <w:rPr>
          <w:rFonts w:eastAsia="Times New Roman" w:cstheme="minorHAnsi"/>
          <w:sz w:val="24"/>
          <w:szCs w:val="21"/>
        </w:rPr>
      </w:pPr>
    </w:p>
    <w:p w14:paraId="43E74757" w14:textId="7D778532" w:rsidR="00D04727" w:rsidRDefault="00D04727" w:rsidP="00694B52">
      <w:pPr>
        <w:spacing w:after="0" w:line="240" w:lineRule="auto"/>
        <w:rPr>
          <w:rFonts w:eastAsia="Times New Roman" w:cstheme="minorHAnsi"/>
          <w:sz w:val="24"/>
          <w:szCs w:val="21"/>
        </w:rPr>
      </w:pPr>
      <w:r>
        <w:rPr>
          <w:rFonts w:eastAsia="Times New Roman" w:cstheme="minorHAnsi"/>
          <w:sz w:val="24"/>
          <w:szCs w:val="21"/>
        </w:rPr>
        <w:t>Commissioners discussed possible zones and what surrounding properties are</w:t>
      </w:r>
      <w:r w:rsidR="00C62BA4">
        <w:rPr>
          <w:rFonts w:eastAsia="Times New Roman" w:cstheme="minorHAnsi"/>
          <w:sz w:val="24"/>
          <w:szCs w:val="21"/>
        </w:rPr>
        <w:t xml:space="preserve"> zoned</w:t>
      </w:r>
      <w:r>
        <w:rPr>
          <w:rFonts w:eastAsia="Times New Roman" w:cstheme="minorHAnsi"/>
          <w:sz w:val="24"/>
          <w:szCs w:val="21"/>
        </w:rPr>
        <w:t>. Brady felt they were trying to be consistent with past annexations.</w:t>
      </w:r>
    </w:p>
    <w:p w14:paraId="28C31F31" w14:textId="609068B9" w:rsidR="00D04727" w:rsidRDefault="00D04727" w:rsidP="00694B52">
      <w:pPr>
        <w:spacing w:after="0" w:line="240" w:lineRule="auto"/>
        <w:rPr>
          <w:rFonts w:eastAsia="Times New Roman" w:cstheme="minorHAnsi"/>
          <w:sz w:val="24"/>
          <w:szCs w:val="21"/>
        </w:rPr>
      </w:pPr>
    </w:p>
    <w:p w14:paraId="1F0E7DD1" w14:textId="31859758" w:rsidR="00D04727" w:rsidRDefault="00D04727" w:rsidP="00694B52">
      <w:pPr>
        <w:spacing w:after="0" w:line="240" w:lineRule="auto"/>
        <w:rPr>
          <w:rFonts w:eastAsia="Times New Roman" w:cstheme="minorHAnsi"/>
          <w:sz w:val="24"/>
          <w:szCs w:val="21"/>
        </w:rPr>
      </w:pPr>
      <w:r>
        <w:rPr>
          <w:rFonts w:eastAsia="Times New Roman" w:cstheme="minorHAnsi"/>
          <w:sz w:val="24"/>
          <w:szCs w:val="21"/>
        </w:rPr>
        <w:t>Allton fel</w:t>
      </w:r>
      <w:r w:rsidR="00C62BA4">
        <w:rPr>
          <w:rFonts w:eastAsia="Times New Roman" w:cstheme="minorHAnsi"/>
          <w:sz w:val="24"/>
          <w:szCs w:val="21"/>
        </w:rPr>
        <w:t>t</w:t>
      </w:r>
      <w:r>
        <w:rPr>
          <w:rFonts w:eastAsia="Times New Roman" w:cstheme="minorHAnsi"/>
          <w:sz w:val="24"/>
          <w:szCs w:val="21"/>
        </w:rPr>
        <w:t xml:space="preserve"> they will probably</w:t>
      </w:r>
      <w:r w:rsidR="00BE376E">
        <w:rPr>
          <w:rFonts w:eastAsia="Times New Roman" w:cstheme="minorHAnsi"/>
          <w:sz w:val="24"/>
          <w:szCs w:val="21"/>
        </w:rPr>
        <w:t xml:space="preserve"> ask for a rezone. Erickson noted that would be an additional step, with additional fees. She noted the public does not seem to care – they are not here to protest.</w:t>
      </w:r>
    </w:p>
    <w:p w14:paraId="5E20187D" w14:textId="10585498" w:rsidR="00BE376E" w:rsidRDefault="00BE376E" w:rsidP="00694B52">
      <w:pPr>
        <w:spacing w:after="0" w:line="240" w:lineRule="auto"/>
        <w:rPr>
          <w:rFonts w:eastAsia="Times New Roman" w:cstheme="minorHAnsi"/>
          <w:sz w:val="24"/>
          <w:szCs w:val="21"/>
        </w:rPr>
      </w:pPr>
    </w:p>
    <w:p w14:paraId="27B21540" w14:textId="7D89068C" w:rsidR="00BE376E" w:rsidRDefault="00BE376E" w:rsidP="00694B52">
      <w:pPr>
        <w:spacing w:after="0" w:line="240" w:lineRule="auto"/>
        <w:rPr>
          <w:rFonts w:eastAsia="Times New Roman" w:cstheme="minorHAnsi"/>
          <w:sz w:val="24"/>
          <w:szCs w:val="21"/>
        </w:rPr>
      </w:pPr>
      <w:r>
        <w:rPr>
          <w:rFonts w:eastAsia="Times New Roman" w:cstheme="minorHAnsi"/>
          <w:sz w:val="24"/>
          <w:szCs w:val="21"/>
        </w:rPr>
        <w:t>Lynne and Erickson were both comfortable recommending RE-20 – what the developer request</w:t>
      </w:r>
      <w:r w:rsidR="00C62BA4">
        <w:rPr>
          <w:rFonts w:eastAsia="Times New Roman" w:cstheme="minorHAnsi"/>
          <w:sz w:val="24"/>
          <w:szCs w:val="21"/>
        </w:rPr>
        <w:t>ed</w:t>
      </w:r>
      <w:r>
        <w:rPr>
          <w:rFonts w:eastAsia="Times New Roman" w:cstheme="minorHAnsi"/>
          <w:sz w:val="24"/>
          <w:szCs w:val="21"/>
        </w:rPr>
        <w:t>.</w:t>
      </w:r>
    </w:p>
    <w:p w14:paraId="739F602D" w14:textId="443985E6" w:rsidR="00BE376E" w:rsidRDefault="00BE376E" w:rsidP="00694B52">
      <w:pPr>
        <w:spacing w:after="0" w:line="240" w:lineRule="auto"/>
        <w:rPr>
          <w:rFonts w:eastAsia="Times New Roman" w:cstheme="minorHAnsi"/>
          <w:sz w:val="24"/>
          <w:szCs w:val="21"/>
        </w:rPr>
      </w:pPr>
    </w:p>
    <w:p w14:paraId="6DD2A397" w14:textId="6D5B88AB" w:rsidR="00BE376E" w:rsidRDefault="00BE376E" w:rsidP="00694B52">
      <w:pPr>
        <w:spacing w:after="0" w:line="240" w:lineRule="auto"/>
        <w:rPr>
          <w:rFonts w:eastAsia="Times New Roman" w:cstheme="minorHAnsi"/>
          <w:sz w:val="24"/>
          <w:szCs w:val="21"/>
        </w:rPr>
      </w:pPr>
      <w:r>
        <w:rPr>
          <w:rFonts w:eastAsia="Times New Roman" w:cstheme="minorHAnsi"/>
          <w:sz w:val="24"/>
          <w:szCs w:val="21"/>
        </w:rPr>
        <w:t>Brady wondered about the elevation. What happens in that area? Sensitive lands are removed before calculating lots.</w:t>
      </w:r>
    </w:p>
    <w:p w14:paraId="6B970B9E" w14:textId="1CA5A436" w:rsidR="00BE376E" w:rsidRDefault="00BE376E" w:rsidP="00694B52">
      <w:pPr>
        <w:spacing w:after="0" w:line="240" w:lineRule="auto"/>
        <w:rPr>
          <w:rFonts w:eastAsia="Times New Roman" w:cstheme="minorHAnsi"/>
          <w:sz w:val="24"/>
          <w:szCs w:val="21"/>
        </w:rPr>
      </w:pPr>
    </w:p>
    <w:p w14:paraId="1999702E" w14:textId="2F73B0B2" w:rsidR="00BE376E" w:rsidRDefault="00BE376E" w:rsidP="00694B52">
      <w:pPr>
        <w:spacing w:after="0" w:line="240" w:lineRule="auto"/>
        <w:rPr>
          <w:rFonts w:eastAsia="Times New Roman" w:cstheme="minorHAnsi"/>
          <w:sz w:val="24"/>
          <w:szCs w:val="21"/>
        </w:rPr>
      </w:pPr>
      <w:r>
        <w:rPr>
          <w:rFonts w:eastAsia="Times New Roman" w:cstheme="minorHAnsi"/>
          <w:sz w:val="24"/>
          <w:szCs w:val="21"/>
        </w:rPr>
        <w:t>Lynne reminded commissioners that roads cannot have more than a 10% slope. If it is too steep, it would have to be switchbacks. Part of the property is above the new tank elevation so water could not be provided for the whole area.</w:t>
      </w:r>
    </w:p>
    <w:p w14:paraId="3CD36E34" w14:textId="044E619A" w:rsidR="00D04727" w:rsidRDefault="00D04727" w:rsidP="00694B52">
      <w:pPr>
        <w:spacing w:after="0" w:line="240" w:lineRule="auto"/>
        <w:rPr>
          <w:rFonts w:eastAsia="Times New Roman" w:cstheme="minorHAnsi"/>
          <w:sz w:val="24"/>
          <w:szCs w:val="21"/>
        </w:rPr>
      </w:pPr>
    </w:p>
    <w:p w14:paraId="4E03089E" w14:textId="07FE9907" w:rsidR="00BE376E" w:rsidRDefault="00BE376E" w:rsidP="00694B52">
      <w:pPr>
        <w:spacing w:after="0" w:line="240" w:lineRule="auto"/>
        <w:rPr>
          <w:rFonts w:eastAsia="Times New Roman" w:cstheme="minorHAnsi"/>
          <w:sz w:val="24"/>
          <w:szCs w:val="21"/>
        </w:rPr>
      </w:pPr>
      <w:r w:rsidRPr="00C62BA4">
        <w:rPr>
          <w:rFonts w:eastAsia="Times New Roman" w:cstheme="minorHAnsi"/>
          <w:sz w:val="24"/>
          <w:szCs w:val="21"/>
          <w:u w:val="single"/>
        </w:rPr>
        <w:t>Lynne made a motion</w:t>
      </w:r>
      <w:r>
        <w:rPr>
          <w:rFonts w:eastAsia="Times New Roman" w:cstheme="minorHAnsi"/>
          <w:sz w:val="24"/>
          <w:szCs w:val="21"/>
        </w:rPr>
        <w:t xml:space="preserve"> to recommend zone RE-20 to City Council for the Baker and Two Brothers property annexations. </w:t>
      </w:r>
      <w:r w:rsidRPr="00C62BA4">
        <w:rPr>
          <w:rFonts w:eastAsia="Times New Roman" w:cstheme="minorHAnsi"/>
          <w:sz w:val="24"/>
          <w:szCs w:val="21"/>
          <w:u w:val="single"/>
        </w:rPr>
        <w:t xml:space="preserve">Brady </w:t>
      </w:r>
      <w:r w:rsidR="000D2F97" w:rsidRPr="00C62BA4">
        <w:rPr>
          <w:rFonts w:eastAsia="Times New Roman" w:cstheme="minorHAnsi"/>
          <w:sz w:val="24"/>
          <w:szCs w:val="21"/>
          <w:u w:val="single"/>
        </w:rPr>
        <w:t>seconded the motion. Motion passed 3/0.</w:t>
      </w:r>
    </w:p>
    <w:p w14:paraId="72FCC866" w14:textId="77777777" w:rsidR="00BE376E" w:rsidRPr="00694B52" w:rsidRDefault="00BE376E" w:rsidP="00694B52">
      <w:pPr>
        <w:spacing w:after="0" w:line="240" w:lineRule="auto"/>
        <w:rPr>
          <w:rFonts w:eastAsia="Times New Roman" w:cstheme="minorHAnsi"/>
          <w:sz w:val="24"/>
          <w:szCs w:val="21"/>
        </w:rPr>
      </w:pPr>
    </w:p>
    <w:p w14:paraId="59B72133" w14:textId="77777777" w:rsidR="00694B52" w:rsidRPr="00694B52" w:rsidRDefault="00694B52" w:rsidP="00694B52">
      <w:pPr>
        <w:spacing w:after="0" w:line="240" w:lineRule="auto"/>
        <w:contextualSpacing/>
        <w:rPr>
          <w:rFonts w:eastAsia="Times New Roman" w:cstheme="minorHAnsi"/>
          <w:sz w:val="24"/>
          <w:szCs w:val="21"/>
        </w:rPr>
      </w:pPr>
      <w:r w:rsidRPr="00694B52">
        <w:rPr>
          <w:rFonts w:eastAsia="Times New Roman" w:cstheme="minorHAnsi"/>
          <w:b/>
          <w:bCs/>
          <w:sz w:val="24"/>
          <w:szCs w:val="21"/>
        </w:rPr>
        <w:t xml:space="preserve">PUBLIC HEARING: (12.20 &amp; 12.240) GROUP DWELLINGS </w:t>
      </w:r>
      <w:r w:rsidRPr="00694B52">
        <w:rPr>
          <w:rFonts w:eastAsia="Times New Roman" w:cstheme="minorHAnsi"/>
          <w:sz w:val="24"/>
          <w:szCs w:val="21"/>
        </w:rPr>
        <w:t xml:space="preserve">– Clarify the definition and scope. Residential facilities for persons with disabilities are regulated separately. </w:t>
      </w:r>
    </w:p>
    <w:p w14:paraId="4EFC82A3" w14:textId="451A1B55" w:rsidR="00694B52" w:rsidRDefault="00694B52" w:rsidP="00694B52">
      <w:pPr>
        <w:spacing w:after="0" w:line="240" w:lineRule="auto"/>
        <w:contextualSpacing/>
        <w:rPr>
          <w:rFonts w:eastAsia="Times New Roman" w:cstheme="minorHAnsi"/>
          <w:b/>
          <w:bCs/>
          <w:sz w:val="24"/>
          <w:szCs w:val="21"/>
        </w:rPr>
      </w:pPr>
    </w:p>
    <w:p w14:paraId="15976CFD" w14:textId="349E99EA" w:rsidR="001565B6" w:rsidRDefault="001565B6" w:rsidP="00694B52">
      <w:pPr>
        <w:spacing w:after="0" w:line="240" w:lineRule="auto"/>
        <w:contextualSpacing/>
        <w:rPr>
          <w:rFonts w:eastAsia="Times New Roman" w:cstheme="minorHAnsi"/>
          <w:sz w:val="24"/>
          <w:szCs w:val="21"/>
        </w:rPr>
      </w:pPr>
      <w:r w:rsidRPr="001565B6">
        <w:rPr>
          <w:rFonts w:eastAsia="Times New Roman" w:cstheme="minorHAnsi"/>
          <w:sz w:val="24"/>
          <w:szCs w:val="21"/>
        </w:rPr>
        <w:t xml:space="preserve">Lee noted </w:t>
      </w:r>
      <w:r>
        <w:rPr>
          <w:rFonts w:eastAsia="Times New Roman" w:cstheme="minorHAnsi"/>
          <w:sz w:val="24"/>
          <w:szCs w:val="21"/>
        </w:rPr>
        <w:t xml:space="preserve">the edits were prepared by our city attorney so the </w:t>
      </w:r>
      <w:proofErr w:type="gramStart"/>
      <w:r>
        <w:rPr>
          <w:rFonts w:eastAsia="Times New Roman" w:cstheme="minorHAnsi"/>
          <w:sz w:val="24"/>
          <w:szCs w:val="21"/>
        </w:rPr>
        <w:t>Mayor</w:t>
      </w:r>
      <w:proofErr w:type="gramEnd"/>
      <w:r>
        <w:rPr>
          <w:rFonts w:eastAsia="Times New Roman" w:cstheme="minorHAnsi"/>
          <w:sz w:val="24"/>
          <w:szCs w:val="21"/>
        </w:rPr>
        <w:t xml:space="preserve"> </w:t>
      </w:r>
      <w:r w:rsidR="00C62BA4">
        <w:rPr>
          <w:rFonts w:eastAsia="Times New Roman" w:cstheme="minorHAnsi"/>
          <w:sz w:val="24"/>
          <w:szCs w:val="21"/>
        </w:rPr>
        <w:t>cautioned commissioners</w:t>
      </w:r>
      <w:r>
        <w:rPr>
          <w:rFonts w:eastAsia="Times New Roman" w:cstheme="minorHAnsi"/>
          <w:sz w:val="24"/>
          <w:szCs w:val="21"/>
        </w:rPr>
        <w:t xml:space="preserve"> a</w:t>
      </w:r>
      <w:r w:rsidR="00C62BA4">
        <w:rPr>
          <w:rFonts w:eastAsia="Times New Roman" w:cstheme="minorHAnsi"/>
          <w:sz w:val="24"/>
          <w:szCs w:val="21"/>
        </w:rPr>
        <w:t>bout</w:t>
      </w:r>
      <w:r>
        <w:rPr>
          <w:rFonts w:eastAsia="Times New Roman" w:cstheme="minorHAnsi"/>
          <w:sz w:val="24"/>
          <w:szCs w:val="21"/>
        </w:rPr>
        <w:t xml:space="preserve"> change</w:t>
      </w:r>
      <w:r w:rsidR="00C62BA4">
        <w:rPr>
          <w:rFonts w:eastAsia="Times New Roman" w:cstheme="minorHAnsi"/>
          <w:sz w:val="24"/>
          <w:szCs w:val="21"/>
        </w:rPr>
        <w:t>s</w:t>
      </w:r>
      <w:r>
        <w:rPr>
          <w:rFonts w:eastAsia="Times New Roman" w:cstheme="minorHAnsi"/>
          <w:sz w:val="24"/>
          <w:szCs w:val="21"/>
        </w:rPr>
        <w:t>.</w:t>
      </w:r>
    </w:p>
    <w:p w14:paraId="2CD667CA" w14:textId="38587BB0" w:rsidR="001565B6" w:rsidRDefault="001565B6" w:rsidP="00694B52">
      <w:pPr>
        <w:spacing w:after="0" w:line="240" w:lineRule="auto"/>
        <w:contextualSpacing/>
        <w:rPr>
          <w:rFonts w:eastAsia="Times New Roman" w:cstheme="minorHAnsi"/>
          <w:sz w:val="24"/>
          <w:szCs w:val="21"/>
        </w:rPr>
      </w:pPr>
    </w:p>
    <w:p w14:paraId="358DD778" w14:textId="5FE46630" w:rsidR="001565B6" w:rsidRPr="00AB2E59" w:rsidRDefault="001565B6" w:rsidP="00694B52">
      <w:pPr>
        <w:spacing w:after="0" w:line="240" w:lineRule="auto"/>
        <w:contextualSpacing/>
        <w:rPr>
          <w:rFonts w:eastAsia="Times New Roman" w:cstheme="minorHAnsi"/>
          <w:b/>
          <w:bCs/>
          <w:sz w:val="24"/>
          <w:szCs w:val="21"/>
        </w:rPr>
      </w:pPr>
      <w:r w:rsidRPr="00AB2E59">
        <w:rPr>
          <w:rFonts w:eastAsia="Times New Roman" w:cstheme="minorHAnsi"/>
          <w:b/>
          <w:bCs/>
          <w:sz w:val="24"/>
          <w:szCs w:val="21"/>
        </w:rPr>
        <w:t>Erickson opened and closed the Public Hearing due to no public comment.</w:t>
      </w:r>
    </w:p>
    <w:p w14:paraId="583115FB" w14:textId="6E251027" w:rsidR="001565B6" w:rsidRDefault="001565B6" w:rsidP="00694B52">
      <w:pPr>
        <w:spacing w:after="0" w:line="240" w:lineRule="auto"/>
        <w:contextualSpacing/>
        <w:rPr>
          <w:rFonts w:eastAsia="Times New Roman" w:cstheme="minorHAnsi"/>
          <w:sz w:val="24"/>
          <w:szCs w:val="21"/>
        </w:rPr>
      </w:pPr>
    </w:p>
    <w:p w14:paraId="1EE99D6F" w14:textId="0CDD3950" w:rsidR="001565B6" w:rsidRDefault="001565B6" w:rsidP="00694B52">
      <w:pPr>
        <w:spacing w:after="0" w:line="240" w:lineRule="auto"/>
        <w:contextualSpacing/>
        <w:rPr>
          <w:rFonts w:eastAsia="Times New Roman" w:cstheme="minorHAnsi"/>
          <w:sz w:val="24"/>
          <w:szCs w:val="21"/>
        </w:rPr>
      </w:pPr>
      <w:r w:rsidRPr="00C62BA4">
        <w:rPr>
          <w:rFonts w:eastAsia="Times New Roman" w:cstheme="minorHAnsi"/>
          <w:sz w:val="24"/>
          <w:szCs w:val="21"/>
          <w:u w:val="single"/>
        </w:rPr>
        <w:t>Lynne made a motion</w:t>
      </w:r>
      <w:r>
        <w:rPr>
          <w:rFonts w:eastAsia="Times New Roman" w:cstheme="minorHAnsi"/>
          <w:sz w:val="24"/>
          <w:szCs w:val="21"/>
        </w:rPr>
        <w:t xml:space="preserve"> to adopt the changes prepared by the city attorney for 12.20 and 12.240 regarding Group Dwellings. </w:t>
      </w:r>
      <w:r w:rsidRPr="00C62BA4">
        <w:rPr>
          <w:rFonts w:eastAsia="Times New Roman" w:cstheme="minorHAnsi"/>
          <w:sz w:val="24"/>
          <w:szCs w:val="21"/>
          <w:u w:val="single"/>
        </w:rPr>
        <w:t>Erickson seconded the motion. Motion passed 3/0</w:t>
      </w:r>
      <w:r>
        <w:rPr>
          <w:rFonts w:eastAsia="Times New Roman" w:cstheme="minorHAnsi"/>
          <w:sz w:val="24"/>
          <w:szCs w:val="21"/>
        </w:rPr>
        <w:t>.</w:t>
      </w:r>
    </w:p>
    <w:p w14:paraId="1D78C1BF" w14:textId="77777777" w:rsidR="001565B6" w:rsidRPr="001565B6" w:rsidRDefault="001565B6" w:rsidP="00694B52">
      <w:pPr>
        <w:spacing w:after="0" w:line="240" w:lineRule="auto"/>
        <w:contextualSpacing/>
        <w:rPr>
          <w:rFonts w:eastAsia="Times New Roman" w:cstheme="minorHAnsi"/>
          <w:sz w:val="24"/>
          <w:szCs w:val="21"/>
        </w:rPr>
      </w:pPr>
    </w:p>
    <w:p w14:paraId="61818422" w14:textId="2930C4D9" w:rsidR="00694B52" w:rsidRPr="00694B52" w:rsidRDefault="00694B52" w:rsidP="00694B52">
      <w:pPr>
        <w:spacing w:after="0" w:line="240" w:lineRule="auto"/>
        <w:contextualSpacing/>
        <w:rPr>
          <w:rFonts w:eastAsia="Times New Roman" w:cstheme="minorHAnsi"/>
          <w:b/>
          <w:bCs/>
          <w:sz w:val="24"/>
          <w:szCs w:val="21"/>
        </w:rPr>
      </w:pPr>
      <w:r w:rsidRPr="00694B52">
        <w:rPr>
          <w:rFonts w:eastAsia="Times New Roman" w:cstheme="minorHAnsi"/>
          <w:b/>
          <w:bCs/>
          <w:sz w:val="24"/>
          <w:szCs w:val="21"/>
        </w:rPr>
        <w:t xml:space="preserve">PUBLIC HEARING: (13.30.025) SUBDIVISION OPTIONS </w:t>
      </w:r>
      <w:r w:rsidRPr="00694B52">
        <w:rPr>
          <w:rFonts w:eastAsia="Times New Roman" w:cstheme="minorHAnsi"/>
          <w:sz w:val="24"/>
          <w:szCs w:val="21"/>
        </w:rPr>
        <w:t>– Clarify and add detail to various subdivision options: Standard, Bonus Density and Trails Density.</w:t>
      </w:r>
      <w:r w:rsidRPr="00694B52">
        <w:rPr>
          <w:rFonts w:eastAsia="Times New Roman" w:cstheme="minorHAnsi"/>
          <w:b/>
          <w:bCs/>
          <w:sz w:val="24"/>
          <w:szCs w:val="21"/>
        </w:rPr>
        <w:t xml:space="preserve"> </w:t>
      </w:r>
    </w:p>
    <w:p w14:paraId="6DE42D51" w14:textId="1DEC67A3" w:rsidR="00694B52" w:rsidRDefault="00694B52" w:rsidP="00694B52">
      <w:pPr>
        <w:spacing w:after="0" w:line="240" w:lineRule="auto"/>
        <w:contextualSpacing/>
        <w:rPr>
          <w:rFonts w:eastAsia="Times New Roman" w:cstheme="minorHAnsi"/>
          <w:b/>
          <w:bCs/>
          <w:sz w:val="24"/>
          <w:szCs w:val="21"/>
        </w:rPr>
      </w:pPr>
    </w:p>
    <w:p w14:paraId="7BCCC916" w14:textId="77777777" w:rsidR="00AB2E59" w:rsidRPr="00AB2E59" w:rsidRDefault="00AB2E59" w:rsidP="00AB2E59">
      <w:pPr>
        <w:spacing w:after="0" w:line="240" w:lineRule="auto"/>
        <w:contextualSpacing/>
        <w:rPr>
          <w:rFonts w:eastAsia="Times New Roman" w:cstheme="minorHAnsi"/>
          <w:b/>
          <w:bCs/>
          <w:sz w:val="24"/>
          <w:szCs w:val="21"/>
        </w:rPr>
      </w:pPr>
      <w:r w:rsidRPr="00AB2E59">
        <w:rPr>
          <w:rFonts w:eastAsia="Times New Roman" w:cstheme="minorHAnsi"/>
          <w:b/>
          <w:bCs/>
          <w:sz w:val="24"/>
          <w:szCs w:val="21"/>
        </w:rPr>
        <w:t>Erickson opened and closed the Public Hearing due to no public comment.</w:t>
      </w:r>
    </w:p>
    <w:p w14:paraId="1150AD30" w14:textId="7A4B5E74" w:rsidR="001565B6" w:rsidRDefault="001565B6" w:rsidP="00694B52">
      <w:pPr>
        <w:spacing w:after="0" w:line="240" w:lineRule="auto"/>
        <w:contextualSpacing/>
        <w:rPr>
          <w:rFonts w:eastAsia="Times New Roman" w:cstheme="minorHAnsi"/>
          <w:b/>
          <w:bCs/>
          <w:sz w:val="24"/>
          <w:szCs w:val="21"/>
        </w:rPr>
      </w:pPr>
    </w:p>
    <w:p w14:paraId="387385F2" w14:textId="2916A21C" w:rsidR="00AB2E59" w:rsidRDefault="00AB2E59" w:rsidP="00694B52">
      <w:pPr>
        <w:spacing w:after="0" w:line="240" w:lineRule="auto"/>
        <w:contextualSpacing/>
        <w:rPr>
          <w:rFonts w:eastAsia="Times New Roman" w:cstheme="minorHAnsi"/>
          <w:sz w:val="24"/>
          <w:szCs w:val="21"/>
        </w:rPr>
      </w:pPr>
      <w:r>
        <w:rPr>
          <w:rFonts w:eastAsia="Times New Roman" w:cstheme="minorHAnsi"/>
          <w:sz w:val="24"/>
          <w:szCs w:val="21"/>
        </w:rPr>
        <w:t xml:space="preserve">Allton explained the edit. After speaking with the City </w:t>
      </w:r>
      <w:r w:rsidR="00C62BA4">
        <w:rPr>
          <w:rFonts w:eastAsia="Times New Roman" w:cstheme="minorHAnsi"/>
          <w:sz w:val="24"/>
          <w:szCs w:val="21"/>
        </w:rPr>
        <w:t>Engineer,</w:t>
      </w:r>
      <w:r>
        <w:rPr>
          <w:rFonts w:eastAsia="Times New Roman" w:cstheme="minorHAnsi"/>
          <w:sz w:val="24"/>
          <w:szCs w:val="21"/>
        </w:rPr>
        <w:t xml:space="preserve"> it seems infrastructure is not necessarily subtracted out before calculating lots because the limiting factor by our code is lot sizes. We can have the ordinance say whatever we want. </w:t>
      </w:r>
    </w:p>
    <w:p w14:paraId="5A3B6167" w14:textId="331498C4" w:rsidR="00AB2E59" w:rsidRDefault="00AB2E59" w:rsidP="00694B52">
      <w:pPr>
        <w:spacing w:after="0" w:line="240" w:lineRule="auto"/>
        <w:contextualSpacing/>
        <w:rPr>
          <w:rFonts w:eastAsia="Times New Roman" w:cstheme="minorHAnsi"/>
          <w:sz w:val="24"/>
          <w:szCs w:val="21"/>
        </w:rPr>
      </w:pPr>
    </w:p>
    <w:p w14:paraId="383563B5" w14:textId="641336FC" w:rsidR="00AB2E59" w:rsidRDefault="00AB2E59" w:rsidP="00694B52">
      <w:pPr>
        <w:spacing w:after="0" w:line="240" w:lineRule="auto"/>
        <w:contextualSpacing/>
        <w:rPr>
          <w:rFonts w:eastAsia="Times New Roman" w:cstheme="minorHAnsi"/>
          <w:sz w:val="24"/>
          <w:szCs w:val="21"/>
        </w:rPr>
      </w:pPr>
      <w:r>
        <w:rPr>
          <w:rFonts w:eastAsia="Times New Roman" w:cstheme="minorHAnsi"/>
          <w:sz w:val="24"/>
          <w:szCs w:val="21"/>
        </w:rPr>
        <w:t>Erickson prefers to allow the little bit of extra. Allton noted that may allow an extra 1-3 lots per subdivision - just exclude the unbuildable area.</w:t>
      </w:r>
    </w:p>
    <w:p w14:paraId="50315B88" w14:textId="10913F29" w:rsidR="00AB2E59" w:rsidRDefault="00AB2E59" w:rsidP="00694B52">
      <w:pPr>
        <w:spacing w:after="0" w:line="240" w:lineRule="auto"/>
        <w:contextualSpacing/>
        <w:rPr>
          <w:rFonts w:eastAsia="Times New Roman" w:cstheme="minorHAnsi"/>
          <w:sz w:val="24"/>
          <w:szCs w:val="21"/>
        </w:rPr>
      </w:pPr>
    </w:p>
    <w:p w14:paraId="2F30B7B3" w14:textId="5C25AE91" w:rsidR="00AB2E59" w:rsidRDefault="00AB2E59" w:rsidP="00694B52">
      <w:pPr>
        <w:spacing w:after="0" w:line="240" w:lineRule="auto"/>
        <w:contextualSpacing/>
        <w:rPr>
          <w:rFonts w:eastAsia="Times New Roman" w:cstheme="minorHAnsi"/>
          <w:sz w:val="24"/>
          <w:szCs w:val="21"/>
        </w:rPr>
      </w:pPr>
      <w:r>
        <w:rPr>
          <w:rFonts w:eastAsia="Times New Roman" w:cstheme="minorHAnsi"/>
          <w:sz w:val="24"/>
          <w:szCs w:val="21"/>
        </w:rPr>
        <w:t xml:space="preserve">Lynne said we are limited to 2 lots per acre. He does not feel there is need to talk about buildable area. </w:t>
      </w:r>
    </w:p>
    <w:p w14:paraId="2CA6CB6A" w14:textId="15D67A13" w:rsidR="00AB2E59" w:rsidRDefault="00AB2E59" w:rsidP="00694B52">
      <w:pPr>
        <w:spacing w:after="0" w:line="240" w:lineRule="auto"/>
        <w:contextualSpacing/>
        <w:rPr>
          <w:rFonts w:eastAsia="Times New Roman" w:cstheme="minorHAnsi"/>
          <w:sz w:val="24"/>
          <w:szCs w:val="21"/>
        </w:rPr>
      </w:pPr>
    </w:p>
    <w:p w14:paraId="6015F933" w14:textId="5219ADA9" w:rsidR="00AB2E59" w:rsidRDefault="00AB2E59" w:rsidP="00694B52">
      <w:pPr>
        <w:spacing w:after="0" w:line="240" w:lineRule="auto"/>
        <w:contextualSpacing/>
        <w:rPr>
          <w:rFonts w:eastAsia="Times New Roman" w:cstheme="minorHAnsi"/>
          <w:sz w:val="24"/>
          <w:szCs w:val="21"/>
        </w:rPr>
      </w:pPr>
      <w:r>
        <w:rPr>
          <w:rFonts w:eastAsia="Times New Roman" w:cstheme="minorHAnsi"/>
          <w:sz w:val="24"/>
          <w:szCs w:val="21"/>
        </w:rPr>
        <w:t>Brady felt the idea was to have it clear to developers. He did not understand. He wondered if developers would understand.</w:t>
      </w:r>
      <w:r w:rsidR="00202F54">
        <w:rPr>
          <w:rFonts w:eastAsia="Times New Roman" w:cstheme="minorHAnsi"/>
          <w:sz w:val="24"/>
          <w:szCs w:val="21"/>
        </w:rPr>
        <w:t xml:space="preserve"> He suggests “including, for example</w:t>
      </w:r>
      <w:r w:rsidR="00426B67">
        <w:rPr>
          <w:rFonts w:eastAsia="Times New Roman" w:cstheme="minorHAnsi"/>
          <w:sz w:val="24"/>
          <w:szCs w:val="21"/>
        </w:rPr>
        <w:t>, sensitive lands, roads - must be subtracted</w:t>
      </w:r>
      <w:r w:rsidR="00202F54">
        <w:rPr>
          <w:rFonts w:eastAsia="Times New Roman" w:cstheme="minorHAnsi"/>
          <w:sz w:val="24"/>
          <w:szCs w:val="21"/>
        </w:rPr>
        <w:t>”</w:t>
      </w:r>
    </w:p>
    <w:p w14:paraId="26156C59" w14:textId="1EEA6428" w:rsidR="00202F54" w:rsidRDefault="00202F54" w:rsidP="00694B52">
      <w:pPr>
        <w:spacing w:after="0" w:line="240" w:lineRule="auto"/>
        <w:contextualSpacing/>
        <w:rPr>
          <w:rFonts w:eastAsia="Times New Roman" w:cstheme="minorHAnsi"/>
          <w:sz w:val="24"/>
          <w:szCs w:val="21"/>
        </w:rPr>
      </w:pPr>
    </w:p>
    <w:p w14:paraId="2111137F" w14:textId="3330FAB8" w:rsidR="00202F54" w:rsidRDefault="00202F54" w:rsidP="00694B52">
      <w:pPr>
        <w:spacing w:after="0" w:line="240" w:lineRule="auto"/>
        <w:contextualSpacing/>
        <w:rPr>
          <w:rFonts w:eastAsia="Times New Roman" w:cstheme="minorHAnsi"/>
          <w:sz w:val="24"/>
          <w:szCs w:val="21"/>
        </w:rPr>
      </w:pPr>
      <w:r>
        <w:rPr>
          <w:rFonts w:eastAsia="Times New Roman" w:cstheme="minorHAnsi"/>
          <w:sz w:val="24"/>
          <w:szCs w:val="21"/>
        </w:rPr>
        <w:t>Allton confirmed what Erickson and Lynne noted as the limiting factor</w:t>
      </w:r>
      <w:r w:rsidR="001D2879">
        <w:rPr>
          <w:rFonts w:eastAsia="Times New Roman" w:cstheme="minorHAnsi"/>
          <w:sz w:val="24"/>
          <w:szCs w:val="21"/>
        </w:rPr>
        <w:t>.</w:t>
      </w:r>
    </w:p>
    <w:p w14:paraId="21394D71" w14:textId="2E5C9EAD" w:rsidR="0098475F" w:rsidRDefault="0098475F" w:rsidP="00694B52">
      <w:pPr>
        <w:spacing w:after="0" w:line="240" w:lineRule="auto"/>
        <w:contextualSpacing/>
        <w:rPr>
          <w:rFonts w:eastAsia="Times New Roman" w:cstheme="minorHAnsi"/>
          <w:sz w:val="24"/>
          <w:szCs w:val="21"/>
        </w:rPr>
      </w:pPr>
    </w:p>
    <w:p w14:paraId="32401649" w14:textId="7E546D54" w:rsidR="0098475F" w:rsidRDefault="0098475F" w:rsidP="00694B52">
      <w:pPr>
        <w:spacing w:after="0" w:line="240" w:lineRule="auto"/>
        <w:contextualSpacing/>
        <w:rPr>
          <w:rFonts w:eastAsia="Times New Roman" w:cstheme="minorHAnsi"/>
          <w:sz w:val="24"/>
          <w:szCs w:val="21"/>
        </w:rPr>
      </w:pPr>
      <w:r>
        <w:rPr>
          <w:rFonts w:eastAsia="Times New Roman" w:cstheme="minorHAnsi"/>
          <w:sz w:val="24"/>
          <w:szCs w:val="21"/>
        </w:rPr>
        <w:t xml:space="preserve">Erickson gave her suggestion: </w:t>
      </w:r>
      <w:r w:rsidR="001D2879">
        <w:rPr>
          <w:rFonts w:eastAsia="Times New Roman" w:cstheme="minorHAnsi"/>
          <w:sz w:val="24"/>
          <w:szCs w:val="21"/>
        </w:rPr>
        <w:t>N</w:t>
      </w:r>
      <w:r>
        <w:rPr>
          <w:rFonts w:eastAsia="Times New Roman" w:cstheme="minorHAnsi"/>
          <w:sz w:val="24"/>
          <w:szCs w:val="21"/>
        </w:rPr>
        <w:t xml:space="preserve">ote “sensitive </w:t>
      </w:r>
      <w:r w:rsidR="00426B67">
        <w:rPr>
          <w:rFonts w:eastAsia="Times New Roman" w:cstheme="minorHAnsi"/>
          <w:sz w:val="24"/>
          <w:szCs w:val="21"/>
        </w:rPr>
        <w:t>lands, wet</w:t>
      </w:r>
      <w:r>
        <w:rPr>
          <w:rFonts w:eastAsia="Times New Roman" w:cstheme="minorHAnsi"/>
          <w:sz w:val="24"/>
          <w:szCs w:val="21"/>
        </w:rPr>
        <w:t xml:space="preserve">lands, </w:t>
      </w:r>
      <w:r w:rsidR="00426B67">
        <w:rPr>
          <w:rFonts w:eastAsia="Times New Roman" w:cstheme="minorHAnsi"/>
          <w:sz w:val="24"/>
          <w:szCs w:val="21"/>
        </w:rPr>
        <w:t xml:space="preserve">and </w:t>
      </w:r>
      <w:r>
        <w:rPr>
          <w:rFonts w:eastAsia="Times New Roman" w:cstheme="minorHAnsi"/>
          <w:sz w:val="24"/>
          <w:szCs w:val="21"/>
        </w:rPr>
        <w:t>critical lands</w:t>
      </w:r>
      <w:r w:rsidR="00426B67">
        <w:rPr>
          <w:rFonts w:eastAsia="Times New Roman" w:cstheme="minorHAnsi"/>
          <w:sz w:val="24"/>
          <w:szCs w:val="21"/>
        </w:rPr>
        <w:t>”.</w:t>
      </w:r>
    </w:p>
    <w:p w14:paraId="3DA2EBD4" w14:textId="2E3E0187" w:rsidR="0098475F" w:rsidRDefault="0098475F" w:rsidP="00694B52">
      <w:pPr>
        <w:spacing w:after="0" w:line="240" w:lineRule="auto"/>
        <w:contextualSpacing/>
        <w:rPr>
          <w:rFonts w:eastAsia="Times New Roman" w:cstheme="minorHAnsi"/>
          <w:sz w:val="24"/>
          <w:szCs w:val="21"/>
        </w:rPr>
      </w:pPr>
    </w:p>
    <w:p w14:paraId="1BCD65E5" w14:textId="3C08A87E" w:rsidR="0098475F" w:rsidRDefault="0098475F" w:rsidP="00694B52">
      <w:pPr>
        <w:spacing w:after="0" w:line="240" w:lineRule="auto"/>
        <w:contextualSpacing/>
        <w:rPr>
          <w:rFonts w:eastAsia="Times New Roman" w:cstheme="minorHAnsi"/>
          <w:sz w:val="24"/>
          <w:szCs w:val="21"/>
        </w:rPr>
      </w:pPr>
      <w:r>
        <w:rPr>
          <w:rFonts w:eastAsia="Times New Roman" w:cstheme="minorHAnsi"/>
          <w:sz w:val="24"/>
          <w:szCs w:val="21"/>
        </w:rPr>
        <w:t>Allton read back the new edit as he felt they proposed.</w:t>
      </w:r>
    </w:p>
    <w:p w14:paraId="50FD271A" w14:textId="1AD1FEAB" w:rsidR="0098475F" w:rsidRDefault="0098475F" w:rsidP="00694B52">
      <w:pPr>
        <w:spacing w:after="0" w:line="240" w:lineRule="auto"/>
        <w:contextualSpacing/>
        <w:rPr>
          <w:rFonts w:eastAsia="Times New Roman" w:cstheme="minorHAnsi"/>
          <w:sz w:val="24"/>
          <w:szCs w:val="21"/>
        </w:rPr>
      </w:pPr>
    </w:p>
    <w:p w14:paraId="0523A105" w14:textId="01BD74EE" w:rsidR="0098475F" w:rsidRPr="00F573D0" w:rsidRDefault="0098475F" w:rsidP="00694B52">
      <w:pPr>
        <w:spacing w:after="0" w:line="240" w:lineRule="auto"/>
        <w:contextualSpacing/>
        <w:rPr>
          <w:rFonts w:eastAsia="Times New Roman" w:cstheme="minorHAnsi"/>
          <w:sz w:val="24"/>
          <w:szCs w:val="21"/>
          <w:u w:val="single"/>
        </w:rPr>
      </w:pPr>
      <w:r w:rsidRPr="00F573D0">
        <w:rPr>
          <w:rFonts w:eastAsia="Times New Roman" w:cstheme="minorHAnsi"/>
          <w:sz w:val="24"/>
          <w:szCs w:val="21"/>
          <w:u w:val="single"/>
        </w:rPr>
        <w:t>Lynne made a motion</w:t>
      </w:r>
      <w:r>
        <w:rPr>
          <w:rFonts w:eastAsia="Times New Roman" w:cstheme="minorHAnsi"/>
          <w:sz w:val="24"/>
          <w:szCs w:val="21"/>
        </w:rPr>
        <w:t xml:space="preserve"> to send Marcus’ clarifications on to City Council. </w:t>
      </w:r>
      <w:r w:rsidRPr="00F573D0">
        <w:rPr>
          <w:rFonts w:eastAsia="Times New Roman" w:cstheme="minorHAnsi"/>
          <w:sz w:val="24"/>
          <w:szCs w:val="21"/>
          <w:u w:val="single"/>
        </w:rPr>
        <w:t>Brady seconded the motion. Motion passed 3/0.</w:t>
      </w:r>
    </w:p>
    <w:p w14:paraId="2B40E854" w14:textId="77777777" w:rsidR="00AB2E59" w:rsidRPr="00AB2E59" w:rsidRDefault="00AB2E59" w:rsidP="00694B52">
      <w:pPr>
        <w:spacing w:after="0" w:line="240" w:lineRule="auto"/>
        <w:contextualSpacing/>
        <w:rPr>
          <w:rFonts w:eastAsia="Times New Roman" w:cstheme="minorHAnsi"/>
          <w:sz w:val="24"/>
          <w:szCs w:val="21"/>
        </w:rPr>
      </w:pPr>
    </w:p>
    <w:p w14:paraId="40B6E7B0" w14:textId="482C7DD5" w:rsidR="00694B52" w:rsidRPr="00694B52" w:rsidRDefault="00694B52" w:rsidP="00694B52">
      <w:pPr>
        <w:spacing w:after="0" w:line="240" w:lineRule="auto"/>
        <w:contextualSpacing/>
        <w:rPr>
          <w:rFonts w:eastAsia="Times New Roman" w:cstheme="minorHAnsi"/>
          <w:sz w:val="24"/>
          <w:szCs w:val="21"/>
        </w:rPr>
      </w:pPr>
      <w:r w:rsidRPr="00694B52">
        <w:rPr>
          <w:rFonts w:eastAsia="Times New Roman" w:cstheme="minorHAnsi"/>
          <w:b/>
          <w:bCs/>
          <w:sz w:val="24"/>
          <w:szCs w:val="21"/>
        </w:rPr>
        <w:t xml:space="preserve">PUBLIC HEARING: (12.150) SECONDARY WATER AMENDMENTS </w:t>
      </w:r>
      <w:r w:rsidRPr="00694B52">
        <w:rPr>
          <w:rFonts w:eastAsia="Times New Roman" w:cstheme="minorHAnsi"/>
          <w:sz w:val="24"/>
          <w:szCs w:val="21"/>
        </w:rPr>
        <w:t>– Require secondary water systems to connect to neighboring subdivisions.</w:t>
      </w:r>
    </w:p>
    <w:p w14:paraId="7C97384D" w14:textId="47CB2AC8" w:rsidR="00694B52" w:rsidRDefault="00694B52" w:rsidP="00694B52">
      <w:pPr>
        <w:spacing w:after="0" w:line="240" w:lineRule="auto"/>
        <w:contextualSpacing/>
        <w:rPr>
          <w:rFonts w:eastAsia="Times New Roman" w:cstheme="minorHAnsi"/>
          <w:b/>
          <w:bCs/>
          <w:sz w:val="24"/>
          <w:szCs w:val="21"/>
        </w:rPr>
      </w:pPr>
    </w:p>
    <w:p w14:paraId="385317A6" w14:textId="77777777" w:rsidR="0098475F" w:rsidRPr="00AB2E59" w:rsidRDefault="0098475F" w:rsidP="0098475F">
      <w:pPr>
        <w:spacing w:after="0" w:line="240" w:lineRule="auto"/>
        <w:contextualSpacing/>
        <w:rPr>
          <w:rFonts w:eastAsia="Times New Roman" w:cstheme="minorHAnsi"/>
          <w:b/>
          <w:bCs/>
          <w:sz w:val="24"/>
          <w:szCs w:val="21"/>
        </w:rPr>
      </w:pPr>
      <w:r w:rsidRPr="00AB2E59">
        <w:rPr>
          <w:rFonts w:eastAsia="Times New Roman" w:cstheme="minorHAnsi"/>
          <w:b/>
          <w:bCs/>
          <w:sz w:val="24"/>
          <w:szCs w:val="21"/>
        </w:rPr>
        <w:t>Erickson opened and closed the Public Hearing due to no public comment.</w:t>
      </w:r>
    </w:p>
    <w:p w14:paraId="58351398" w14:textId="66BF0AF4" w:rsidR="0098475F" w:rsidRDefault="0098475F" w:rsidP="00694B52">
      <w:pPr>
        <w:spacing w:after="0" w:line="240" w:lineRule="auto"/>
        <w:contextualSpacing/>
        <w:rPr>
          <w:rFonts w:eastAsia="Times New Roman" w:cstheme="minorHAnsi"/>
          <w:b/>
          <w:bCs/>
          <w:sz w:val="24"/>
          <w:szCs w:val="21"/>
        </w:rPr>
      </w:pPr>
    </w:p>
    <w:p w14:paraId="4A140FB4" w14:textId="11D5F9ED" w:rsidR="0098475F" w:rsidRDefault="0098475F" w:rsidP="00694B52">
      <w:pPr>
        <w:spacing w:after="0" w:line="240" w:lineRule="auto"/>
        <w:contextualSpacing/>
        <w:rPr>
          <w:rFonts w:eastAsia="Times New Roman" w:cstheme="minorHAnsi"/>
          <w:sz w:val="24"/>
          <w:szCs w:val="21"/>
        </w:rPr>
      </w:pPr>
      <w:r>
        <w:rPr>
          <w:rFonts w:eastAsia="Times New Roman" w:cstheme="minorHAnsi"/>
          <w:sz w:val="24"/>
          <w:szCs w:val="21"/>
        </w:rPr>
        <w:t>Allton noted page 5 has the only edit. Commissioners liked it last meeting. Erickson agreed.</w:t>
      </w:r>
    </w:p>
    <w:p w14:paraId="58E1A681" w14:textId="63BD7F8C" w:rsidR="0098475F" w:rsidRDefault="0098475F" w:rsidP="00694B52">
      <w:pPr>
        <w:spacing w:after="0" w:line="240" w:lineRule="auto"/>
        <w:contextualSpacing/>
        <w:rPr>
          <w:rFonts w:eastAsia="Times New Roman" w:cstheme="minorHAnsi"/>
          <w:sz w:val="24"/>
          <w:szCs w:val="21"/>
        </w:rPr>
      </w:pPr>
    </w:p>
    <w:p w14:paraId="0F001287" w14:textId="77777777" w:rsidR="0098475F" w:rsidRDefault="0098475F" w:rsidP="0098475F">
      <w:pPr>
        <w:spacing w:after="0" w:line="240" w:lineRule="auto"/>
        <w:contextualSpacing/>
        <w:rPr>
          <w:rFonts w:eastAsia="Times New Roman" w:cstheme="minorHAnsi"/>
          <w:sz w:val="24"/>
          <w:szCs w:val="21"/>
        </w:rPr>
      </w:pPr>
      <w:r w:rsidRPr="00552C24">
        <w:rPr>
          <w:rFonts w:eastAsia="Times New Roman" w:cstheme="minorHAnsi"/>
          <w:sz w:val="24"/>
          <w:szCs w:val="21"/>
          <w:u w:val="single"/>
        </w:rPr>
        <w:t>Brady made a motion</w:t>
      </w:r>
      <w:r>
        <w:rPr>
          <w:rFonts w:eastAsia="Times New Roman" w:cstheme="minorHAnsi"/>
          <w:sz w:val="24"/>
          <w:szCs w:val="21"/>
        </w:rPr>
        <w:t xml:space="preserve"> that the proposed language be forwarded to the City Council for approval. </w:t>
      </w:r>
      <w:r w:rsidRPr="00552C24">
        <w:rPr>
          <w:rFonts w:eastAsia="Times New Roman" w:cstheme="minorHAnsi"/>
          <w:sz w:val="24"/>
          <w:szCs w:val="21"/>
          <w:u w:val="single"/>
        </w:rPr>
        <w:t>Lynne seconded the motion. Motion passed 3/0</w:t>
      </w:r>
      <w:r>
        <w:rPr>
          <w:rFonts w:eastAsia="Times New Roman" w:cstheme="minorHAnsi"/>
          <w:sz w:val="24"/>
          <w:szCs w:val="21"/>
        </w:rPr>
        <w:t>.</w:t>
      </w:r>
    </w:p>
    <w:p w14:paraId="621770E6" w14:textId="77777777" w:rsidR="0098475F" w:rsidRDefault="0098475F" w:rsidP="00694B52">
      <w:pPr>
        <w:spacing w:after="0" w:line="240" w:lineRule="auto"/>
        <w:contextualSpacing/>
        <w:rPr>
          <w:rFonts w:eastAsia="Times New Roman" w:cstheme="minorHAnsi"/>
          <w:b/>
          <w:bCs/>
          <w:sz w:val="24"/>
          <w:szCs w:val="21"/>
        </w:rPr>
      </w:pPr>
    </w:p>
    <w:p w14:paraId="43E334E3" w14:textId="1E4C1AA9" w:rsidR="00694B52" w:rsidRDefault="00694B52" w:rsidP="00694B52">
      <w:pPr>
        <w:spacing w:after="0" w:line="240" w:lineRule="auto"/>
        <w:contextualSpacing/>
        <w:rPr>
          <w:rFonts w:eastAsia="Times New Roman" w:cstheme="minorHAnsi"/>
          <w:sz w:val="24"/>
          <w:szCs w:val="21"/>
        </w:rPr>
      </w:pPr>
      <w:r w:rsidRPr="00694B52">
        <w:rPr>
          <w:rFonts w:eastAsia="Times New Roman" w:cstheme="minorHAnsi"/>
          <w:b/>
          <w:bCs/>
          <w:sz w:val="24"/>
          <w:szCs w:val="21"/>
        </w:rPr>
        <w:t xml:space="preserve">PUBLIC HEARING: (12.250 &amp; 12.260) PUDs </w:t>
      </w:r>
      <w:r w:rsidRPr="00694B52">
        <w:rPr>
          <w:rFonts w:eastAsia="Times New Roman" w:cstheme="minorHAnsi"/>
          <w:sz w:val="24"/>
          <w:szCs w:val="21"/>
        </w:rPr>
        <w:t>– Consider changes to site development standards (setbacks, open space).</w:t>
      </w:r>
    </w:p>
    <w:p w14:paraId="68A78B4D" w14:textId="35A0C396" w:rsidR="00763457" w:rsidRDefault="00763457" w:rsidP="00694B52">
      <w:pPr>
        <w:spacing w:after="0" w:line="240" w:lineRule="auto"/>
        <w:contextualSpacing/>
        <w:rPr>
          <w:rFonts w:eastAsia="Times New Roman" w:cstheme="minorHAnsi"/>
          <w:sz w:val="24"/>
          <w:szCs w:val="21"/>
        </w:rPr>
      </w:pPr>
    </w:p>
    <w:p w14:paraId="160BE9E7" w14:textId="77777777" w:rsidR="00502F8E" w:rsidRPr="00AB2E59" w:rsidRDefault="00502F8E" w:rsidP="00502F8E">
      <w:pPr>
        <w:spacing w:after="0" w:line="240" w:lineRule="auto"/>
        <w:contextualSpacing/>
        <w:rPr>
          <w:rFonts w:eastAsia="Times New Roman" w:cstheme="minorHAnsi"/>
          <w:b/>
          <w:bCs/>
          <w:sz w:val="24"/>
          <w:szCs w:val="21"/>
        </w:rPr>
      </w:pPr>
      <w:r w:rsidRPr="00AB2E59">
        <w:rPr>
          <w:rFonts w:eastAsia="Times New Roman" w:cstheme="minorHAnsi"/>
          <w:b/>
          <w:bCs/>
          <w:sz w:val="24"/>
          <w:szCs w:val="21"/>
        </w:rPr>
        <w:t>Erickson opened and closed the Public Hearing due to no public comment.</w:t>
      </w:r>
    </w:p>
    <w:p w14:paraId="737C12D4" w14:textId="62191231" w:rsidR="00502F8E" w:rsidRDefault="00502F8E" w:rsidP="00694B52">
      <w:pPr>
        <w:spacing w:after="0" w:line="240" w:lineRule="auto"/>
        <w:contextualSpacing/>
        <w:rPr>
          <w:rFonts w:eastAsia="Times New Roman" w:cstheme="minorHAnsi"/>
          <w:sz w:val="24"/>
          <w:szCs w:val="21"/>
        </w:rPr>
      </w:pPr>
    </w:p>
    <w:p w14:paraId="76DBC261" w14:textId="577FB94C" w:rsidR="00502F8E" w:rsidRDefault="00502F8E" w:rsidP="00694B52">
      <w:pPr>
        <w:spacing w:after="0" w:line="240" w:lineRule="auto"/>
        <w:contextualSpacing/>
        <w:rPr>
          <w:rFonts w:eastAsia="Times New Roman" w:cstheme="minorHAnsi"/>
          <w:sz w:val="24"/>
          <w:szCs w:val="21"/>
        </w:rPr>
      </w:pPr>
      <w:r>
        <w:rPr>
          <w:rFonts w:eastAsia="Times New Roman" w:cstheme="minorHAnsi"/>
          <w:sz w:val="24"/>
          <w:szCs w:val="21"/>
        </w:rPr>
        <w:t>Lee informed them this item could be skipped because it may all change with the new General Plan update.</w:t>
      </w:r>
    </w:p>
    <w:p w14:paraId="59F4834E" w14:textId="145E3A5B" w:rsidR="00502F8E" w:rsidRDefault="00502F8E" w:rsidP="00694B52">
      <w:pPr>
        <w:spacing w:after="0" w:line="240" w:lineRule="auto"/>
        <w:contextualSpacing/>
        <w:rPr>
          <w:rFonts w:eastAsia="Times New Roman" w:cstheme="minorHAnsi"/>
          <w:sz w:val="24"/>
          <w:szCs w:val="21"/>
        </w:rPr>
      </w:pPr>
    </w:p>
    <w:p w14:paraId="7DF16190" w14:textId="4EB1E46E" w:rsidR="00502F8E" w:rsidRDefault="00502F8E" w:rsidP="00694B52">
      <w:pPr>
        <w:spacing w:after="0" w:line="240" w:lineRule="auto"/>
        <w:contextualSpacing/>
        <w:rPr>
          <w:rFonts w:eastAsia="Times New Roman" w:cstheme="minorHAnsi"/>
          <w:sz w:val="24"/>
          <w:szCs w:val="21"/>
        </w:rPr>
      </w:pPr>
      <w:r>
        <w:rPr>
          <w:rFonts w:eastAsia="Times New Roman" w:cstheme="minorHAnsi"/>
          <w:sz w:val="24"/>
          <w:szCs w:val="21"/>
        </w:rPr>
        <w:t>Allton likes the idea of reducing the open space – at least in the senior PUDs.</w:t>
      </w:r>
    </w:p>
    <w:p w14:paraId="1995218F" w14:textId="09353D60" w:rsidR="00502F8E" w:rsidRDefault="00502F8E" w:rsidP="00694B52">
      <w:pPr>
        <w:spacing w:after="0" w:line="240" w:lineRule="auto"/>
        <w:contextualSpacing/>
        <w:rPr>
          <w:rFonts w:eastAsia="Times New Roman" w:cstheme="minorHAnsi"/>
          <w:sz w:val="24"/>
          <w:szCs w:val="21"/>
        </w:rPr>
      </w:pPr>
    </w:p>
    <w:p w14:paraId="5A8037DB" w14:textId="1196AFDF" w:rsidR="00502F8E" w:rsidRDefault="00502F8E" w:rsidP="00694B52">
      <w:pPr>
        <w:spacing w:after="0" w:line="240" w:lineRule="auto"/>
        <w:contextualSpacing/>
        <w:rPr>
          <w:rFonts w:eastAsia="Times New Roman" w:cstheme="minorHAnsi"/>
          <w:sz w:val="24"/>
          <w:szCs w:val="21"/>
        </w:rPr>
      </w:pPr>
      <w:r>
        <w:rPr>
          <w:rFonts w:eastAsia="Times New Roman" w:cstheme="minorHAnsi"/>
          <w:sz w:val="24"/>
          <w:szCs w:val="21"/>
        </w:rPr>
        <w:t>Lynne said it has been a while since he has reviewed the PUD ordinance. He would like time to study this now.</w:t>
      </w:r>
    </w:p>
    <w:p w14:paraId="5CE5B7B4" w14:textId="73C56F58" w:rsidR="00502F8E" w:rsidRDefault="00502F8E" w:rsidP="00694B52">
      <w:pPr>
        <w:spacing w:after="0" w:line="240" w:lineRule="auto"/>
        <w:contextualSpacing/>
        <w:rPr>
          <w:rFonts w:eastAsia="Times New Roman" w:cstheme="minorHAnsi"/>
          <w:sz w:val="24"/>
          <w:szCs w:val="21"/>
        </w:rPr>
      </w:pPr>
    </w:p>
    <w:p w14:paraId="784D85F1" w14:textId="4F238830" w:rsidR="00502F8E" w:rsidRDefault="00502F8E" w:rsidP="00694B52">
      <w:pPr>
        <w:spacing w:after="0" w:line="240" w:lineRule="auto"/>
        <w:contextualSpacing/>
        <w:rPr>
          <w:rFonts w:eastAsia="Times New Roman" w:cstheme="minorHAnsi"/>
          <w:sz w:val="24"/>
          <w:szCs w:val="21"/>
        </w:rPr>
      </w:pPr>
      <w:r>
        <w:rPr>
          <w:rFonts w:eastAsia="Times New Roman" w:cstheme="minorHAnsi"/>
          <w:sz w:val="24"/>
          <w:szCs w:val="21"/>
        </w:rPr>
        <w:t>Allton noted Jeff Champlin of Highland Cove does NOT need to install a fence around the perimeter. That ordinance change came after this PUD was in the works.</w:t>
      </w:r>
    </w:p>
    <w:p w14:paraId="212C78C0" w14:textId="42211306" w:rsidR="00502F8E" w:rsidRDefault="00502F8E" w:rsidP="00694B52">
      <w:pPr>
        <w:spacing w:after="0" w:line="240" w:lineRule="auto"/>
        <w:contextualSpacing/>
        <w:rPr>
          <w:rFonts w:eastAsia="Times New Roman" w:cstheme="minorHAnsi"/>
          <w:sz w:val="24"/>
          <w:szCs w:val="21"/>
        </w:rPr>
      </w:pPr>
    </w:p>
    <w:p w14:paraId="09E3ACA4" w14:textId="725332F3" w:rsidR="00502F8E" w:rsidRDefault="00502F8E" w:rsidP="00694B52">
      <w:pPr>
        <w:spacing w:after="0" w:line="240" w:lineRule="auto"/>
        <w:contextualSpacing/>
        <w:rPr>
          <w:rFonts w:eastAsia="Times New Roman" w:cstheme="minorHAnsi"/>
          <w:sz w:val="24"/>
          <w:szCs w:val="21"/>
        </w:rPr>
      </w:pPr>
      <w:r>
        <w:rPr>
          <w:rFonts w:eastAsia="Times New Roman" w:cstheme="minorHAnsi"/>
          <w:sz w:val="24"/>
          <w:szCs w:val="21"/>
        </w:rPr>
        <w:t>Item continued.</w:t>
      </w:r>
    </w:p>
    <w:p w14:paraId="4FCA1171" w14:textId="77777777" w:rsidR="00502F8E" w:rsidRPr="00694B52" w:rsidRDefault="00502F8E" w:rsidP="00694B52">
      <w:pPr>
        <w:spacing w:after="0" w:line="240" w:lineRule="auto"/>
        <w:contextualSpacing/>
        <w:rPr>
          <w:rFonts w:eastAsia="Times New Roman" w:cstheme="minorHAnsi"/>
          <w:sz w:val="24"/>
          <w:szCs w:val="21"/>
        </w:rPr>
      </w:pPr>
    </w:p>
    <w:p w14:paraId="45EF469D" w14:textId="77777777" w:rsidR="00694B52" w:rsidRPr="00694B52" w:rsidRDefault="00694B52" w:rsidP="00694B52">
      <w:pPr>
        <w:spacing w:after="0" w:line="240" w:lineRule="auto"/>
        <w:contextualSpacing/>
        <w:rPr>
          <w:rFonts w:eastAsia="Times New Roman" w:cstheme="minorHAnsi"/>
          <w:bCs/>
          <w:sz w:val="24"/>
          <w:szCs w:val="21"/>
        </w:rPr>
      </w:pPr>
      <w:r w:rsidRPr="00694B52">
        <w:rPr>
          <w:rFonts w:eastAsia="Times New Roman" w:cstheme="minorHAnsi"/>
          <w:b/>
          <w:bCs/>
          <w:sz w:val="24"/>
          <w:szCs w:val="21"/>
        </w:rPr>
        <w:t>REVIEW GENERAL PLAN UPDATE</w:t>
      </w:r>
    </w:p>
    <w:p w14:paraId="5F74C2C2" w14:textId="7365CBD3" w:rsidR="00D53C7F" w:rsidRDefault="00085A75" w:rsidP="00DE0E5E">
      <w:pPr>
        <w:spacing w:after="0" w:line="240" w:lineRule="auto"/>
        <w:rPr>
          <w:rFonts w:eastAsia="Times New Roman" w:cstheme="minorHAnsi"/>
          <w:bCs/>
          <w:sz w:val="24"/>
          <w:szCs w:val="21"/>
        </w:rPr>
      </w:pPr>
      <w:r>
        <w:rPr>
          <w:rFonts w:eastAsia="Times New Roman" w:cstheme="minorHAnsi"/>
          <w:bCs/>
          <w:sz w:val="24"/>
          <w:szCs w:val="21"/>
        </w:rPr>
        <w:t xml:space="preserve">Allton and the Mayor met with the General Plan </w:t>
      </w:r>
      <w:r w:rsidR="00552C24">
        <w:rPr>
          <w:rFonts w:eastAsia="Times New Roman" w:cstheme="minorHAnsi"/>
          <w:bCs/>
          <w:sz w:val="24"/>
          <w:szCs w:val="21"/>
        </w:rPr>
        <w:t>consultant</w:t>
      </w:r>
      <w:r>
        <w:rPr>
          <w:rFonts w:eastAsia="Times New Roman" w:cstheme="minorHAnsi"/>
          <w:bCs/>
          <w:sz w:val="24"/>
          <w:szCs w:val="21"/>
        </w:rPr>
        <w:t>s. Already they have come up with over 1,000 needed updates to the ordinance, on top of General Plan updates.</w:t>
      </w:r>
      <w:r w:rsidR="00552C24">
        <w:rPr>
          <w:rFonts w:eastAsia="Times New Roman" w:cstheme="minorHAnsi"/>
          <w:bCs/>
          <w:sz w:val="24"/>
          <w:szCs w:val="21"/>
        </w:rPr>
        <w:t xml:space="preserve"> </w:t>
      </w:r>
      <w:r w:rsidRPr="00085A75">
        <w:rPr>
          <w:rFonts w:eastAsia="Times New Roman" w:cstheme="minorHAnsi"/>
          <w:bCs/>
          <w:sz w:val="24"/>
          <w:szCs w:val="21"/>
        </w:rPr>
        <w:t xml:space="preserve">Anyone can make comments. </w:t>
      </w:r>
      <w:r>
        <w:rPr>
          <w:rFonts w:eastAsia="Times New Roman" w:cstheme="minorHAnsi"/>
          <w:bCs/>
          <w:sz w:val="24"/>
          <w:szCs w:val="21"/>
        </w:rPr>
        <w:t>All commissioners should go through the document thoroughly, as soon as possible.</w:t>
      </w:r>
      <w:r w:rsidR="00552C24">
        <w:rPr>
          <w:rFonts w:eastAsia="Times New Roman" w:cstheme="minorHAnsi"/>
          <w:bCs/>
          <w:sz w:val="24"/>
          <w:szCs w:val="21"/>
        </w:rPr>
        <w:t xml:space="preserve"> </w:t>
      </w:r>
      <w:r w:rsidR="00D53C7F">
        <w:rPr>
          <w:rFonts w:eastAsia="Times New Roman" w:cstheme="minorHAnsi"/>
          <w:bCs/>
          <w:sz w:val="24"/>
          <w:szCs w:val="21"/>
        </w:rPr>
        <w:t>Ordinance changes will come later.</w:t>
      </w:r>
      <w:r w:rsidR="00552C24">
        <w:rPr>
          <w:rFonts w:eastAsia="Times New Roman" w:cstheme="minorHAnsi"/>
          <w:bCs/>
          <w:sz w:val="24"/>
          <w:szCs w:val="21"/>
        </w:rPr>
        <w:t xml:space="preserve"> </w:t>
      </w:r>
      <w:r w:rsidR="00D53C7F">
        <w:rPr>
          <w:rFonts w:eastAsia="Times New Roman" w:cstheme="minorHAnsi"/>
          <w:bCs/>
          <w:sz w:val="24"/>
          <w:szCs w:val="21"/>
        </w:rPr>
        <w:t xml:space="preserve">Allton said commissioners could divvy it </w:t>
      </w:r>
      <w:r w:rsidR="00552C24">
        <w:rPr>
          <w:rFonts w:eastAsia="Times New Roman" w:cstheme="minorHAnsi"/>
          <w:bCs/>
          <w:sz w:val="24"/>
          <w:szCs w:val="21"/>
        </w:rPr>
        <w:t>up or</w:t>
      </w:r>
      <w:r w:rsidR="00D53C7F">
        <w:rPr>
          <w:rFonts w:eastAsia="Times New Roman" w:cstheme="minorHAnsi"/>
          <w:bCs/>
          <w:sz w:val="24"/>
          <w:szCs w:val="21"/>
        </w:rPr>
        <w:t xml:space="preserve"> look at it as a group. Take time at each meeting</w:t>
      </w:r>
      <w:r w:rsidR="00CC7839">
        <w:rPr>
          <w:rFonts w:eastAsia="Times New Roman" w:cstheme="minorHAnsi"/>
          <w:bCs/>
          <w:sz w:val="24"/>
          <w:szCs w:val="21"/>
        </w:rPr>
        <w:t xml:space="preserve"> to work your way through the long document.</w:t>
      </w:r>
    </w:p>
    <w:p w14:paraId="034A10A3" w14:textId="0058022E" w:rsidR="00085A75" w:rsidRDefault="00085A75" w:rsidP="00DE0E5E">
      <w:pPr>
        <w:spacing w:after="0" w:line="240" w:lineRule="auto"/>
        <w:rPr>
          <w:rFonts w:eastAsia="Times New Roman" w:cstheme="minorHAnsi"/>
          <w:bCs/>
          <w:sz w:val="24"/>
          <w:szCs w:val="21"/>
        </w:rPr>
      </w:pPr>
    </w:p>
    <w:p w14:paraId="4B58448D" w14:textId="65CA2F46" w:rsidR="00CC7839" w:rsidRDefault="00CC7839" w:rsidP="00DE0E5E">
      <w:pPr>
        <w:spacing w:after="0" w:line="240" w:lineRule="auto"/>
        <w:rPr>
          <w:rFonts w:eastAsia="Times New Roman" w:cstheme="minorHAnsi"/>
          <w:bCs/>
          <w:sz w:val="24"/>
          <w:szCs w:val="21"/>
        </w:rPr>
      </w:pPr>
      <w:r>
        <w:rPr>
          <w:rFonts w:eastAsia="Times New Roman" w:cstheme="minorHAnsi"/>
          <w:bCs/>
          <w:sz w:val="24"/>
          <w:szCs w:val="21"/>
        </w:rPr>
        <w:t>Brady liked the idea of using the Pigeon system to alert everyone. We need to go through the process of public engagement.</w:t>
      </w:r>
    </w:p>
    <w:p w14:paraId="18846ADF" w14:textId="2B04A9B5" w:rsidR="00CC7839" w:rsidRDefault="00CC7839" w:rsidP="00DE0E5E">
      <w:pPr>
        <w:spacing w:after="0" w:line="240" w:lineRule="auto"/>
        <w:rPr>
          <w:rFonts w:eastAsia="Times New Roman" w:cstheme="minorHAnsi"/>
          <w:bCs/>
          <w:sz w:val="24"/>
          <w:szCs w:val="21"/>
        </w:rPr>
      </w:pPr>
    </w:p>
    <w:p w14:paraId="6CEF3D2C" w14:textId="23494BF3" w:rsidR="00CC7839" w:rsidRDefault="00CC7839" w:rsidP="00DE0E5E">
      <w:pPr>
        <w:spacing w:after="0" w:line="240" w:lineRule="auto"/>
        <w:rPr>
          <w:rFonts w:eastAsia="Times New Roman" w:cstheme="minorHAnsi"/>
          <w:bCs/>
          <w:sz w:val="24"/>
          <w:szCs w:val="21"/>
        </w:rPr>
      </w:pPr>
      <w:r>
        <w:rPr>
          <w:rFonts w:eastAsia="Times New Roman" w:cstheme="minorHAnsi"/>
          <w:bCs/>
          <w:sz w:val="24"/>
          <w:szCs w:val="21"/>
        </w:rPr>
        <w:t xml:space="preserve">Another Public Open House will be held </w:t>
      </w:r>
      <w:r w:rsidRPr="00552C24">
        <w:rPr>
          <w:rFonts w:eastAsia="Times New Roman" w:cstheme="minorHAnsi"/>
          <w:bCs/>
          <w:sz w:val="24"/>
          <w:szCs w:val="21"/>
          <w:u w:val="single"/>
        </w:rPr>
        <w:t>September 14, 2022</w:t>
      </w:r>
      <w:r w:rsidR="00552C24">
        <w:rPr>
          <w:rFonts w:eastAsia="Times New Roman" w:cstheme="minorHAnsi"/>
          <w:bCs/>
          <w:sz w:val="24"/>
          <w:szCs w:val="21"/>
          <w:u w:val="single"/>
        </w:rPr>
        <w:t>,</w:t>
      </w:r>
      <w:r>
        <w:rPr>
          <w:rFonts w:eastAsia="Times New Roman" w:cstheme="minorHAnsi"/>
          <w:bCs/>
          <w:sz w:val="24"/>
          <w:szCs w:val="21"/>
        </w:rPr>
        <w:t xml:space="preserve"> with proposals. There are some interesting things in the document now. For example, HPC needs to add 130 moderate income housing units by 2030. HPC has a higher median income level than other cities.</w:t>
      </w:r>
      <w:r w:rsidR="00165A0F">
        <w:rPr>
          <w:rFonts w:eastAsia="Times New Roman" w:cstheme="minorHAnsi"/>
          <w:bCs/>
          <w:sz w:val="24"/>
          <w:szCs w:val="21"/>
        </w:rPr>
        <w:t xml:space="preserve"> Lynne said the county numbers are the ones that count.</w:t>
      </w:r>
    </w:p>
    <w:p w14:paraId="558AD824" w14:textId="4A92B7BE" w:rsidR="00165A0F" w:rsidRDefault="00165A0F" w:rsidP="00DE0E5E">
      <w:pPr>
        <w:spacing w:after="0" w:line="240" w:lineRule="auto"/>
        <w:rPr>
          <w:rFonts w:eastAsia="Times New Roman" w:cstheme="minorHAnsi"/>
          <w:bCs/>
          <w:sz w:val="24"/>
          <w:szCs w:val="21"/>
        </w:rPr>
      </w:pPr>
    </w:p>
    <w:p w14:paraId="799FC59E" w14:textId="7DDF9560" w:rsidR="00165A0F" w:rsidRDefault="00165A0F" w:rsidP="00DE0E5E">
      <w:pPr>
        <w:spacing w:after="0" w:line="240" w:lineRule="auto"/>
        <w:rPr>
          <w:rFonts w:eastAsia="Times New Roman" w:cstheme="minorHAnsi"/>
          <w:bCs/>
          <w:sz w:val="24"/>
          <w:szCs w:val="21"/>
        </w:rPr>
      </w:pPr>
      <w:r>
        <w:rPr>
          <w:rFonts w:eastAsia="Times New Roman" w:cstheme="minorHAnsi"/>
          <w:bCs/>
          <w:sz w:val="24"/>
          <w:szCs w:val="21"/>
        </w:rPr>
        <w:t>Erickson discussed filling in the ‘gaps’ of the old part of Hyde Park. She gave examples. Called ‘in fill development’.</w:t>
      </w:r>
    </w:p>
    <w:p w14:paraId="057282E2" w14:textId="1513C716" w:rsidR="00165A0F" w:rsidRDefault="00165A0F" w:rsidP="00DE0E5E">
      <w:pPr>
        <w:spacing w:after="0" w:line="240" w:lineRule="auto"/>
        <w:rPr>
          <w:rFonts w:eastAsia="Times New Roman" w:cstheme="minorHAnsi"/>
          <w:bCs/>
          <w:sz w:val="24"/>
          <w:szCs w:val="21"/>
        </w:rPr>
      </w:pPr>
    </w:p>
    <w:p w14:paraId="53FCA34F" w14:textId="0CFEFF93" w:rsidR="00CD2991" w:rsidRDefault="00CD2991" w:rsidP="00DE0E5E">
      <w:pPr>
        <w:spacing w:after="0" w:line="240" w:lineRule="auto"/>
        <w:rPr>
          <w:rFonts w:eastAsia="Times New Roman" w:cstheme="minorHAnsi"/>
          <w:bCs/>
          <w:sz w:val="24"/>
          <w:szCs w:val="21"/>
        </w:rPr>
      </w:pPr>
      <w:r w:rsidRPr="00552C24">
        <w:rPr>
          <w:rFonts w:eastAsia="Times New Roman" w:cstheme="minorHAnsi"/>
          <w:bCs/>
          <w:sz w:val="24"/>
          <w:szCs w:val="21"/>
          <w:u w:val="single"/>
        </w:rPr>
        <w:t>Homework for August 17</w:t>
      </w:r>
      <w:r>
        <w:rPr>
          <w:rFonts w:eastAsia="Times New Roman" w:cstheme="minorHAnsi"/>
          <w:bCs/>
          <w:sz w:val="24"/>
          <w:szCs w:val="21"/>
        </w:rPr>
        <w:t>: Sections 3 and 5 – Transportation and Economic Development</w:t>
      </w:r>
    </w:p>
    <w:p w14:paraId="33D4BDCD" w14:textId="77777777" w:rsidR="00CD2991" w:rsidRDefault="00CD2991" w:rsidP="00DE0E5E">
      <w:pPr>
        <w:spacing w:after="0" w:line="240" w:lineRule="auto"/>
        <w:rPr>
          <w:rFonts w:eastAsia="Times New Roman" w:cstheme="minorHAnsi"/>
          <w:bCs/>
          <w:sz w:val="24"/>
          <w:szCs w:val="21"/>
        </w:rPr>
      </w:pPr>
    </w:p>
    <w:p w14:paraId="32C94633" w14:textId="3796361D" w:rsidR="00165A0F" w:rsidRDefault="00CD2991" w:rsidP="00DE0E5E">
      <w:pPr>
        <w:spacing w:after="0" w:line="240" w:lineRule="auto"/>
        <w:rPr>
          <w:rFonts w:eastAsia="Times New Roman" w:cstheme="minorHAnsi"/>
          <w:bCs/>
          <w:sz w:val="24"/>
          <w:szCs w:val="21"/>
        </w:rPr>
      </w:pPr>
      <w:r w:rsidRPr="00552C24">
        <w:rPr>
          <w:rFonts w:eastAsia="Times New Roman" w:cstheme="minorHAnsi"/>
          <w:bCs/>
          <w:sz w:val="24"/>
          <w:szCs w:val="21"/>
          <w:u w:val="single"/>
        </w:rPr>
        <w:t>Homework for September 7</w:t>
      </w:r>
      <w:r>
        <w:rPr>
          <w:rFonts w:eastAsia="Times New Roman" w:cstheme="minorHAnsi"/>
          <w:bCs/>
          <w:sz w:val="24"/>
          <w:szCs w:val="21"/>
        </w:rPr>
        <w:t xml:space="preserve">: </w:t>
      </w:r>
      <w:r w:rsidR="00165A0F">
        <w:rPr>
          <w:rFonts w:eastAsia="Times New Roman" w:cstheme="minorHAnsi"/>
          <w:bCs/>
          <w:sz w:val="24"/>
          <w:szCs w:val="21"/>
        </w:rPr>
        <w:t>Sections 1 and 2</w:t>
      </w:r>
      <w:r w:rsidR="00552C24">
        <w:rPr>
          <w:rFonts w:eastAsia="Times New Roman" w:cstheme="minorHAnsi"/>
          <w:bCs/>
          <w:sz w:val="24"/>
          <w:szCs w:val="21"/>
        </w:rPr>
        <w:t xml:space="preserve"> -</w:t>
      </w:r>
      <w:r w:rsidR="00165A0F">
        <w:rPr>
          <w:rFonts w:eastAsia="Times New Roman" w:cstheme="minorHAnsi"/>
          <w:bCs/>
          <w:sz w:val="24"/>
          <w:szCs w:val="21"/>
        </w:rPr>
        <w:t xml:space="preserve"> </w:t>
      </w:r>
      <w:r>
        <w:rPr>
          <w:rFonts w:eastAsia="Times New Roman" w:cstheme="minorHAnsi"/>
          <w:bCs/>
          <w:sz w:val="24"/>
          <w:szCs w:val="21"/>
        </w:rPr>
        <w:t>Community Context and Land Use</w:t>
      </w:r>
    </w:p>
    <w:p w14:paraId="6CECB0B2" w14:textId="77777777" w:rsidR="00CC7839" w:rsidRDefault="00CC7839" w:rsidP="00DE0E5E">
      <w:pPr>
        <w:spacing w:after="0" w:line="240" w:lineRule="auto"/>
        <w:rPr>
          <w:rFonts w:eastAsia="Times New Roman" w:cstheme="minorHAnsi"/>
          <w:bCs/>
          <w:sz w:val="24"/>
          <w:szCs w:val="21"/>
        </w:rPr>
      </w:pPr>
    </w:p>
    <w:p w14:paraId="2FF569F9" w14:textId="6D6AACD5" w:rsidR="00085A75" w:rsidRDefault="00CD2991" w:rsidP="00DE0E5E">
      <w:pPr>
        <w:spacing w:after="0" w:line="240" w:lineRule="auto"/>
        <w:rPr>
          <w:rFonts w:eastAsia="Times New Roman" w:cstheme="minorHAnsi"/>
          <w:bCs/>
          <w:sz w:val="24"/>
          <w:szCs w:val="21"/>
        </w:rPr>
      </w:pPr>
      <w:r>
        <w:rPr>
          <w:rFonts w:eastAsia="Times New Roman" w:cstheme="minorHAnsi"/>
          <w:bCs/>
          <w:sz w:val="24"/>
          <w:szCs w:val="21"/>
        </w:rPr>
        <w:t>Commissioners want this FIRST on the agenda</w:t>
      </w:r>
      <w:r w:rsidR="00552C24">
        <w:rPr>
          <w:rFonts w:eastAsia="Times New Roman" w:cstheme="minorHAnsi"/>
          <w:bCs/>
          <w:sz w:val="24"/>
          <w:szCs w:val="21"/>
        </w:rPr>
        <w:t>, for an hour or so</w:t>
      </w:r>
      <w:r>
        <w:rPr>
          <w:rFonts w:eastAsia="Times New Roman" w:cstheme="minorHAnsi"/>
          <w:bCs/>
          <w:sz w:val="24"/>
          <w:szCs w:val="21"/>
        </w:rPr>
        <w:t>. Then</w:t>
      </w:r>
      <w:r w:rsidR="00552C24">
        <w:rPr>
          <w:rFonts w:eastAsia="Times New Roman" w:cstheme="minorHAnsi"/>
          <w:bCs/>
          <w:sz w:val="24"/>
          <w:szCs w:val="21"/>
        </w:rPr>
        <w:t xml:space="preserve"> they will move</w:t>
      </w:r>
      <w:r>
        <w:rPr>
          <w:rFonts w:eastAsia="Times New Roman" w:cstheme="minorHAnsi"/>
          <w:bCs/>
          <w:sz w:val="24"/>
          <w:szCs w:val="21"/>
        </w:rPr>
        <w:t xml:space="preserve"> on to subdivisions and other voting items.</w:t>
      </w:r>
    </w:p>
    <w:p w14:paraId="0846F148" w14:textId="24A31B1E" w:rsidR="00CD2991" w:rsidRDefault="00CD2991" w:rsidP="00DE0E5E">
      <w:pPr>
        <w:spacing w:after="0" w:line="240" w:lineRule="auto"/>
        <w:rPr>
          <w:rFonts w:eastAsia="Times New Roman" w:cstheme="minorHAnsi"/>
          <w:bCs/>
          <w:sz w:val="24"/>
          <w:szCs w:val="21"/>
        </w:rPr>
      </w:pPr>
    </w:p>
    <w:p w14:paraId="20541E13" w14:textId="77777777" w:rsidR="00CD2991" w:rsidRPr="00085A75" w:rsidRDefault="00CD2991" w:rsidP="00DE0E5E">
      <w:pPr>
        <w:spacing w:after="0" w:line="240" w:lineRule="auto"/>
        <w:rPr>
          <w:rFonts w:eastAsia="Times New Roman" w:cstheme="minorHAnsi"/>
          <w:bCs/>
          <w:sz w:val="24"/>
          <w:szCs w:val="21"/>
        </w:rPr>
      </w:pPr>
    </w:p>
    <w:p w14:paraId="5CC2F353" w14:textId="1EC5ED60" w:rsidR="00382454" w:rsidRDefault="00382454" w:rsidP="00DE0E5E">
      <w:pPr>
        <w:spacing w:after="0" w:line="240" w:lineRule="auto"/>
        <w:rPr>
          <w:rFonts w:eastAsia="Times New Roman" w:cstheme="minorHAnsi"/>
          <w:b/>
          <w:sz w:val="24"/>
          <w:szCs w:val="24"/>
        </w:rPr>
      </w:pPr>
      <w:r w:rsidRPr="00D310BC">
        <w:rPr>
          <w:rFonts w:eastAsia="Times New Roman" w:cstheme="minorHAnsi"/>
          <w:b/>
          <w:sz w:val="24"/>
          <w:szCs w:val="24"/>
        </w:rPr>
        <w:t>Meeting adjourned at 8:</w:t>
      </w:r>
      <w:r w:rsidR="00CD2991">
        <w:rPr>
          <w:rFonts w:eastAsia="Times New Roman" w:cstheme="minorHAnsi"/>
          <w:b/>
          <w:sz w:val="24"/>
          <w:szCs w:val="24"/>
        </w:rPr>
        <w:t>1</w:t>
      </w:r>
      <w:r w:rsidR="008A094E">
        <w:rPr>
          <w:rFonts w:eastAsia="Times New Roman" w:cstheme="minorHAnsi"/>
          <w:b/>
          <w:sz w:val="24"/>
          <w:szCs w:val="24"/>
        </w:rPr>
        <w:t>5</w:t>
      </w:r>
      <w:r w:rsidRPr="00D310BC">
        <w:rPr>
          <w:rFonts w:eastAsia="Times New Roman" w:cstheme="minorHAnsi"/>
          <w:b/>
          <w:sz w:val="24"/>
          <w:szCs w:val="24"/>
        </w:rPr>
        <w:t xml:space="preserve"> PM </w:t>
      </w:r>
    </w:p>
    <w:p w14:paraId="5EFE3C94" w14:textId="77777777" w:rsidR="00382454" w:rsidRDefault="00382454" w:rsidP="00FF62EF">
      <w:pPr>
        <w:spacing w:after="0" w:line="240" w:lineRule="auto"/>
        <w:rPr>
          <w:rFonts w:eastAsia="Times New Roman" w:cstheme="minorHAnsi"/>
          <w:b/>
          <w:sz w:val="24"/>
          <w:szCs w:val="24"/>
        </w:rPr>
      </w:pPr>
    </w:p>
    <w:p w14:paraId="2F6FDCED" w14:textId="5A66E549"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b/>
          <w:sz w:val="24"/>
          <w:szCs w:val="24"/>
        </w:rPr>
        <w:t>______________________________</w:t>
      </w:r>
    </w:p>
    <w:p w14:paraId="717B3302" w14:textId="77777777"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sz w:val="24"/>
          <w:szCs w:val="24"/>
        </w:rPr>
        <w:t>Melinda Lee, Secretary</w:t>
      </w:r>
    </w:p>
    <w:p w14:paraId="1E60B56F" w14:textId="77777777" w:rsidR="00CE0F60" w:rsidRPr="004348A6" w:rsidRDefault="00CE0F60" w:rsidP="00FF62EF">
      <w:pPr>
        <w:spacing w:after="0" w:line="240" w:lineRule="auto"/>
        <w:rPr>
          <w:rFonts w:eastAsia="Times New Roman" w:cstheme="minorHAnsi"/>
        </w:rPr>
      </w:pPr>
      <w:r w:rsidRPr="00D310BC">
        <w:rPr>
          <w:rFonts w:eastAsia="Times New Roman" w:cstheme="minorHAnsi"/>
          <w:sz w:val="24"/>
          <w:szCs w:val="24"/>
        </w:rPr>
        <w:t>Hyde Park Planning Commission</w:t>
      </w:r>
      <w:r w:rsidRPr="004348A6">
        <w:rPr>
          <w:rFonts w:eastAsia="Times New Roman" w:cstheme="minorHAnsi"/>
        </w:rPr>
        <w:tab/>
      </w:r>
    </w:p>
    <w:sectPr w:rsidR="00CE0F60" w:rsidRPr="004348A6"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50FC129" w:rsidR="002B1897" w:rsidRDefault="00C01E58">
    <w:pPr>
      <w:pStyle w:val="Header"/>
    </w:pPr>
    <w:r>
      <w:rPr>
        <w:noProof/>
      </w:rPr>
      <w:pict w14:anchorId="478F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9" o:spid="_x0000_s2060"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3609F0EA" w:rsidR="002B1897" w:rsidRDefault="00C01E58" w:rsidP="00DA2D79">
    <w:pPr>
      <w:spacing w:after="0" w:line="240" w:lineRule="auto"/>
    </w:pPr>
    <w:r>
      <w:rPr>
        <w:noProof/>
      </w:rPr>
      <w:pict w14:anchorId="7FF00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70" o:spid="_x0000_s2061"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227D3721" w14:textId="43A3555B" w:rsidR="002B1897" w:rsidRDefault="005D3CE5" w:rsidP="00DA2D79">
    <w:pPr>
      <w:spacing w:after="0" w:line="240" w:lineRule="auto"/>
    </w:pPr>
    <w:r>
      <w:t>August 3</w:t>
    </w:r>
    <w:r w:rsidR="002B1897">
      <w:t>, 2022</w:t>
    </w:r>
  </w:p>
  <w:p w14:paraId="38B8C002" w14:textId="77777777" w:rsidR="002B1897" w:rsidRDefault="002B1897"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07035F77" w:rsidR="002B1897" w:rsidRDefault="00C01E58">
    <w:pPr>
      <w:pStyle w:val="Header"/>
    </w:pPr>
    <w:r>
      <w:rPr>
        <w:noProof/>
      </w:rPr>
      <w:pict w14:anchorId="05EF10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8" o:spid="_x0000_s2059"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D"/>
    <w:multiLevelType w:val="hybridMultilevel"/>
    <w:tmpl w:val="E0BE7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2686D"/>
    <w:multiLevelType w:val="hybridMultilevel"/>
    <w:tmpl w:val="B68CA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C070B"/>
    <w:multiLevelType w:val="hybridMultilevel"/>
    <w:tmpl w:val="AB1A9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194E"/>
    <w:multiLevelType w:val="hybridMultilevel"/>
    <w:tmpl w:val="E7EE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C2441"/>
    <w:multiLevelType w:val="hybridMultilevel"/>
    <w:tmpl w:val="18E2E9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E0B6B"/>
    <w:multiLevelType w:val="hybridMultilevel"/>
    <w:tmpl w:val="83BA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71744ED"/>
    <w:multiLevelType w:val="hybridMultilevel"/>
    <w:tmpl w:val="F918CEB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3544D5"/>
    <w:multiLevelType w:val="hybridMultilevel"/>
    <w:tmpl w:val="E7CE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B6D6E"/>
    <w:multiLevelType w:val="hybridMultilevel"/>
    <w:tmpl w:val="AC1C5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50A717A"/>
    <w:multiLevelType w:val="hybridMultilevel"/>
    <w:tmpl w:val="4F5856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159A9"/>
    <w:multiLevelType w:val="hybridMultilevel"/>
    <w:tmpl w:val="51BC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850F0C"/>
    <w:multiLevelType w:val="hybridMultilevel"/>
    <w:tmpl w:val="F43C2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840C5"/>
    <w:multiLevelType w:val="hybridMultilevel"/>
    <w:tmpl w:val="061E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FB1780"/>
    <w:multiLevelType w:val="hybridMultilevel"/>
    <w:tmpl w:val="5EAA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160C36"/>
    <w:multiLevelType w:val="hybridMultilevel"/>
    <w:tmpl w:val="3676A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54317"/>
    <w:multiLevelType w:val="hybridMultilevel"/>
    <w:tmpl w:val="216EC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7B2390B"/>
    <w:multiLevelType w:val="hybridMultilevel"/>
    <w:tmpl w:val="18665F7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2" w15:restartNumberingAfterBreak="0">
    <w:nsid w:val="495577A1"/>
    <w:multiLevelType w:val="hybridMultilevel"/>
    <w:tmpl w:val="7F2E9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C7D30"/>
    <w:multiLevelType w:val="hybridMultilevel"/>
    <w:tmpl w:val="AF607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027FAD"/>
    <w:multiLevelType w:val="hybridMultilevel"/>
    <w:tmpl w:val="BC9EA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8A7213"/>
    <w:multiLevelType w:val="hybridMultilevel"/>
    <w:tmpl w:val="3AF08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980E9C"/>
    <w:multiLevelType w:val="hybridMultilevel"/>
    <w:tmpl w:val="BC32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0294A"/>
    <w:multiLevelType w:val="hybridMultilevel"/>
    <w:tmpl w:val="89DE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06D9A"/>
    <w:multiLevelType w:val="hybridMultilevel"/>
    <w:tmpl w:val="F3128E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C404E"/>
    <w:multiLevelType w:val="hybridMultilevel"/>
    <w:tmpl w:val="772EA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550DC"/>
    <w:multiLevelType w:val="hybridMultilevel"/>
    <w:tmpl w:val="4EB61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947560">
    <w:abstractNumId w:val="27"/>
  </w:num>
  <w:num w:numId="2" w16cid:durableId="1368336244">
    <w:abstractNumId w:val="17"/>
  </w:num>
  <w:num w:numId="3" w16cid:durableId="359551991">
    <w:abstractNumId w:val="26"/>
  </w:num>
  <w:num w:numId="4" w16cid:durableId="791824134">
    <w:abstractNumId w:val="15"/>
  </w:num>
  <w:num w:numId="5" w16cid:durableId="1145662422">
    <w:abstractNumId w:val="6"/>
  </w:num>
  <w:num w:numId="6" w16cid:durableId="617838726">
    <w:abstractNumId w:val="28"/>
  </w:num>
  <w:num w:numId="7" w16cid:durableId="529101111">
    <w:abstractNumId w:val="31"/>
  </w:num>
  <w:num w:numId="8" w16cid:durableId="1301963093">
    <w:abstractNumId w:val="30"/>
  </w:num>
  <w:num w:numId="9" w16cid:durableId="1341660569">
    <w:abstractNumId w:val="11"/>
  </w:num>
  <w:num w:numId="10" w16cid:durableId="1744252741">
    <w:abstractNumId w:val="29"/>
  </w:num>
  <w:num w:numId="11" w16cid:durableId="1685088370">
    <w:abstractNumId w:val="7"/>
  </w:num>
  <w:num w:numId="12" w16cid:durableId="623846632">
    <w:abstractNumId w:val="32"/>
  </w:num>
  <w:num w:numId="13" w16cid:durableId="1708334271">
    <w:abstractNumId w:val="13"/>
  </w:num>
  <w:num w:numId="14" w16cid:durableId="1500000746">
    <w:abstractNumId w:val="33"/>
  </w:num>
  <w:num w:numId="15" w16cid:durableId="520440582">
    <w:abstractNumId w:val="23"/>
  </w:num>
  <w:num w:numId="16" w16cid:durableId="125245273">
    <w:abstractNumId w:val="24"/>
  </w:num>
  <w:num w:numId="17" w16cid:durableId="2004695829">
    <w:abstractNumId w:val="36"/>
  </w:num>
  <w:num w:numId="18" w16cid:durableId="1821456072">
    <w:abstractNumId w:val="18"/>
  </w:num>
  <w:num w:numId="19" w16cid:durableId="1556044657">
    <w:abstractNumId w:val="0"/>
  </w:num>
  <w:num w:numId="20" w16cid:durableId="1735203141">
    <w:abstractNumId w:val="9"/>
  </w:num>
  <w:num w:numId="21" w16cid:durableId="211234100">
    <w:abstractNumId w:val="12"/>
  </w:num>
  <w:num w:numId="22" w16cid:durableId="1228222171">
    <w:abstractNumId w:val="25"/>
  </w:num>
  <w:num w:numId="23" w16cid:durableId="870458957">
    <w:abstractNumId w:val="3"/>
  </w:num>
  <w:num w:numId="24" w16cid:durableId="12658250">
    <w:abstractNumId w:val="5"/>
  </w:num>
  <w:num w:numId="25" w16cid:durableId="496580114">
    <w:abstractNumId w:val="1"/>
  </w:num>
  <w:num w:numId="26" w16cid:durableId="1415587655">
    <w:abstractNumId w:val="2"/>
  </w:num>
  <w:num w:numId="27" w16cid:durableId="351763071">
    <w:abstractNumId w:val="14"/>
  </w:num>
  <w:num w:numId="28" w16cid:durableId="92828349">
    <w:abstractNumId w:val="35"/>
  </w:num>
  <w:num w:numId="29" w16cid:durableId="2076927000">
    <w:abstractNumId w:val="19"/>
  </w:num>
  <w:num w:numId="30" w16cid:durableId="46882777">
    <w:abstractNumId w:val="22"/>
  </w:num>
  <w:num w:numId="31" w16cid:durableId="33821822">
    <w:abstractNumId w:val="21"/>
  </w:num>
  <w:num w:numId="32" w16cid:durableId="869298304">
    <w:abstractNumId w:val="16"/>
  </w:num>
  <w:num w:numId="33" w16cid:durableId="998075837">
    <w:abstractNumId w:val="20"/>
  </w:num>
  <w:num w:numId="34" w16cid:durableId="1707874709">
    <w:abstractNumId w:val="8"/>
  </w:num>
  <w:num w:numId="35" w16cid:durableId="360715642">
    <w:abstractNumId w:val="4"/>
  </w:num>
  <w:num w:numId="36" w16cid:durableId="1505047966">
    <w:abstractNumId w:val="10"/>
  </w:num>
  <w:num w:numId="37" w16cid:durableId="5215569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005FB"/>
    <w:rsid w:val="00005881"/>
    <w:rsid w:val="00010878"/>
    <w:rsid w:val="00015884"/>
    <w:rsid w:val="0002096F"/>
    <w:rsid w:val="0002142E"/>
    <w:rsid w:val="00021BE5"/>
    <w:rsid w:val="00022505"/>
    <w:rsid w:val="00027128"/>
    <w:rsid w:val="000304A4"/>
    <w:rsid w:val="000366A8"/>
    <w:rsid w:val="00041599"/>
    <w:rsid w:val="00041915"/>
    <w:rsid w:val="00041D88"/>
    <w:rsid w:val="000515A9"/>
    <w:rsid w:val="00060190"/>
    <w:rsid w:val="00066A16"/>
    <w:rsid w:val="00085682"/>
    <w:rsid w:val="00085A75"/>
    <w:rsid w:val="0008705D"/>
    <w:rsid w:val="000A0F80"/>
    <w:rsid w:val="000B02B2"/>
    <w:rsid w:val="000B513A"/>
    <w:rsid w:val="000B765B"/>
    <w:rsid w:val="000C2C7C"/>
    <w:rsid w:val="000D2F97"/>
    <w:rsid w:val="000E28A6"/>
    <w:rsid w:val="000E6F62"/>
    <w:rsid w:val="000F0CF6"/>
    <w:rsid w:val="000F296D"/>
    <w:rsid w:val="001030E0"/>
    <w:rsid w:val="0011039F"/>
    <w:rsid w:val="001114DE"/>
    <w:rsid w:val="001163C8"/>
    <w:rsid w:val="001222FC"/>
    <w:rsid w:val="0012681A"/>
    <w:rsid w:val="00131A06"/>
    <w:rsid w:val="0013322E"/>
    <w:rsid w:val="00133B61"/>
    <w:rsid w:val="001346DC"/>
    <w:rsid w:val="0014007F"/>
    <w:rsid w:val="00141B93"/>
    <w:rsid w:val="00141D96"/>
    <w:rsid w:val="001420E4"/>
    <w:rsid w:val="00156106"/>
    <w:rsid w:val="001565B6"/>
    <w:rsid w:val="00157E9F"/>
    <w:rsid w:val="00165A0F"/>
    <w:rsid w:val="00170671"/>
    <w:rsid w:val="001709ED"/>
    <w:rsid w:val="001711BC"/>
    <w:rsid w:val="001717EF"/>
    <w:rsid w:val="00173270"/>
    <w:rsid w:val="00174523"/>
    <w:rsid w:val="00174F3E"/>
    <w:rsid w:val="00180826"/>
    <w:rsid w:val="001808E2"/>
    <w:rsid w:val="0018287E"/>
    <w:rsid w:val="00183BEA"/>
    <w:rsid w:val="0019322E"/>
    <w:rsid w:val="00197A9F"/>
    <w:rsid w:val="001A2312"/>
    <w:rsid w:val="001A61AC"/>
    <w:rsid w:val="001B4785"/>
    <w:rsid w:val="001C2758"/>
    <w:rsid w:val="001C6901"/>
    <w:rsid w:val="001D017E"/>
    <w:rsid w:val="001D1404"/>
    <w:rsid w:val="001D2879"/>
    <w:rsid w:val="001D63DC"/>
    <w:rsid w:val="001D7870"/>
    <w:rsid w:val="001D793C"/>
    <w:rsid w:val="001E1B87"/>
    <w:rsid w:val="001E267A"/>
    <w:rsid w:val="001E3D5D"/>
    <w:rsid w:val="001F1AED"/>
    <w:rsid w:val="001F1C88"/>
    <w:rsid w:val="001F224C"/>
    <w:rsid w:val="001F5FF2"/>
    <w:rsid w:val="002006F4"/>
    <w:rsid w:val="00202F54"/>
    <w:rsid w:val="0020494A"/>
    <w:rsid w:val="00213227"/>
    <w:rsid w:val="00217D1D"/>
    <w:rsid w:val="00224131"/>
    <w:rsid w:val="00227B21"/>
    <w:rsid w:val="00247763"/>
    <w:rsid w:val="00247DA7"/>
    <w:rsid w:val="002507B8"/>
    <w:rsid w:val="00251CAD"/>
    <w:rsid w:val="00263F8C"/>
    <w:rsid w:val="00270335"/>
    <w:rsid w:val="00273C56"/>
    <w:rsid w:val="002810CA"/>
    <w:rsid w:val="00281FB8"/>
    <w:rsid w:val="00287236"/>
    <w:rsid w:val="002912F9"/>
    <w:rsid w:val="0029233E"/>
    <w:rsid w:val="00293637"/>
    <w:rsid w:val="002A7979"/>
    <w:rsid w:val="002B1897"/>
    <w:rsid w:val="002C0739"/>
    <w:rsid w:val="002C2825"/>
    <w:rsid w:val="002C3E8A"/>
    <w:rsid w:val="002C4CE6"/>
    <w:rsid w:val="002C6239"/>
    <w:rsid w:val="002D4CF8"/>
    <w:rsid w:val="002D61ED"/>
    <w:rsid w:val="002D74CC"/>
    <w:rsid w:val="002E6287"/>
    <w:rsid w:val="002E6778"/>
    <w:rsid w:val="002E7241"/>
    <w:rsid w:val="002E79A7"/>
    <w:rsid w:val="002F163D"/>
    <w:rsid w:val="002F23EC"/>
    <w:rsid w:val="0031541E"/>
    <w:rsid w:val="003156C0"/>
    <w:rsid w:val="00316BEE"/>
    <w:rsid w:val="00317AE1"/>
    <w:rsid w:val="00327966"/>
    <w:rsid w:val="00331B64"/>
    <w:rsid w:val="003377A5"/>
    <w:rsid w:val="003404BF"/>
    <w:rsid w:val="00356BDF"/>
    <w:rsid w:val="003621D9"/>
    <w:rsid w:val="00374023"/>
    <w:rsid w:val="00377720"/>
    <w:rsid w:val="00380183"/>
    <w:rsid w:val="003822DA"/>
    <w:rsid w:val="00382454"/>
    <w:rsid w:val="00387749"/>
    <w:rsid w:val="0039105C"/>
    <w:rsid w:val="003A43F1"/>
    <w:rsid w:val="003D6F76"/>
    <w:rsid w:val="003E0100"/>
    <w:rsid w:val="003F3395"/>
    <w:rsid w:val="00401C3B"/>
    <w:rsid w:val="00402FF5"/>
    <w:rsid w:val="00414731"/>
    <w:rsid w:val="004153CF"/>
    <w:rsid w:val="00415945"/>
    <w:rsid w:val="004206EC"/>
    <w:rsid w:val="00424D3D"/>
    <w:rsid w:val="00426B67"/>
    <w:rsid w:val="00432C7C"/>
    <w:rsid w:val="004348A6"/>
    <w:rsid w:val="004349B2"/>
    <w:rsid w:val="00440E9F"/>
    <w:rsid w:val="004446D3"/>
    <w:rsid w:val="00445173"/>
    <w:rsid w:val="0044534B"/>
    <w:rsid w:val="00445AC6"/>
    <w:rsid w:val="00446DB0"/>
    <w:rsid w:val="00451D76"/>
    <w:rsid w:val="00453D42"/>
    <w:rsid w:val="004550FF"/>
    <w:rsid w:val="00455E25"/>
    <w:rsid w:val="00461F0A"/>
    <w:rsid w:val="00467D62"/>
    <w:rsid w:val="0047068E"/>
    <w:rsid w:val="00472275"/>
    <w:rsid w:val="0048530D"/>
    <w:rsid w:val="004929CA"/>
    <w:rsid w:val="00492CD9"/>
    <w:rsid w:val="004A02A0"/>
    <w:rsid w:val="004B2853"/>
    <w:rsid w:val="004B2AA0"/>
    <w:rsid w:val="004B3774"/>
    <w:rsid w:val="004B69B5"/>
    <w:rsid w:val="004B7DAF"/>
    <w:rsid w:val="004C20E7"/>
    <w:rsid w:val="004C4A68"/>
    <w:rsid w:val="004C75A3"/>
    <w:rsid w:val="004F5DF0"/>
    <w:rsid w:val="00501AAD"/>
    <w:rsid w:val="00502F8E"/>
    <w:rsid w:val="005068B0"/>
    <w:rsid w:val="00517D88"/>
    <w:rsid w:val="00520FBB"/>
    <w:rsid w:val="00521680"/>
    <w:rsid w:val="005249BA"/>
    <w:rsid w:val="00530EBB"/>
    <w:rsid w:val="00531274"/>
    <w:rsid w:val="00532658"/>
    <w:rsid w:val="005346E1"/>
    <w:rsid w:val="00535C53"/>
    <w:rsid w:val="00535F43"/>
    <w:rsid w:val="005364F2"/>
    <w:rsid w:val="005372F7"/>
    <w:rsid w:val="00543286"/>
    <w:rsid w:val="005449B2"/>
    <w:rsid w:val="00552C24"/>
    <w:rsid w:val="00552D37"/>
    <w:rsid w:val="0055318B"/>
    <w:rsid w:val="0056479A"/>
    <w:rsid w:val="00564F51"/>
    <w:rsid w:val="00572E5D"/>
    <w:rsid w:val="005745B2"/>
    <w:rsid w:val="00577693"/>
    <w:rsid w:val="00592596"/>
    <w:rsid w:val="00596B55"/>
    <w:rsid w:val="005A0ED6"/>
    <w:rsid w:val="005A4001"/>
    <w:rsid w:val="005A5196"/>
    <w:rsid w:val="005A78D6"/>
    <w:rsid w:val="005B05E3"/>
    <w:rsid w:val="005B2EF6"/>
    <w:rsid w:val="005B405B"/>
    <w:rsid w:val="005B4510"/>
    <w:rsid w:val="005C5B2A"/>
    <w:rsid w:val="005D3CE5"/>
    <w:rsid w:val="005E03DF"/>
    <w:rsid w:val="005E1CE5"/>
    <w:rsid w:val="005E3A8B"/>
    <w:rsid w:val="005E3EB3"/>
    <w:rsid w:val="005E77CC"/>
    <w:rsid w:val="00602151"/>
    <w:rsid w:val="00602DFF"/>
    <w:rsid w:val="006206DE"/>
    <w:rsid w:val="006216DB"/>
    <w:rsid w:val="00621D10"/>
    <w:rsid w:val="006251FC"/>
    <w:rsid w:val="00633825"/>
    <w:rsid w:val="00644CB1"/>
    <w:rsid w:val="00646E2C"/>
    <w:rsid w:val="00655BF6"/>
    <w:rsid w:val="00656000"/>
    <w:rsid w:val="006613EA"/>
    <w:rsid w:val="00664F94"/>
    <w:rsid w:val="00666797"/>
    <w:rsid w:val="00672E1A"/>
    <w:rsid w:val="00676819"/>
    <w:rsid w:val="00683894"/>
    <w:rsid w:val="00694B52"/>
    <w:rsid w:val="006963B4"/>
    <w:rsid w:val="006A745C"/>
    <w:rsid w:val="006B17EB"/>
    <w:rsid w:val="006C4CA0"/>
    <w:rsid w:val="006C665D"/>
    <w:rsid w:val="006E00B1"/>
    <w:rsid w:val="006E00CC"/>
    <w:rsid w:val="006E3DFA"/>
    <w:rsid w:val="006F3C6F"/>
    <w:rsid w:val="007028A0"/>
    <w:rsid w:val="00704745"/>
    <w:rsid w:val="007067E0"/>
    <w:rsid w:val="00706EDC"/>
    <w:rsid w:val="00712558"/>
    <w:rsid w:val="00713471"/>
    <w:rsid w:val="00725E55"/>
    <w:rsid w:val="007316EE"/>
    <w:rsid w:val="00736AFD"/>
    <w:rsid w:val="00736C3B"/>
    <w:rsid w:val="00741542"/>
    <w:rsid w:val="0075349C"/>
    <w:rsid w:val="00756854"/>
    <w:rsid w:val="00761D25"/>
    <w:rsid w:val="00762C43"/>
    <w:rsid w:val="00763457"/>
    <w:rsid w:val="007678C8"/>
    <w:rsid w:val="00774580"/>
    <w:rsid w:val="00775E57"/>
    <w:rsid w:val="00782320"/>
    <w:rsid w:val="00795A79"/>
    <w:rsid w:val="007A07CD"/>
    <w:rsid w:val="007A576C"/>
    <w:rsid w:val="007B0A64"/>
    <w:rsid w:val="007B1FBB"/>
    <w:rsid w:val="007B3BF8"/>
    <w:rsid w:val="007C216D"/>
    <w:rsid w:val="007C3CD8"/>
    <w:rsid w:val="007C4D8E"/>
    <w:rsid w:val="007C6757"/>
    <w:rsid w:val="007D6E53"/>
    <w:rsid w:val="007E1F3A"/>
    <w:rsid w:val="007E2159"/>
    <w:rsid w:val="007E3C5D"/>
    <w:rsid w:val="007F617C"/>
    <w:rsid w:val="007F6283"/>
    <w:rsid w:val="008033B0"/>
    <w:rsid w:val="008113EE"/>
    <w:rsid w:val="00815868"/>
    <w:rsid w:val="00823545"/>
    <w:rsid w:val="008264A0"/>
    <w:rsid w:val="00826ED8"/>
    <w:rsid w:val="008273B7"/>
    <w:rsid w:val="00833524"/>
    <w:rsid w:val="00843D5D"/>
    <w:rsid w:val="00845508"/>
    <w:rsid w:val="00853995"/>
    <w:rsid w:val="00856709"/>
    <w:rsid w:val="00857118"/>
    <w:rsid w:val="00860D60"/>
    <w:rsid w:val="008723E4"/>
    <w:rsid w:val="00875960"/>
    <w:rsid w:val="0087688A"/>
    <w:rsid w:val="00877AFB"/>
    <w:rsid w:val="00877F43"/>
    <w:rsid w:val="00880E51"/>
    <w:rsid w:val="00891D59"/>
    <w:rsid w:val="008A094E"/>
    <w:rsid w:val="008A4A27"/>
    <w:rsid w:val="008A5D76"/>
    <w:rsid w:val="008B2D9C"/>
    <w:rsid w:val="008B4451"/>
    <w:rsid w:val="008B55DB"/>
    <w:rsid w:val="008B625C"/>
    <w:rsid w:val="008C162D"/>
    <w:rsid w:val="008C2089"/>
    <w:rsid w:val="008C3E28"/>
    <w:rsid w:val="008C424C"/>
    <w:rsid w:val="008C567B"/>
    <w:rsid w:val="008D2832"/>
    <w:rsid w:val="008D4BB7"/>
    <w:rsid w:val="008E2040"/>
    <w:rsid w:val="008E2BFD"/>
    <w:rsid w:val="008E58D6"/>
    <w:rsid w:val="008F4E74"/>
    <w:rsid w:val="00901E47"/>
    <w:rsid w:val="00902E51"/>
    <w:rsid w:val="00910848"/>
    <w:rsid w:val="0091209D"/>
    <w:rsid w:val="009169D2"/>
    <w:rsid w:val="00924971"/>
    <w:rsid w:val="00932777"/>
    <w:rsid w:val="00932AD4"/>
    <w:rsid w:val="0093373D"/>
    <w:rsid w:val="00941767"/>
    <w:rsid w:val="00943B2C"/>
    <w:rsid w:val="00947ED9"/>
    <w:rsid w:val="00947F40"/>
    <w:rsid w:val="009518F0"/>
    <w:rsid w:val="00952D7D"/>
    <w:rsid w:val="00954FD3"/>
    <w:rsid w:val="009551A1"/>
    <w:rsid w:val="00955A31"/>
    <w:rsid w:val="009657A5"/>
    <w:rsid w:val="0098475F"/>
    <w:rsid w:val="009A2F6D"/>
    <w:rsid w:val="009A49BE"/>
    <w:rsid w:val="009B292A"/>
    <w:rsid w:val="009B2DF2"/>
    <w:rsid w:val="009B5D32"/>
    <w:rsid w:val="009C65B0"/>
    <w:rsid w:val="009D38AA"/>
    <w:rsid w:val="009D4A31"/>
    <w:rsid w:val="009D64D4"/>
    <w:rsid w:val="009E3EC5"/>
    <w:rsid w:val="009E796F"/>
    <w:rsid w:val="009F4587"/>
    <w:rsid w:val="00A0250D"/>
    <w:rsid w:val="00A06CAB"/>
    <w:rsid w:val="00A40200"/>
    <w:rsid w:val="00A41FAC"/>
    <w:rsid w:val="00A5075F"/>
    <w:rsid w:val="00A71227"/>
    <w:rsid w:val="00A725C5"/>
    <w:rsid w:val="00A738B3"/>
    <w:rsid w:val="00A748F7"/>
    <w:rsid w:val="00A76237"/>
    <w:rsid w:val="00A7697F"/>
    <w:rsid w:val="00A80AFB"/>
    <w:rsid w:val="00A95F2D"/>
    <w:rsid w:val="00AA0978"/>
    <w:rsid w:val="00AB2E59"/>
    <w:rsid w:val="00AB70B6"/>
    <w:rsid w:val="00AC5B3E"/>
    <w:rsid w:val="00AD01E1"/>
    <w:rsid w:val="00AF2565"/>
    <w:rsid w:val="00AF4F37"/>
    <w:rsid w:val="00AF6834"/>
    <w:rsid w:val="00B117F0"/>
    <w:rsid w:val="00B124CD"/>
    <w:rsid w:val="00B13D05"/>
    <w:rsid w:val="00B171DC"/>
    <w:rsid w:val="00B36B9E"/>
    <w:rsid w:val="00B374CB"/>
    <w:rsid w:val="00B4143F"/>
    <w:rsid w:val="00B45F2A"/>
    <w:rsid w:val="00B52FB2"/>
    <w:rsid w:val="00B534B7"/>
    <w:rsid w:val="00B64D58"/>
    <w:rsid w:val="00B73AA8"/>
    <w:rsid w:val="00B770AA"/>
    <w:rsid w:val="00B77658"/>
    <w:rsid w:val="00B86D55"/>
    <w:rsid w:val="00B90B7B"/>
    <w:rsid w:val="00BA0B95"/>
    <w:rsid w:val="00BA3F28"/>
    <w:rsid w:val="00BA67C3"/>
    <w:rsid w:val="00BB1E21"/>
    <w:rsid w:val="00BB245D"/>
    <w:rsid w:val="00BB3B6B"/>
    <w:rsid w:val="00BB4718"/>
    <w:rsid w:val="00BB529C"/>
    <w:rsid w:val="00BB5399"/>
    <w:rsid w:val="00BB7502"/>
    <w:rsid w:val="00BC1E98"/>
    <w:rsid w:val="00BC723B"/>
    <w:rsid w:val="00BD273F"/>
    <w:rsid w:val="00BD5DE0"/>
    <w:rsid w:val="00BE1EDE"/>
    <w:rsid w:val="00BE2EC7"/>
    <w:rsid w:val="00BE376E"/>
    <w:rsid w:val="00BE5ABD"/>
    <w:rsid w:val="00BF14DC"/>
    <w:rsid w:val="00BF2C31"/>
    <w:rsid w:val="00BF3494"/>
    <w:rsid w:val="00BF5077"/>
    <w:rsid w:val="00BF5895"/>
    <w:rsid w:val="00C01E58"/>
    <w:rsid w:val="00C029D5"/>
    <w:rsid w:val="00C115AA"/>
    <w:rsid w:val="00C20ACD"/>
    <w:rsid w:val="00C21449"/>
    <w:rsid w:val="00C257BC"/>
    <w:rsid w:val="00C30CC5"/>
    <w:rsid w:val="00C321C9"/>
    <w:rsid w:val="00C452A7"/>
    <w:rsid w:val="00C4639C"/>
    <w:rsid w:val="00C62BA4"/>
    <w:rsid w:val="00C641EA"/>
    <w:rsid w:val="00C73DAF"/>
    <w:rsid w:val="00C74E04"/>
    <w:rsid w:val="00C75E0B"/>
    <w:rsid w:val="00C8498C"/>
    <w:rsid w:val="00C9060D"/>
    <w:rsid w:val="00C90A82"/>
    <w:rsid w:val="00C91485"/>
    <w:rsid w:val="00CA157D"/>
    <w:rsid w:val="00CA2C7A"/>
    <w:rsid w:val="00CB0A13"/>
    <w:rsid w:val="00CC4789"/>
    <w:rsid w:val="00CC4B91"/>
    <w:rsid w:val="00CC7839"/>
    <w:rsid w:val="00CC7DC5"/>
    <w:rsid w:val="00CD0375"/>
    <w:rsid w:val="00CD17CD"/>
    <w:rsid w:val="00CD2991"/>
    <w:rsid w:val="00CE0F60"/>
    <w:rsid w:val="00CE2837"/>
    <w:rsid w:val="00CE42D8"/>
    <w:rsid w:val="00CE76BD"/>
    <w:rsid w:val="00CF269D"/>
    <w:rsid w:val="00D00A49"/>
    <w:rsid w:val="00D01E2D"/>
    <w:rsid w:val="00D0328F"/>
    <w:rsid w:val="00D04727"/>
    <w:rsid w:val="00D105CE"/>
    <w:rsid w:val="00D1633D"/>
    <w:rsid w:val="00D229BF"/>
    <w:rsid w:val="00D25546"/>
    <w:rsid w:val="00D310BC"/>
    <w:rsid w:val="00D35637"/>
    <w:rsid w:val="00D37817"/>
    <w:rsid w:val="00D532E2"/>
    <w:rsid w:val="00D53C7F"/>
    <w:rsid w:val="00D61BCE"/>
    <w:rsid w:val="00D634BE"/>
    <w:rsid w:val="00D64D5F"/>
    <w:rsid w:val="00D76CDB"/>
    <w:rsid w:val="00D77BB7"/>
    <w:rsid w:val="00D80677"/>
    <w:rsid w:val="00D825AF"/>
    <w:rsid w:val="00D8366E"/>
    <w:rsid w:val="00DA0F3F"/>
    <w:rsid w:val="00DA2D79"/>
    <w:rsid w:val="00DA623E"/>
    <w:rsid w:val="00DB235A"/>
    <w:rsid w:val="00DB432B"/>
    <w:rsid w:val="00DC1C19"/>
    <w:rsid w:val="00DC27D5"/>
    <w:rsid w:val="00DC4C88"/>
    <w:rsid w:val="00DD5DD8"/>
    <w:rsid w:val="00DE0E5E"/>
    <w:rsid w:val="00DF0829"/>
    <w:rsid w:val="00DF48AD"/>
    <w:rsid w:val="00DF62CD"/>
    <w:rsid w:val="00DF6CD1"/>
    <w:rsid w:val="00DF7A38"/>
    <w:rsid w:val="00E030A8"/>
    <w:rsid w:val="00E05B0C"/>
    <w:rsid w:val="00E13514"/>
    <w:rsid w:val="00E24423"/>
    <w:rsid w:val="00E252B7"/>
    <w:rsid w:val="00E25CB7"/>
    <w:rsid w:val="00E36670"/>
    <w:rsid w:val="00E43248"/>
    <w:rsid w:val="00E51EE5"/>
    <w:rsid w:val="00E56B8D"/>
    <w:rsid w:val="00E60538"/>
    <w:rsid w:val="00E60781"/>
    <w:rsid w:val="00E71B1F"/>
    <w:rsid w:val="00E811F9"/>
    <w:rsid w:val="00E81EB0"/>
    <w:rsid w:val="00E820F0"/>
    <w:rsid w:val="00E8679E"/>
    <w:rsid w:val="00EB1908"/>
    <w:rsid w:val="00EB3D53"/>
    <w:rsid w:val="00ED146A"/>
    <w:rsid w:val="00ED1CAF"/>
    <w:rsid w:val="00ED311B"/>
    <w:rsid w:val="00ED5EDC"/>
    <w:rsid w:val="00EE014C"/>
    <w:rsid w:val="00EE332D"/>
    <w:rsid w:val="00EE58C5"/>
    <w:rsid w:val="00F056B3"/>
    <w:rsid w:val="00F067EA"/>
    <w:rsid w:val="00F162F0"/>
    <w:rsid w:val="00F178B4"/>
    <w:rsid w:val="00F21E81"/>
    <w:rsid w:val="00F23C54"/>
    <w:rsid w:val="00F270D7"/>
    <w:rsid w:val="00F30977"/>
    <w:rsid w:val="00F3347B"/>
    <w:rsid w:val="00F3354F"/>
    <w:rsid w:val="00F40D2D"/>
    <w:rsid w:val="00F53FF9"/>
    <w:rsid w:val="00F573D0"/>
    <w:rsid w:val="00F6371C"/>
    <w:rsid w:val="00F66DCC"/>
    <w:rsid w:val="00F67688"/>
    <w:rsid w:val="00F70C88"/>
    <w:rsid w:val="00F71E9F"/>
    <w:rsid w:val="00F72314"/>
    <w:rsid w:val="00F81DEB"/>
    <w:rsid w:val="00F839DC"/>
    <w:rsid w:val="00F85D6E"/>
    <w:rsid w:val="00F8683A"/>
    <w:rsid w:val="00F871FB"/>
    <w:rsid w:val="00F92DFB"/>
    <w:rsid w:val="00F93BE4"/>
    <w:rsid w:val="00F96573"/>
    <w:rsid w:val="00F97CF8"/>
    <w:rsid w:val="00FA1300"/>
    <w:rsid w:val="00FB0741"/>
    <w:rsid w:val="00FC33C5"/>
    <w:rsid w:val="00FD363B"/>
    <w:rsid w:val="00FD3951"/>
    <w:rsid w:val="00FD3DE1"/>
    <w:rsid w:val="00FE1C4C"/>
    <w:rsid w:val="00FF5042"/>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5</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16</cp:revision>
  <cp:lastPrinted>2022-07-22T22:23:00Z</cp:lastPrinted>
  <dcterms:created xsi:type="dcterms:W3CDTF">2022-07-29T22:14:00Z</dcterms:created>
  <dcterms:modified xsi:type="dcterms:W3CDTF">2022-08-15T18:59:00Z</dcterms:modified>
</cp:coreProperties>
</file>