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0D0206" w:rsidRDefault="0023111F">
      <w:pPr>
        <w:rPr>
          <w:color w:val="0070C0"/>
        </w:rPr>
      </w:pPr>
      <w:bookmarkStart w:id="0" w:name="_heading=h.gjdgxs" w:colFirst="0" w:colLast="0"/>
      <w:bookmarkEnd w:id="0"/>
      <w:r>
        <w:rPr>
          <w:color w:val="0070C0"/>
        </w:rPr>
        <w:t xml:space="preserve"> </w:t>
      </w:r>
    </w:p>
    <w:p w14:paraId="00000002" w14:textId="77777777" w:rsidR="000D0206" w:rsidRDefault="0023111F">
      <w:pPr>
        <w:shd w:val="clear" w:color="auto" w:fill="FFFFFF"/>
        <w:spacing w:after="0" w:line="240" w:lineRule="auto"/>
        <w:rPr>
          <w:rFonts w:ascii="Arial" w:eastAsia="Arial" w:hAnsi="Arial" w:cs="Arial"/>
          <w:b/>
          <w:color w:val="212529"/>
          <w:sz w:val="24"/>
          <w:szCs w:val="24"/>
        </w:rPr>
      </w:pPr>
      <w:r>
        <w:rPr>
          <w:rFonts w:ascii="Arial" w:eastAsia="Arial" w:hAnsi="Arial" w:cs="Arial"/>
          <w:b/>
          <w:color w:val="212529"/>
          <w:sz w:val="24"/>
          <w:szCs w:val="24"/>
        </w:rPr>
        <w:t>10-9B-1: LEGISLATIVE INTENT:</w:t>
      </w:r>
    </w:p>
    <w:p w14:paraId="00000003" w14:textId="77777777" w:rsidR="000D0206" w:rsidRDefault="0023111F">
      <w:pP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The general purpose of the Critical Environment 3 (CE-3) zone is to promote safe, environmentally sensitive, development that balances the rights and long-term interests of property owners and those of the general public.  These standards are intended to:</w:t>
      </w:r>
    </w:p>
    <w:p w14:paraId="00000004" w14:textId="77777777" w:rsidR="000D0206" w:rsidRDefault="0023111F">
      <w:pPr>
        <w:numPr>
          <w:ilvl w:val="0"/>
          <w:numId w:val="12"/>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Preserve and maintain the visual and aesthetic qualities of the foothills, canyons, and prominent ridgelines as defined herein.</w:t>
      </w:r>
    </w:p>
    <w:p w14:paraId="00000005" w14:textId="77777777" w:rsidR="000D0206" w:rsidRDefault="0023111F">
      <w:pPr>
        <w:numPr>
          <w:ilvl w:val="0"/>
          <w:numId w:val="12"/>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 xml:space="preserve">Protect public health and safety by adopting standards to reduce risk associated with natural and man-made hazards, </w:t>
      </w:r>
      <w:r>
        <w:rPr>
          <w:rFonts w:ascii="Arial" w:eastAsia="Arial" w:hAnsi="Arial" w:cs="Arial"/>
          <w:color w:val="000000"/>
          <w:sz w:val="24"/>
          <w:szCs w:val="24"/>
        </w:rPr>
        <w:t>with an emphasis on wildfire prevention</w:t>
      </w:r>
      <w:r>
        <w:rPr>
          <w:rFonts w:ascii="Arial" w:eastAsia="Arial" w:hAnsi="Arial" w:cs="Arial"/>
          <w:color w:val="4472C4"/>
          <w:sz w:val="24"/>
          <w:szCs w:val="24"/>
        </w:rPr>
        <w:t>.</w:t>
      </w:r>
    </w:p>
    <w:p w14:paraId="00000006" w14:textId="7609B5E1" w:rsidR="000D0206" w:rsidRDefault="0023111F">
      <w:pPr>
        <w:numPr>
          <w:ilvl w:val="0"/>
          <w:numId w:val="12"/>
        </w:numPr>
        <w:pBdr>
          <w:top w:val="nil"/>
          <w:left w:val="nil"/>
          <w:bottom w:val="nil"/>
          <w:right w:val="nil"/>
          <w:between w:val="nil"/>
        </w:pBdr>
        <w:shd w:val="clear" w:color="auto" w:fill="FFFFFF"/>
        <w:spacing w:after="0" w:line="240" w:lineRule="auto"/>
        <w:rPr>
          <w:rFonts w:ascii="Arial" w:eastAsia="Arial" w:hAnsi="Arial" w:cs="Arial"/>
          <w:color w:val="000000"/>
          <w:sz w:val="24"/>
          <w:szCs w:val="24"/>
        </w:rPr>
      </w:pPr>
      <w:r>
        <w:rPr>
          <w:rFonts w:ascii="Arial" w:eastAsia="Arial" w:hAnsi="Arial" w:cs="Arial"/>
          <w:color w:val="212529"/>
          <w:sz w:val="24"/>
          <w:szCs w:val="24"/>
        </w:rPr>
        <w:t xml:space="preserve">Provide efficient, environmentally sensitive, and safe transportation routes </w:t>
      </w:r>
      <w:r>
        <w:rPr>
          <w:rFonts w:ascii="Arial" w:eastAsia="Arial" w:hAnsi="Arial" w:cs="Arial"/>
          <w:color w:val="000000"/>
          <w:sz w:val="24"/>
          <w:szCs w:val="24"/>
        </w:rPr>
        <w:t>of roads and trails for vehicles and pedestrians.</w:t>
      </w:r>
    </w:p>
    <w:p w14:paraId="6D93677B" w14:textId="33A83F1E" w:rsidR="00D21A99" w:rsidRPr="00D21A99" w:rsidRDefault="00D21A99">
      <w:pPr>
        <w:numPr>
          <w:ilvl w:val="0"/>
          <w:numId w:val="12"/>
        </w:numPr>
        <w:pBdr>
          <w:top w:val="nil"/>
          <w:left w:val="nil"/>
          <w:bottom w:val="nil"/>
          <w:right w:val="nil"/>
          <w:between w:val="nil"/>
        </w:pBdr>
        <w:shd w:val="clear" w:color="auto" w:fill="FFFFFF"/>
        <w:spacing w:after="0" w:line="240" w:lineRule="auto"/>
        <w:rPr>
          <w:rFonts w:ascii="Arial" w:eastAsia="Arial" w:hAnsi="Arial" w:cs="Arial"/>
          <w:color w:val="000000"/>
          <w:sz w:val="24"/>
          <w:szCs w:val="24"/>
          <w:highlight w:val="yellow"/>
        </w:rPr>
      </w:pPr>
      <w:r w:rsidRPr="00D21A99">
        <w:rPr>
          <w:rFonts w:ascii="Arial" w:eastAsia="Arial" w:hAnsi="Arial" w:cs="Arial"/>
          <w:color w:val="212529"/>
          <w:sz w:val="24"/>
          <w:szCs w:val="24"/>
          <w:highlight w:val="yellow"/>
        </w:rPr>
        <w:t>Incorporate parking areas at major trailheads that can also serve as emergency staging areas.</w:t>
      </w:r>
    </w:p>
    <w:p w14:paraId="00000007" w14:textId="77777777" w:rsidR="000D0206" w:rsidRDefault="0023111F">
      <w:pPr>
        <w:numPr>
          <w:ilvl w:val="0"/>
          <w:numId w:val="12"/>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Encourage development that conforms to the natural contours of the land and minimizes scarring and erosion.</w:t>
      </w:r>
    </w:p>
    <w:p w14:paraId="00000008" w14:textId="77777777" w:rsidR="000D0206" w:rsidRDefault="0023111F">
      <w:pPr>
        <w:numPr>
          <w:ilvl w:val="0"/>
          <w:numId w:val="12"/>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 xml:space="preserve">Minimize disturbance of existing trees and vegetation, conserve wildlife habitat and </w:t>
      </w:r>
      <w:r>
        <w:rPr>
          <w:rFonts w:ascii="Arial" w:eastAsia="Arial" w:hAnsi="Arial" w:cs="Arial"/>
          <w:color w:val="000000"/>
          <w:sz w:val="24"/>
          <w:szCs w:val="24"/>
        </w:rPr>
        <w:t>contiguous</w:t>
      </w:r>
      <w:r>
        <w:rPr>
          <w:rFonts w:ascii="Arial" w:eastAsia="Arial" w:hAnsi="Arial" w:cs="Arial"/>
          <w:color w:val="212529"/>
          <w:sz w:val="24"/>
          <w:szCs w:val="24"/>
        </w:rPr>
        <w:t xml:space="preserve"> </w:t>
      </w:r>
      <w:r>
        <w:rPr>
          <w:rFonts w:ascii="Arial" w:eastAsia="Arial" w:hAnsi="Arial" w:cs="Arial"/>
          <w:color w:val="000000"/>
          <w:sz w:val="24"/>
          <w:szCs w:val="24"/>
        </w:rPr>
        <w:t xml:space="preserve">corridors, </w:t>
      </w:r>
      <w:r>
        <w:rPr>
          <w:rFonts w:ascii="Arial" w:eastAsia="Arial" w:hAnsi="Arial" w:cs="Arial"/>
          <w:color w:val="212529"/>
          <w:sz w:val="24"/>
          <w:szCs w:val="24"/>
        </w:rPr>
        <w:t xml:space="preserve">protect aquifer recharge </w:t>
      </w:r>
      <w:r>
        <w:rPr>
          <w:rFonts w:ascii="Arial" w:eastAsia="Arial" w:hAnsi="Arial" w:cs="Arial"/>
          <w:color w:val="000000"/>
          <w:sz w:val="24"/>
          <w:szCs w:val="24"/>
        </w:rPr>
        <w:t xml:space="preserve">areas promote revegetation with indigenous trees and plants, and otherwise preserve environmentally </w:t>
      </w:r>
      <w:r>
        <w:rPr>
          <w:rFonts w:ascii="Arial" w:eastAsia="Arial" w:hAnsi="Arial" w:cs="Arial"/>
          <w:color w:val="212529"/>
          <w:sz w:val="24"/>
          <w:szCs w:val="24"/>
        </w:rPr>
        <w:t xml:space="preserve">sensitive natural areas.  </w:t>
      </w:r>
    </w:p>
    <w:p w14:paraId="00000009" w14:textId="77777777" w:rsidR="000D0206" w:rsidRDefault="0023111F">
      <w:pPr>
        <w:numPr>
          <w:ilvl w:val="0"/>
          <w:numId w:val="12"/>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Reduce flooding by protecting drainage channels, absorption areas and flood plains.</w:t>
      </w:r>
    </w:p>
    <w:p w14:paraId="0000000A" w14:textId="77777777" w:rsidR="000D0206" w:rsidRDefault="0023111F">
      <w:pPr>
        <w:shd w:val="clear" w:color="auto" w:fill="FFFFFF"/>
        <w:spacing w:after="0" w:line="240" w:lineRule="auto"/>
        <w:rPr>
          <w:rFonts w:ascii="Arial" w:eastAsia="Arial" w:hAnsi="Arial" w:cs="Arial"/>
          <w:b/>
          <w:color w:val="212529"/>
          <w:sz w:val="24"/>
          <w:szCs w:val="24"/>
        </w:rPr>
      </w:pPr>
      <w:r>
        <w:rPr>
          <w:rFonts w:ascii="Arial" w:eastAsia="Arial" w:hAnsi="Arial" w:cs="Arial"/>
          <w:b/>
          <w:color w:val="212529"/>
          <w:sz w:val="24"/>
          <w:szCs w:val="24"/>
        </w:rPr>
        <w:t>10-9B-2: MINIMIZE IMPACTS:</w:t>
      </w:r>
    </w:p>
    <w:p w14:paraId="0000000B" w14:textId="77777777" w:rsidR="000D0206" w:rsidRDefault="0023111F">
      <w:pPr>
        <w:numPr>
          <w:ilvl w:val="0"/>
          <w:numId w:val="13"/>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 xml:space="preserve">Development must minimize impacts to the present terrain and natural conditions. </w:t>
      </w:r>
    </w:p>
    <w:p w14:paraId="0000000C" w14:textId="2FD66DC1" w:rsidR="000D0206" w:rsidRDefault="0023111F">
      <w:pPr>
        <w:numPr>
          <w:ilvl w:val="0"/>
          <w:numId w:val="13"/>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It must be demonstrated to the planning commission and city council that any proposed development will preserve the natural features and conditions of the area</w:t>
      </w:r>
      <w:r w:rsidRPr="004F6AF5">
        <w:rPr>
          <w:rFonts w:ascii="Arial" w:eastAsia="Arial" w:hAnsi="Arial" w:cs="Arial"/>
          <w:color w:val="FF0000"/>
          <w:sz w:val="24"/>
          <w:szCs w:val="24"/>
        </w:rPr>
        <w:t xml:space="preserve">, </w:t>
      </w:r>
      <w:r w:rsidR="009E2DEC" w:rsidRPr="004F6AF5">
        <w:rPr>
          <w:rFonts w:ascii="Arial" w:eastAsia="Arial" w:hAnsi="Arial" w:cs="Arial"/>
          <w:color w:val="FF0000"/>
          <w:sz w:val="24"/>
          <w:szCs w:val="24"/>
        </w:rPr>
        <w:t xml:space="preserve">following the restrictions outlined </w:t>
      </w:r>
      <w:r w:rsidR="009E2DEC">
        <w:rPr>
          <w:rFonts w:ascii="Arial" w:eastAsia="Arial" w:hAnsi="Arial" w:cs="Arial"/>
          <w:color w:val="212529"/>
          <w:sz w:val="24"/>
          <w:szCs w:val="24"/>
        </w:rPr>
        <w:t>on the</w:t>
      </w:r>
      <w:r>
        <w:rPr>
          <w:rFonts w:ascii="Arial" w:eastAsia="Arial" w:hAnsi="Arial" w:cs="Arial"/>
          <w:color w:val="000000"/>
          <w:sz w:val="24"/>
          <w:szCs w:val="24"/>
        </w:rPr>
        <w:t xml:space="preserve"> Sensitive Areas map </w:t>
      </w:r>
      <w:r w:rsidRPr="00AF50EA">
        <w:rPr>
          <w:rFonts w:ascii="Arial" w:eastAsia="Arial" w:hAnsi="Arial" w:cs="Arial"/>
          <w:strike/>
          <w:color w:val="000000"/>
          <w:sz w:val="24"/>
          <w:szCs w:val="24"/>
        </w:rPr>
        <w:t>as a reference guide</w:t>
      </w:r>
      <w:r>
        <w:rPr>
          <w:rFonts w:ascii="Arial" w:eastAsia="Arial" w:hAnsi="Arial" w:cs="Arial"/>
          <w:color w:val="000000"/>
          <w:sz w:val="24"/>
          <w:szCs w:val="24"/>
        </w:rPr>
        <w:t>.</w:t>
      </w:r>
    </w:p>
    <w:p w14:paraId="0000000D" w14:textId="77777777" w:rsidR="000D0206" w:rsidRDefault="0023111F">
      <w:pPr>
        <w:numPr>
          <w:ilvl w:val="0"/>
          <w:numId w:val="13"/>
        </w:numPr>
        <w:pBdr>
          <w:top w:val="nil"/>
          <w:left w:val="nil"/>
          <w:bottom w:val="nil"/>
          <w:right w:val="nil"/>
          <w:between w:val="nil"/>
        </w:pBdr>
        <w:shd w:val="clear" w:color="auto" w:fill="FFFFFF"/>
        <w:spacing w:line="240" w:lineRule="auto"/>
        <w:rPr>
          <w:rFonts w:ascii="Arial" w:eastAsia="Arial" w:hAnsi="Arial" w:cs="Arial"/>
          <w:color w:val="212529"/>
          <w:sz w:val="24"/>
          <w:szCs w:val="24"/>
        </w:rPr>
      </w:pPr>
      <w:r>
        <w:rPr>
          <w:rFonts w:ascii="Arial" w:eastAsia="Arial" w:hAnsi="Arial" w:cs="Arial"/>
          <w:color w:val="212529"/>
          <w:sz w:val="24"/>
          <w:szCs w:val="24"/>
        </w:rPr>
        <w:t>Roadways and building envelopes shall conform to the lay of the land as much as possible.</w:t>
      </w:r>
    </w:p>
    <w:p w14:paraId="0000000E" w14:textId="77777777" w:rsidR="000D0206" w:rsidRDefault="0023111F">
      <w:pPr>
        <w:shd w:val="clear" w:color="auto" w:fill="FFFFFF"/>
        <w:spacing w:after="0" w:line="240" w:lineRule="auto"/>
        <w:rPr>
          <w:rFonts w:ascii="Arial" w:eastAsia="Arial" w:hAnsi="Arial" w:cs="Arial"/>
          <w:b/>
          <w:color w:val="212529"/>
          <w:sz w:val="24"/>
          <w:szCs w:val="24"/>
        </w:rPr>
      </w:pPr>
      <w:r>
        <w:rPr>
          <w:rFonts w:ascii="Arial" w:eastAsia="Arial" w:hAnsi="Arial" w:cs="Arial"/>
          <w:b/>
          <w:color w:val="212529"/>
          <w:sz w:val="24"/>
          <w:szCs w:val="24"/>
        </w:rPr>
        <w:t>10-9B-3: MITIGATION:</w:t>
      </w:r>
    </w:p>
    <w:p w14:paraId="0000000F" w14:textId="77777777" w:rsidR="000D0206" w:rsidRDefault="0023111F">
      <w:pPr>
        <w:shd w:val="clear" w:color="auto" w:fill="FFFFFF"/>
        <w:spacing w:line="240" w:lineRule="auto"/>
        <w:rPr>
          <w:rFonts w:ascii="Arial" w:eastAsia="Arial" w:hAnsi="Arial" w:cs="Arial"/>
          <w:color w:val="212529"/>
          <w:sz w:val="24"/>
          <w:szCs w:val="24"/>
        </w:rPr>
      </w:pPr>
      <w:r>
        <w:rPr>
          <w:rFonts w:ascii="Arial" w:eastAsia="Arial" w:hAnsi="Arial" w:cs="Arial"/>
          <w:color w:val="212529"/>
          <w:sz w:val="24"/>
          <w:szCs w:val="24"/>
        </w:rPr>
        <w:t xml:space="preserve">This code establishes the need for mitigation of potentially adverse or unsafe conditions arising from development activities for the protection of the interests of subsequent purchasers and occupants and adjacent landowners. </w:t>
      </w:r>
    </w:p>
    <w:p w14:paraId="00000010" w14:textId="77777777" w:rsidR="000D0206" w:rsidRDefault="0023111F">
      <w:pPr>
        <w:shd w:val="clear" w:color="auto" w:fill="FFFFFF"/>
        <w:spacing w:after="0" w:line="240" w:lineRule="auto"/>
        <w:rPr>
          <w:rFonts w:ascii="Arial" w:eastAsia="Arial" w:hAnsi="Arial" w:cs="Arial"/>
          <w:b/>
          <w:color w:val="212529"/>
          <w:sz w:val="24"/>
          <w:szCs w:val="24"/>
        </w:rPr>
      </w:pPr>
      <w:r>
        <w:rPr>
          <w:rFonts w:ascii="Arial" w:eastAsia="Arial" w:hAnsi="Arial" w:cs="Arial"/>
          <w:b/>
          <w:color w:val="212529"/>
          <w:sz w:val="24"/>
          <w:szCs w:val="24"/>
        </w:rPr>
        <w:t>10-9B-4: PROPERTY RIGHTS:</w:t>
      </w:r>
    </w:p>
    <w:p w14:paraId="00000011" w14:textId="77777777" w:rsidR="000D0206" w:rsidRDefault="0023111F">
      <w:pPr>
        <w:shd w:val="clear" w:color="auto" w:fill="FFFFFF"/>
        <w:spacing w:line="240" w:lineRule="auto"/>
        <w:rPr>
          <w:rFonts w:ascii="Arial" w:eastAsia="Arial" w:hAnsi="Arial" w:cs="Arial"/>
          <w:color w:val="212529"/>
          <w:sz w:val="24"/>
          <w:szCs w:val="24"/>
        </w:rPr>
      </w:pPr>
      <w:r>
        <w:rPr>
          <w:rFonts w:ascii="Arial" w:eastAsia="Arial" w:hAnsi="Arial" w:cs="Arial"/>
          <w:color w:val="212529"/>
          <w:sz w:val="24"/>
          <w:szCs w:val="24"/>
        </w:rPr>
        <w:t>This code recognizes the rights of current owners to the reasonable use of the developable property providing development falls within the guidelines of the zone.</w:t>
      </w:r>
    </w:p>
    <w:p w14:paraId="00000012" w14:textId="77777777" w:rsidR="000D0206" w:rsidRDefault="0023111F">
      <w:pPr>
        <w:shd w:val="clear" w:color="auto" w:fill="FFFFFF"/>
        <w:spacing w:after="0" w:line="240" w:lineRule="auto"/>
        <w:rPr>
          <w:rFonts w:ascii="Arial" w:eastAsia="Arial" w:hAnsi="Arial" w:cs="Arial"/>
          <w:b/>
          <w:color w:val="212529"/>
          <w:sz w:val="24"/>
          <w:szCs w:val="24"/>
        </w:rPr>
      </w:pPr>
      <w:r>
        <w:rPr>
          <w:rFonts w:ascii="Arial" w:eastAsia="Arial" w:hAnsi="Arial" w:cs="Arial"/>
          <w:b/>
          <w:color w:val="212529"/>
          <w:sz w:val="24"/>
          <w:szCs w:val="24"/>
        </w:rPr>
        <w:t>10-9B-5: LOCATION AND DESIGN:</w:t>
      </w:r>
    </w:p>
    <w:p w14:paraId="00000013" w14:textId="77777777" w:rsidR="000D0206" w:rsidRDefault="0023111F">
      <w:pPr>
        <w:shd w:val="clear" w:color="auto" w:fill="FFFFFF"/>
        <w:spacing w:line="240" w:lineRule="auto"/>
        <w:rPr>
          <w:rFonts w:ascii="Arial" w:eastAsia="Arial" w:hAnsi="Arial" w:cs="Arial"/>
          <w:color w:val="212529"/>
          <w:sz w:val="24"/>
          <w:szCs w:val="24"/>
        </w:rPr>
      </w:pPr>
      <w:r>
        <w:rPr>
          <w:rFonts w:ascii="Arial" w:eastAsia="Arial" w:hAnsi="Arial" w:cs="Arial"/>
          <w:color w:val="212529"/>
          <w:sz w:val="24"/>
          <w:szCs w:val="24"/>
        </w:rPr>
        <w:t xml:space="preserve">This code facilitates the location, design, use, and construction of development projects and building sites within the zone.  Design and location will provide safety consistent with the natural limitations and the need for protection of the environment. </w:t>
      </w:r>
    </w:p>
    <w:p w14:paraId="00000014" w14:textId="77777777" w:rsidR="000D0206" w:rsidRDefault="0023111F">
      <w:pPr>
        <w:shd w:val="clear" w:color="auto" w:fill="FFFFFF"/>
        <w:spacing w:after="0" w:line="240" w:lineRule="auto"/>
        <w:rPr>
          <w:rFonts w:ascii="Arial" w:eastAsia="Arial" w:hAnsi="Arial" w:cs="Arial"/>
          <w:b/>
          <w:color w:val="212529"/>
          <w:sz w:val="24"/>
          <w:szCs w:val="24"/>
        </w:rPr>
      </w:pPr>
      <w:r>
        <w:rPr>
          <w:rFonts w:ascii="Arial" w:eastAsia="Arial" w:hAnsi="Arial" w:cs="Arial"/>
          <w:b/>
          <w:color w:val="212529"/>
          <w:sz w:val="24"/>
          <w:szCs w:val="24"/>
        </w:rPr>
        <w:t>10-9B-6: PERMITTED AND CONDITIONAL USES:</w:t>
      </w:r>
    </w:p>
    <w:p w14:paraId="00000015" w14:textId="664789E7" w:rsidR="000D0206" w:rsidRDefault="0023111F">
      <w:pPr>
        <w:shd w:val="clear" w:color="auto" w:fill="FFFFFF"/>
        <w:spacing w:line="240" w:lineRule="auto"/>
        <w:rPr>
          <w:rFonts w:ascii="Arial" w:eastAsia="Arial" w:hAnsi="Arial" w:cs="Arial"/>
          <w:color w:val="212529"/>
          <w:sz w:val="24"/>
          <w:szCs w:val="24"/>
        </w:rPr>
      </w:pPr>
      <w:r>
        <w:rPr>
          <w:rFonts w:ascii="Arial" w:eastAsia="Arial" w:hAnsi="Arial" w:cs="Arial"/>
          <w:color w:val="212529"/>
          <w:sz w:val="24"/>
          <w:szCs w:val="24"/>
        </w:rPr>
        <w:t>Various activities are allowed within the CE-3 Zone. Some uses can be allowed with conditions.</w:t>
      </w:r>
    </w:p>
    <w:p w14:paraId="61825D0D" w14:textId="77777777" w:rsidR="00C940D6" w:rsidRDefault="00C940D6">
      <w:pPr>
        <w:shd w:val="clear" w:color="auto" w:fill="FFFFFF"/>
        <w:spacing w:line="240" w:lineRule="auto"/>
        <w:rPr>
          <w:rFonts w:ascii="Arial" w:eastAsia="Arial" w:hAnsi="Arial" w:cs="Arial"/>
          <w:color w:val="212529"/>
          <w:sz w:val="24"/>
          <w:szCs w:val="24"/>
        </w:rPr>
      </w:pPr>
    </w:p>
    <w:p w14:paraId="00000016" w14:textId="77777777" w:rsidR="000D0206" w:rsidRDefault="0023111F">
      <w:pPr>
        <w:shd w:val="clear" w:color="auto" w:fill="FFFFFF"/>
        <w:spacing w:after="0" w:line="240" w:lineRule="auto"/>
        <w:rPr>
          <w:rFonts w:ascii="Arial" w:eastAsia="Arial" w:hAnsi="Arial" w:cs="Arial"/>
          <w:b/>
          <w:color w:val="212529"/>
          <w:sz w:val="24"/>
          <w:szCs w:val="24"/>
        </w:rPr>
      </w:pPr>
      <w:r>
        <w:rPr>
          <w:rFonts w:ascii="Arial" w:eastAsia="Arial" w:hAnsi="Arial" w:cs="Arial"/>
          <w:b/>
          <w:color w:val="212529"/>
          <w:sz w:val="24"/>
          <w:szCs w:val="24"/>
        </w:rPr>
        <w:t>10-9B-6-1: PERMITTED USES:</w:t>
      </w:r>
    </w:p>
    <w:p w14:paraId="00000017" w14:textId="77777777" w:rsidR="000D0206" w:rsidRDefault="0023111F">
      <w:pPr>
        <w:shd w:val="clear" w:color="auto" w:fill="FFFFFF"/>
        <w:spacing w:line="240" w:lineRule="auto"/>
        <w:rPr>
          <w:rFonts w:ascii="Arial" w:eastAsia="Arial" w:hAnsi="Arial" w:cs="Arial"/>
          <w:color w:val="212529"/>
          <w:sz w:val="24"/>
          <w:szCs w:val="24"/>
        </w:rPr>
      </w:pPr>
      <w:r>
        <w:rPr>
          <w:rFonts w:ascii="Arial" w:eastAsia="Arial" w:hAnsi="Arial" w:cs="Arial"/>
          <w:color w:val="212529"/>
          <w:sz w:val="24"/>
          <w:szCs w:val="24"/>
        </w:rPr>
        <w:t>Uses permitted within the CE-3 Zone are the standard uses allowed within the zone. Though their use is permitted, they must be constrained to the intent and regulations of the CE-3 Zone. Permitted uses include:</w:t>
      </w:r>
    </w:p>
    <w:p w14:paraId="00000018" w14:textId="77777777" w:rsidR="000D0206" w:rsidRDefault="0023111F">
      <w:pPr>
        <w:numPr>
          <w:ilvl w:val="0"/>
          <w:numId w:val="14"/>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Foster care homes.</w:t>
      </w:r>
    </w:p>
    <w:p w14:paraId="00000019" w14:textId="77777777" w:rsidR="000D0206" w:rsidRDefault="0023111F">
      <w:pPr>
        <w:numPr>
          <w:ilvl w:val="0"/>
          <w:numId w:val="14"/>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Home occupations.</w:t>
      </w:r>
    </w:p>
    <w:p w14:paraId="0000001A" w14:textId="77777777" w:rsidR="000D0206" w:rsidRDefault="0023111F">
      <w:pPr>
        <w:numPr>
          <w:ilvl w:val="0"/>
          <w:numId w:val="14"/>
        </w:numPr>
        <w:pBdr>
          <w:top w:val="nil"/>
          <w:left w:val="nil"/>
          <w:bottom w:val="nil"/>
          <w:right w:val="nil"/>
          <w:between w:val="nil"/>
        </w:pBdr>
        <w:shd w:val="clear" w:color="auto" w:fill="FFFFFF"/>
        <w:spacing w:after="0" w:line="240" w:lineRule="auto"/>
        <w:rPr>
          <w:rFonts w:ascii="Arial" w:eastAsia="Arial" w:hAnsi="Arial" w:cs="Arial"/>
          <w:color w:val="000000"/>
          <w:sz w:val="24"/>
          <w:szCs w:val="24"/>
        </w:rPr>
      </w:pPr>
      <w:r>
        <w:rPr>
          <w:rFonts w:ascii="Arial" w:eastAsia="Arial" w:hAnsi="Arial" w:cs="Arial"/>
          <w:color w:val="212529"/>
          <w:sz w:val="24"/>
          <w:szCs w:val="24"/>
        </w:rPr>
        <w:t>Livestock grazing</w:t>
      </w:r>
      <w:r w:rsidRPr="00214F7F">
        <w:rPr>
          <w:rFonts w:ascii="Arial" w:eastAsia="Arial" w:hAnsi="Arial" w:cs="Arial"/>
          <w:strike/>
          <w:color w:val="212529"/>
          <w:sz w:val="24"/>
          <w:szCs w:val="24"/>
        </w:rPr>
        <w:t xml:space="preserve">. </w:t>
      </w:r>
      <w:r w:rsidRPr="00214F7F">
        <w:rPr>
          <w:rFonts w:ascii="Arial" w:eastAsia="Arial" w:hAnsi="Arial" w:cs="Arial"/>
          <w:strike/>
          <w:color w:val="000000"/>
          <w:sz w:val="24"/>
          <w:szCs w:val="24"/>
        </w:rPr>
        <w:t>(Goats are not considered grazing animals as they are indiscriminate grazers and will quickly strip areas of all types of protective vegetation creating erosion issues.)</w:t>
      </w:r>
      <w:r>
        <w:rPr>
          <w:rFonts w:ascii="Arial" w:eastAsia="Arial" w:hAnsi="Arial" w:cs="Arial"/>
          <w:color w:val="000000"/>
          <w:sz w:val="24"/>
          <w:szCs w:val="24"/>
        </w:rPr>
        <w:t xml:space="preserve"> Grazing animals must be managed to limit damage to protective vegetation.</w:t>
      </w:r>
    </w:p>
    <w:p w14:paraId="0000001B" w14:textId="77777777" w:rsidR="000D0206" w:rsidRDefault="0023111F">
      <w:pPr>
        <w:numPr>
          <w:ilvl w:val="0"/>
          <w:numId w:val="14"/>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Minor utility transmission projects.</w:t>
      </w:r>
    </w:p>
    <w:p w14:paraId="0000001C" w14:textId="77777777" w:rsidR="000D0206" w:rsidRDefault="0023111F">
      <w:pPr>
        <w:numPr>
          <w:ilvl w:val="0"/>
          <w:numId w:val="14"/>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Non-livestock and livestock animals specifically listed in section </w:t>
      </w:r>
      <w:hyperlink r:id="rId8" w:anchor="JD_10-18-5">
        <w:r>
          <w:rPr>
            <w:rFonts w:ascii="Arial" w:eastAsia="Arial" w:hAnsi="Arial" w:cs="Arial"/>
            <w:color w:val="000000"/>
            <w:sz w:val="24"/>
            <w:szCs w:val="24"/>
          </w:rPr>
          <w:t>10-18-5</w:t>
        </w:r>
      </w:hyperlink>
      <w:r>
        <w:rPr>
          <w:rFonts w:ascii="Arial" w:eastAsia="Arial" w:hAnsi="Arial" w:cs="Arial"/>
          <w:b/>
          <w:color w:val="212529"/>
          <w:sz w:val="24"/>
          <w:szCs w:val="24"/>
        </w:rPr>
        <w:t>,</w:t>
      </w:r>
      <w:r>
        <w:rPr>
          <w:rFonts w:ascii="Arial" w:eastAsia="Arial" w:hAnsi="Arial" w:cs="Arial"/>
          <w:color w:val="212529"/>
          <w:sz w:val="24"/>
          <w:szCs w:val="24"/>
        </w:rPr>
        <w:t xml:space="preserve"> table </w:t>
      </w:r>
      <w:r>
        <w:rPr>
          <w:rFonts w:ascii="Arial" w:eastAsia="Arial" w:hAnsi="Arial" w:cs="Arial"/>
          <w:color w:val="000000"/>
          <w:sz w:val="24"/>
          <w:szCs w:val="24"/>
        </w:rPr>
        <w:t xml:space="preserve">10-18-B </w:t>
      </w:r>
      <w:r>
        <w:rPr>
          <w:rFonts w:ascii="Arial" w:eastAsia="Arial" w:hAnsi="Arial" w:cs="Arial"/>
          <w:color w:val="212529"/>
          <w:sz w:val="24"/>
          <w:szCs w:val="24"/>
        </w:rPr>
        <w:t xml:space="preserve">of this </w:t>
      </w:r>
      <w:r>
        <w:rPr>
          <w:rFonts w:ascii="Arial" w:eastAsia="Arial" w:hAnsi="Arial" w:cs="Arial"/>
          <w:color w:val="000000"/>
          <w:sz w:val="24"/>
          <w:szCs w:val="24"/>
        </w:rPr>
        <w:t>title, in 40,000 sq. ft. lots or larger.</w:t>
      </w:r>
    </w:p>
    <w:p w14:paraId="0000001D" w14:textId="77777777" w:rsidR="000D0206" w:rsidRDefault="0023111F">
      <w:pPr>
        <w:numPr>
          <w:ilvl w:val="0"/>
          <w:numId w:val="14"/>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Orchards and field crops.</w:t>
      </w:r>
    </w:p>
    <w:p w14:paraId="0000001E" w14:textId="77777777" w:rsidR="000D0206" w:rsidRDefault="0023111F">
      <w:pPr>
        <w:numPr>
          <w:ilvl w:val="0"/>
          <w:numId w:val="14"/>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Residential facilities for persons with a disability.</w:t>
      </w:r>
    </w:p>
    <w:p w14:paraId="0000001F" w14:textId="77777777" w:rsidR="000D0206" w:rsidRDefault="0023111F">
      <w:pPr>
        <w:numPr>
          <w:ilvl w:val="0"/>
          <w:numId w:val="14"/>
        </w:numPr>
        <w:pBdr>
          <w:top w:val="nil"/>
          <w:left w:val="nil"/>
          <w:bottom w:val="nil"/>
          <w:right w:val="nil"/>
          <w:between w:val="nil"/>
        </w:pBdr>
        <w:shd w:val="clear" w:color="auto" w:fill="FFFFFF"/>
        <w:spacing w:line="240" w:lineRule="auto"/>
        <w:rPr>
          <w:rFonts w:ascii="Arial" w:eastAsia="Arial" w:hAnsi="Arial" w:cs="Arial"/>
          <w:color w:val="212529"/>
          <w:sz w:val="24"/>
          <w:szCs w:val="24"/>
        </w:rPr>
      </w:pPr>
      <w:r>
        <w:rPr>
          <w:rFonts w:ascii="Arial" w:eastAsia="Arial" w:hAnsi="Arial" w:cs="Arial"/>
          <w:color w:val="212529"/>
          <w:sz w:val="24"/>
          <w:szCs w:val="24"/>
        </w:rPr>
        <w:t>Residential facilities for the elderly.</w:t>
      </w:r>
    </w:p>
    <w:p w14:paraId="00000020" w14:textId="77777777" w:rsidR="000D0206" w:rsidRDefault="0023111F">
      <w:pPr>
        <w:shd w:val="clear" w:color="auto" w:fill="FFFFFF"/>
        <w:spacing w:after="0" w:line="240" w:lineRule="auto"/>
        <w:rPr>
          <w:rFonts w:ascii="Arial" w:eastAsia="Arial" w:hAnsi="Arial" w:cs="Arial"/>
          <w:b/>
          <w:color w:val="212529"/>
          <w:sz w:val="24"/>
          <w:szCs w:val="24"/>
        </w:rPr>
      </w:pPr>
      <w:r>
        <w:rPr>
          <w:rFonts w:ascii="Arial" w:eastAsia="Arial" w:hAnsi="Arial" w:cs="Arial"/>
          <w:b/>
          <w:color w:val="212529"/>
          <w:sz w:val="24"/>
          <w:szCs w:val="24"/>
        </w:rPr>
        <w:t>10-9B-6-2: CONDITIONAL USES:</w:t>
      </w:r>
    </w:p>
    <w:p w14:paraId="64CB0629" w14:textId="7D6FD05E" w:rsidR="00E11F94" w:rsidRDefault="00614DC3">
      <w:pPr>
        <w:shd w:val="clear" w:color="auto" w:fill="FFFFFF"/>
        <w:spacing w:line="240" w:lineRule="auto"/>
        <w:rPr>
          <w:rFonts w:ascii="Arial" w:eastAsia="Arial" w:hAnsi="Arial" w:cs="Arial"/>
          <w:color w:val="212529"/>
          <w:sz w:val="24"/>
          <w:szCs w:val="24"/>
        </w:rPr>
      </w:pPr>
      <w:sdt>
        <w:sdtPr>
          <w:tag w:val="goog_rdk_0"/>
          <w:id w:val="375045472"/>
        </w:sdtPr>
        <w:sdtEndPr/>
        <w:sdtContent>
          <w:commentRangeStart w:id="1"/>
        </w:sdtContent>
      </w:sdt>
      <w:r w:rsidR="0023111F">
        <w:rPr>
          <w:rFonts w:ascii="Arial" w:eastAsia="Arial" w:hAnsi="Arial" w:cs="Arial"/>
          <w:color w:val="212529"/>
          <w:sz w:val="24"/>
          <w:szCs w:val="24"/>
        </w:rPr>
        <w:t xml:space="preserve">Conditional uses are those that can be allowed if approved by the Planning Commission and City </w:t>
      </w:r>
      <w:r w:rsidR="0023111F" w:rsidRPr="004854F9">
        <w:rPr>
          <w:rFonts w:ascii="Arial" w:eastAsia="Arial" w:hAnsi="Arial" w:cs="Arial"/>
          <w:color w:val="212529"/>
          <w:sz w:val="24"/>
          <w:szCs w:val="24"/>
        </w:rPr>
        <w:t>Council</w:t>
      </w:r>
      <w:r w:rsidR="0023111F" w:rsidRPr="004854F9">
        <w:rPr>
          <w:rFonts w:ascii="Arial" w:eastAsia="Arial" w:hAnsi="Arial" w:cs="Arial"/>
          <w:strike/>
          <w:color w:val="212529"/>
          <w:sz w:val="24"/>
          <w:szCs w:val="24"/>
        </w:rPr>
        <w:t xml:space="preserve"> </w:t>
      </w:r>
      <w:r w:rsidR="0023111F" w:rsidRPr="005553A2">
        <w:rPr>
          <w:rFonts w:ascii="Arial" w:eastAsia="Arial" w:hAnsi="Arial" w:cs="Arial"/>
          <w:color w:val="212529"/>
          <w:sz w:val="24"/>
          <w:szCs w:val="24"/>
        </w:rPr>
        <w:t xml:space="preserve">and they meet the requirements of section </w:t>
      </w:r>
      <w:r w:rsidR="0023111F" w:rsidRPr="005553A2">
        <w:rPr>
          <w:rFonts w:ascii="Arial" w:eastAsia="Arial" w:hAnsi="Arial" w:cs="Arial"/>
          <w:color w:val="212529"/>
          <w:highlight w:val="white"/>
        </w:rPr>
        <w:t xml:space="preserve">10-12-33 and 10-12-29 in </w:t>
      </w:r>
      <w:r w:rsidR="00D21A99">
        <w:rPr>
          <w:rFonts w:ascii="Arial" w:eastAsia="Arial" w:hAnsi="Arial" w:cs="Arial"/>
          <w:color w:val="212529"/>
          <w:highlight w:val="white"/>
        </w:rPr>
        <w:t>the city</w:t>
      </w:r>
      <w:r w:rsidR="0023111F" w:rsidRPr="004854F9">
        <w:rPr>
          <w:rFonts w:ascii="Arial" w:eastAsia="Arial" w:hAnsi="Arial" w:cs="Arial"/>
          <w:strike/>
          <w:color w:val="212529"/>
          <w:highlight w:val="white"/>
        </w:rPr>
        <w:t xml:space="preserve"> </w:t>
      </w:r>
      <w:r w:rsidR="0023111F" w:rsidRPr="005553A2">
        <w:rPr>
          <w:rFonts w:ascii="Arial" w:eastAsia="Arial" w:hAnsi="Arial" w:cs="Arial"/>
          <w:color w:val="212529"/>
          <w:highlight w:val="white"/>
        </w:rPr>
        <w:t>code</w:t>
      </w:r>
      <w:r w:rsidR="0023111F" w:rsidRPr="00E11F94">
        <w:rPr>
          <w:rFonts w:ascii="Arial" w:eastAsia="Arial" w:hAnsi="Arial" w:cs="Arial"/>
          <w:color w:val="212529"/>
          <w:highlight w:val="white"/>
        </w:rPr>
        <w:t>.</w:t>
      </w:r>
      <w:r w:rsidR="0023111F" w:rsidRPr="00E11F94">
        <w:rPr>
          <w:rFonts w:ascii="Arial" w:eastAsia="Arial" w:hAnsi="Arial" w:cs="Arial"/>
          <w:color w:val="212529"/>
          <w:sz w:val="24"/>
          <w:szCs w:val="24"/>
        </w:rPr>
        <w:t xml:space="preserve"> </w:t>
      </w:r>
      <w:commentRangeEnd w:id="1"/>
      <w:r w:rsidR="0023111F" w:rsidRPr="00E11F94">
        <w:commentReference w:id="1"/>
      </w:r>
      <w:r w:rsidR="004854F9" w:rsidRPr="00E11F94">
        <w:rPr>
          <w:rFonts w:ascii="Arial" w:eastAsia="Arial" w:hAnsi="Arial" w:cs="Arial"/>
          <w:color w:val="212529"/>
          <w:sz w:val="24"/>
          <w:szCs w:val="24"/>
        </w:rPr>
        <w:t>It should be demonstrated that the proposed use is in concert with the General Plan</w:t>
      </w:r>
      <w:r w:rsidR="00E11F94" w:rsidRPr="00E11F94">
        <w:rPr>
          <w:rFonts w:ascii="Arial" w:eastAsia="Arial" w:hAnsi="Arial" w:cs="Arial"/>
          <w:color w:val="212529"/>
          <w:sz w:val="24"/>
          <w:szCs w:val="24"/>
        </w:rPr>
        <w:t>,</w:t>
      </w:r>
      <w:r w:rsidR="00E11F94">
        <w:rPr>
          <w:rFonts w:ascii="Arial" w:eastAsia="Arial" w:hAnsi="Arial" w:cs="Arial"/>
          <w:color w:val="212529"/>
          <w:sz w:val="24"/>
          <w:szCs w:val="24"/>
        </w:rPr>
        <w:t xml:space="preserve"> </w:t>
      </w:r>
      <w:r w:rsidR="00D16E37">
        <w:rPr>
          <w:rFonts w:ascii="Arial" w:eastAsia="Arial" w:hAnsi="Arial" w:cs="Arial"/>
          <w:color w:val="212529"/>
          <w:sz w:val="24"/>
          <w:szCs w:val="24"/>
        </w:rPr>
        <w:t xml:space="preserve">and </w:t>
      </w:r>
      <w:r w:rsidR="00E11F94">
        <w:rPr>
          <w:rFonts w:ascii="Arial" w:eastAsia="Arial" w:hAnsi="Arial" w:cs="Arial"/>
          <w:color w:val="212529"/>
          <w:sz w:val="24"/>
          <w:szCs w:val="24"/>
        </w:rPr>
        <w:t xml:space="preserve">zoning ordinances, </w:t>
      </w:r>
      <w:r w:rsidR="00E11F94" w:rsidRPr="005A38CB">
        <w:rPr>
          <w:rFonts w:ascii="Arial" w:eastAsia="Arial" w:hAnsi="Arial" w:cs="Arial"/>
          <w:strike/>
          <w:color w:val="212529"/>
          <w:sz w:val="24"/>
          <w:szCs w:val="24"/>
        </w:rPr>
        <w:t>adjacent land uses and adjacent conditional uses</w:t>
      </w:r>
      <w:r w:rsidR="00E11F94">
        <w:rPr>
          <w:rFonts w:ascii="Arial" w:eastAsia="Arial" w:hAnsi="Arial" w:cs="Arial"/>
          <w:color w:val="212529"/>
          <w:sz w:val="24"/>
          <w:szCs w:val="24"/>
        </w:rPr>
        <w:t xml:space="preserve">. The following can be allowed as conditional uses:  </w:t>
      </w:r>
    </w:p>
    <w:p w14:paraId="45DF762F" w14:textId="1355D49E" w:rsidR="00E11F94" w:rsidRPr="005553A2" w:rsidRDefault="00E11F94" w:rsidP="00E11F94">
      <w:pPr>
        <w:pStyle w:val="ListParagraph"/>
        <w:numPr>
          <w:ilvl w:val="0"/>
          <w:numId w:val="38"/>
        </w:numPr>
        <w:shd w:val="clear" w:color="auto" w:fill="FFFFFF"/>
        <w:spacing w:line="240" w:lineRule="auto"/>
        <w:rPr>
          <w:rFonts w:ascii="Arial" w:eastAsia="Arial" w:hAnsi="Arial" w:cs="Arial"/>
          <w:color w:val="212529"/>
          <w:sz w:val="24"/>
          <w:szCs w:val="24"/>
        </w:rPr>
      </w:pPr>
      <w:r w:rsidRPr="005553A2">
        <w:rPr>
          <w:rFonts w:ascii="Arial" w:eastAsia="Arial" w:hAnsi="Arial" w:cs="Arial"/>
          <w:color w:val="212529"/>
          <w:sz w:val="24"/>
          <w:szCs w:val="24"/>
        </w:rPr>
        <w:t>Accessory apartments</w:t>
      </w:r>
      <w:r w:rsidR="008C65F7" w:rsidRPr="005553A2">
        <w:rPr>
          <w:rFonts w:ascii="Arial" w:eastAsia="Arial" w:hAnsi="Arial" w:cs="Arial"/>
          <w:color w:val="212529"/>
          <w:sz w:val="24"/>
          <w:szCs w:val="24"/>
        </w:rPr>
        <w:t xml:space="preserve"> (</w:t>
      </w:r>
      <w:r w:rsidR="0003096C">
        <w:rPr>
          <w:rFonts w:ascii="Arial" w:eastAsia="Arial" w:hAnsi="Arial" w:cs="Arial"/>
          <w:color w:val="212529"/>
          <w:sz w:val="24"/>
          <w:szCs w:val="24"/>
        </w:rPr>
        <w:t xml:space="preserve">section </w:t>
      </w:r>
      <w:r w:rsidR="00C940D6" w:rsidRPr="00C940D6">
        <w:rPr>
          <w:rFonts w:ascii="Arial" w:eastAsia="Arial" w:hAnsi="Arial" w:cs="Arial"/>
          <w:color w:val="212529"/>
          <w:sz w:val="24"/>
          <w:szCs w:val="24"/>
        </w:rPr>
        <w:t>10-12-29</w:t>
      </w:r>
      <w:r w:rsidR="0003096C">
        <w:rPr>
          <w:rFonts w:ascii="Arial" w:eastAsia="Arial" w:hAnsi="Arial" w:cs="Arial"/>
          <w:color w:val="212529"/>
          <w:sz w:val="24"/>
          <w:szCs w:val="24"/>
        </w:rPr>
        <w:t xml:space="preserve"> of the city code</w:t>
      </w:r>
      <w:r w:rsidR="00C940D6" w:rsidRPr="00C940D6">
        <w:rPr>
          <w:rFonts w:ascii="Arial" w:eastAsia="Arial" w:hAnsi="Arial" w:cs="Arial"/>
          <w:color w:val="212529"/>
          <w:sz w:val="24"/>
          <w:szCs w:val="24"/>
        </w:rPr>
        <w:t>)</w:t>
      </w:r>
    </w:p>
    <w:p w14:paraId="2CF0652A" w14:textId="16F9AFE0" w:rsidR="00E11F94" w:rsidRPr="00C940D6" w:rsidRDefault="00E11F94" w:rsidP="00C940D6">
      <w:pPr>
        <w:pStyle w:val="ListParagraph"/>
        <w:numPr>
          <w:ilvl w:val="0"/>
          <w:numId w:val="38"/>
        </w:numPr>
        <w:shd w:val="clear" w:color="auto" w:fill="FFFFFF"/>
        <w:spacing w:line="240" w:lineRule="auto"/>
        <w:rPr>
          <w:rFonts w:ascii="Arial" w:eastAsia="Arial" w:hAnsi="Arial" w:cs="Arial"/>
          <w:color w:val="212529"/>
          <w:sz w:val="24"/>
          <w:szCs w:val="24"/>
        </w:rPr>
      </w:pPr>
      <w:r w:rsidRPr="005553A2">
        <w:rPr>
          <w:rFonts w:ascii="Arial" w:eastAsia="Arial" w:hAnsi="Arial" w:cs="Arial"/>
          <w:color w:val="212529"/>
          <w:sz w:val="24"/>
          <w:szCs w:val="24"/>
        </w:rPr>
        <w:t>Agricultural building directly associated with agricultural development (Ord. 17-</w:t>
      </w:r>
      <w:r w:rsidR="008C65F7" w:rsidRPr="005553A2">
        <w:rPr>
          <w:rFonts w:ascii="Arial" w:eastAsia="Arial" w:hAnsi="Arial" w:cs="Arial"/>
          <w:color w:val="212529"/>
          <w:sz w:val="24"/>
          <w:szCs w:val="24"/>
        </w:rPr>
        <w:t>9, 9-26-2017)</w:t>
      </w:r>
    </w:p>
    <w:p w14:paraId="00000022" w14:textId="77777777" w:rsidR="000D0206" w:rsidRDefault="0023111F">
      <w:pPr>
        <w:shd w:val="clear" w:color="auto" w:fill="FFFFFF"/>
        <w:spacing w:after="0" w:line="240" w:lineRule="auto"/>
        <w:rPr>
          <w:rFonts w:ascii="Arial" w:eastAsia="Arial" w:hAnsi="Arial" w:cs="Arial"/>
          <w:b/>
          <w:color w:val="212529"/>
          <w:sz w:val="24"/>
          <w:szCs w:val="24"/>
        </w:rPr>
      </w:pPr>
      <w:r>
        <w:rPr>
          <w:rFonts w:ascii="Arial" w:eastAsia="Arial" w:hAnsi="Arial" w:cs="Arial"/>
          <w:b/>
          <w:color w:val="212529"/>
          <w:sz w:val="24"/>
          <w:szCs w:val="24"/>
        </w:rPr>
        <w:t>10-9B-7: NATURAL HAZARDS:</w:t>
      </w:r>
    </w:p>
    <w:p w14:paraId="00000023" w14:textId="77777777" w:rsidR="000D0206" w:rsidRDefault="0023111F">
      <w:pPr>
        <w:shd w:val="clear" w:color="auto" w:fill="FFFFFF"/>
        <w:spacing w:line="240" w:lineRule="auto"/>
        <w:rPr>
          <w:rFonts w:ascii="Arial" w:eastAsia="Arial" w:hAnsi="Arial" w:cs="Arial"/>
          <w:color w:val="C00000"/>
          <w:sz w:val="24"/>
          <w:szCs w:val="24"/>
        </w:rPr>
      </w:pPr>
      <w:r>
        <w:rPr>
          <w:rFonts w:ascii="Arial" w:eastAsia="Arial" w:hAnsi="Arial" w:cs="Arial"/>
          <w:color w:val="212529"/>
          <w:sz w:val="24"/>
          <w:szCs w:val="24"/>
        </w:rPr>
        <w:t xml:space="preserve">Development must avoid or mitigate the potential impact of natural hazards from earthquakes, landslides, floods, </w:t>
      </w:r>
      <w:proofErr w:type="gramStart"/>
      <w:r>
        <w:rPr>
          <w:rFonts w:ascii="Arial" w:eastAsia="Arial" w:hAnsi="Arial" w:cs="Arial"/>
          <w:color w:val="212529"/>
          <w:sz w:val="24"/>
          <w:szCs w:val="24"/>
        </w:rPr>
        <w:t>fires</w:t>
      </w:r>
      <w:proofErr w:type="gramEnd"/>
      <w:r>
        <w:rPr>
          <w:rFonts w:ascii="Arial" w:eastAsia="Arial" w:hAnsi="Arial" w:cs="Arial"/>
          <w:color w:val="212529"/>
          <w:sz w:val="24"/>
          <w:szCs w:val="24"/>
        </w:rPr>
        <w:t xml:space="preserve"> and similar calamities, and reduce the extent of public involvement or expenditure in subsequent mitigation of the adverse or unsafe conditions. </w:t>
      </w:r>
    </w:p>
    <w:p w14:paraId="00000024" w14:textId="77777777" w:rsidR="000D0206" w:rsidRDefault="0023111F">
      <w:pPr>
        <w:shd w:val="clear" w:color="auto" w:fill="FFFFFF"/>
        <w:spacing w:after="0" w:line="240" w:lineRule="auto"/>
        <w:rPr>
          <w:rFonts w:ascii="Arial" w:eastAsia="Arial" w:hAnsi="Arial" w:cs="Arial"/>
          <w:b/>
          <w:color w:val="212529"/>
          <w:sz w:val="24"/>
          <w:szCs w:val="24"/>
        </w:rPr>
      </w:pPr>
      <w:r>
        <w:rPr>
          <w:rFonts w:ascii="Arial" w:eastAsia="Arial" w:hAnsi="Arial" w:cs="Arial"/>
          <w:b/>
          <w:color w:val="212529"/>
          <w:sz w:val="24"/>
          <w:szCs w:val="24"/>
        </w:rPr>
        <w:t>10-9B-8: PROTECTION AND CONSERVATION:</w:t>
      </w:r>
    </w:p>
    <w:p w14:paraId="00000025" w14:textId="77777777" w:rsidR="000D0206" w:rsidRDefault="0023111F">
      <w:pPr>
        <w:shd w:val="clear" w:color="auto" w:fill="FFFFFF"/>
        <w:spacing w:line="240" w:lineRule="auto"/>
        <w:rPr>
          <w:rFonts w:ascii="Arial" w:eastAsia="Arial" w:hAnsi="Arial" w:cs="Arial"/>
          <w:color w:val="212529"/>
          <w:sz w:val="24"/>
          <w:szCs w:val="24"/>
        </w:rPr>
      </w:pPr>
      <w:r>
        <w:rPr>
          <w:rFonts w:ascii="Arial" w:eastAsia="Arial" w:hAnsi="Arial" w:cs="Arial"/>
          <w:color w:val="212529"/>
          <w:sz w:val="24"/>
          <w:szCs w:val="24"/>
        </w:rPr>
        <w:t>Development must protect and conserve the following:</w:t>
      </w:r>
    </w:p>
    <w:p w14:paraId="00000026" w14:textId="77777777" w:rsidR="000D0206" w:rsidRDefault="0023111F">
      <w:pPr>
        <w:numPr>
          <w:ilvl w:val="0"/>
          <w:numId w:val="1"/>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 xml:space="preserve">Culinary water supply </w:t>
      </w:r>
    </w:p>
    <w:p w14:paraId="57C86F87" w14:textId="5BDB1E23" w:rsidR="00D27DE5" w:rsidRPr="00D27DE5" w:rsidRDefault="0023111F" w:rsidP="00D27DE5">
      <w:pPr>
        <w:numPr>
          <w:ilvl w:val="0"/>
          <w:numId w:val="1"/>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000000"/>
          <w:sz w:val="24"/>
          <w:szCs w:val="24"/>
        </w:rPr>
        <w:t>Watersheds</w:t>
      </w:r>
      <w:r w:rsidR="00D27DE5">
        <w:rPr>
          <w:rFonts w:ascii="Arial" w:eastAsia="Arial" w:hAnsi="Arial" w:cs="Arial"/>
          <w:color w:val="212529"/>
          <w:sz w:val="24"/>
          <w:szCs w:val="24"/>
        </w:rPr>
        <w:t>/</w:t>
      </w:r>
      <w:r w:rsidR="005C2529" w:rsidRPr="005C2529">
        <w:rPr>
          <w:rFonts w:ascii="Arial" w:eastAsia="Arial" w:hAnsi="Arial" w:cs="Arial"/>
          <w:color w:val="212529"/>
          <w:sz w:val="24"/>
          <w:szCs w:val="24"/>
          <w:highlight w:val="yellow"/>
        </w:rPr>
        <w:t>water</w:t>
      </w:r>
      <w:r w:rsidR="005C2529">
        <w:rPr>
          <w:rFonts w:ascii="Arial" w:eastAsia="Arial" w:hAnsi="Arial" w:cs="Arial"/>
          <w:color w:val="212529"/>
          <w:sz w:val="24"/>
          <w:szCs w:val="24"/>
        </w:rPr>
        <w:t xml:space="preserve"> </w:t>
      </w:r>
      <w:r w:rsidR="00D27DE5" w:rsidRPr="00D27DE5">
        <w:rPr>
          <w:rFonts w:ascii="Arial" w:eastAsia="Arial" w:hAnsi="Arial" w:cs="Arial"/>
          <w:color w:val="212529"/>
          <w:sz w:val="24"/>
          <w:szCs w:val="24"/>
          <w:highlight w:val="yellow"/>
        </w:rPr>
        <w:t>drainage</w:t>
      </w:r>
    </w:p>
    <w:p w14:paraId="00000028" w14:textId="77777777" w:rsidR="000D0206" w:rsidRDefault="0023111F">
      <w:pPr>
        <w:numPr>
          <w:ilvl w:val="0"/>
          <w:numId w:val="1"/>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Vegetation</w:t>
      </w:r>
    </w:p>
    <w:p w14:paraId="00000029" w14:textId="77777777" w:rsidR="000D0206" w:rsidRDefault="0023111F">
      <w:pPr>
        <w:numPr>
          <w:ilvl w:val="0"/>
          <w:numId w:val="1"/>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Soil</w:t>
      </w:r>
    </w:p>
    <w:p w14:paraId="0000002A" w14:textId="77777777" w:rsidR="000D0206" w:rsidRDefault="0023111F">
      <w:pPr>
        <w:numPr>
          <w:ilvl w:val="0"/>
          <w:numId w:val="1"/>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 xml:space="preserve">Wildlife habitat and </w:t>
      </w:r>
      <w:r>
        <w:rPr>
          <w:rFonts w:ascii="Arial" w:eastAsia="Arial" w:hAnsi="Arial" w:cs="Arial"/>
          <w:color w:val="000000"/>
          <w:sz w:val="24"/>
          <w:szCs w:val="24"/>
        </w:rPr>
        <w:t>contiguous corridors</w:t>
      </w:r>
    </w:p>
    <w:p w14:paraId="0000002B" w14:textId="77777777" w:rsidR="000D0206" w:rsidRDefault="0023111F">
      <w:pPr>
        <w:numPr>
          <w:ilvl w:val="0"/>
          <w:numId w:val="1"/>
        </w:numPr>
        <w:pBdr>
          <w:top w:val="nil"/>
          <w:left w:val="nil"/>
          <w:bottom w:val="nil"/>
          <w:right w:val="nil"/>
          <w:between w:val="nil"/>
        </w:pBdr>
        <w:shd w:val="clear" w:color="auto" w:fill="FFFFFF"/>
        <w:spacing w:line="240" w:lineRule="auto"/>
        <w:rPr>
          <w:rFonts w:ascii="Arial" w:eastAsia="Arial" w:hAnsi="Arial" w:cs="Arial"/>
          <w:color w:val="000000"/>
          <w:sz w:val="24"/>
          <w:szCs w:val="24"/>
        </w:rPr>
      </w:pPr>
      <w:r>
        <w:rPr>
          <w:rFonts w:ascii="Arial" w:eastAsia="Arial" w:hAnsi="Arial" w:cs="Arial"/>
          <w:color w:val="000000"/>
          <w:sz w:val="24"/>
          <w:szCs w:val="24"/>
        </w:rPr>
        <w:t>Other natural resources within the area</w:t>
      </w:r>
    </w:p>
    <w:p w14:paraId="0000002C" w14:textId="03DCEA23" w:rsidR="000D0206" w:rsidRDefault="000D0206">
      <w:pPr>
        <w:shd w:val="clear" w:color="auto" w:fill="FFFFFF"/>
        <w:spacing w:line="240" w:lineRule="auto"/>
        <w:rPr>
          <w:rFonts w:ascii="Arial" w:eastAsia="Arial" w:hAnsi="Arial" w:cs="Arial"/>
          <w:b/>
          <w:sz w:val="24"/>
          <w:szCs w:val="24"/>
        </w:rPr>
      </w:pPr>
    </w:p>
    <w:p w14:paraId="4D0EF850" w14:textId="5258E65C" w:rsidR="00C940D6" w:rsidRDefault="00C940D6">
      <w:pPr>
        <w:shd w:val="clear" w:color="auto" w:fill="FFFFFF"/>
        <w:spacing w:line="240" w:lineRule="auto"/>
        <w:rPr>
          <w:rFonts w:ascii="Arial" w:eastAsia="Arial" w:hAnsi="Arial" w:cs="Arial"/>
          <w:b/>
          <w:sz w:val="24"/>
          <w:szCs w:val="24"/>
        </w:rPr>
      </w:pPr>
    </w:p>
    <w:p w14:paraId="378A3455" w14:textId="4C0683B5" w:rsidR="00C940D6" w:rsidRDefault="00C940D6">
      <w:pPr>
        <w:shd w:val="clear" w:color="auto" w:fill="FFFFFF"/>
        <w:spacing w:line="240" w:lineRule="auto"/>
        <w:rPr>
          <w:rFonts w:ascii="Arial" w:eastAsia="Arial" w:hAnsi="Arial" w:cs="Arial"/>
          <w:b/>
          <w:sz w:val="24"/>
          <w:szCs w:val="24"/>
        </w:rPr>
      </w:pPr>
    </w:p>
    <w:p w14:paraId="30F7A6FF" w14:textId="77777777" w:rsidR="00C940D6" w:rsidRDefault="00C940D6">
      <w:pPr>
        <w:shd w:val="clear" w:color="auto" w:fill="FFFFFF"/>
        <w:spacing w:line="240" w:lineRule="auto"/>
        <w:rPr>
          <w:rFonts w:ascii="Arial" w:eastAsia="Arial" w:hAnsi="Arial" w:cs="Arial"/>
          <w:b/>
          <w:sz w:val="24"/>
          <w:szCs w:val="24"/>
        </w:rPr>
      </w:pPr>
    </w:p>
    <w:p w14:paraId="0000002D" w14:textId="77777777" w:rsidR="000D0206" w:rsidRDefault="0023111F">
      <w:pPr>
        <w:shd w:val="clear" w:color="auto" w:fill="FFFFFF"/>
        <w:spacing w:line="240" w:lineRule="auto"/>
        <w:rPr>
          <w:rFonts w:ascii="Arial" w:eastAsia="Arial" w:hAnsi="Arial" w:cs="Arial"/>
          <w:b/>
          <w:sz w:val="24"/>
          <w:szCs w:val="24"/>
          <w:u w:val="single"/>
        </w:rPr>
      </w:pPr>
      <w:r>
        <w:rPr>
          <w:rFonts w:ascii="Arial" w:eastAsia="Arial" w:hAnsi="Arial" w:cs="Arial"/>
          <w:b/>
          <w:sz w:val="24"/>
          <w:szCs w:val="24"/>
          <w:u w:val="single"/>
        </w:rPr>
        <w:t xml:space="preserve">Sections pertaining to Subdivision Development - </w:t>
      </w:r>
    </w:p>
    <w:p w14:paraId="0000002E" w14:textId="77777777" w:rsidR="000D0206" w:rsidRDefault="0023111F">
      <w:pPr>
        <w:shd w:val="clear" w:color="auto" w:fill="FFFFFF"/>
        <w:spacing w:after="0" w:line="240" w:lineRule="auto"/>
        <w:rPr>
          <w:rFonts w:ascii="Arial" w:eastAsia="Arial" w:hAnsi="Arial" w:cs="Arial"/>
          <w:b/>
          <w:color w:val="212529"/>
          <w:sz w:val="24"/>
          <w:szCs w:val="24"/>
        </w:rPr>
      </w:pPr>
      <w:r>
        <w:rPr>
          <w:rFonts w:ascii="Arial" w:eastAsia="Arial" w:hAnsi="Arial" w:cs="Arial"/>
          <w:b/>
          <w:color w:val="212529"/>
          <w:sz w:val="24"/>
          <w:szCs w:val="24"/>
        </w:rPr>
        <w:t>10-9B-9: SUBDIVISION DESIGN AND ENVIRONMENTAL CONSTRAINTS:</w:t>
      </w:r>
    </w:p>
    <w:p w14:paraId="0000002F" w14:textId="77777777" w:rsidR="000D0206" w:rsidRDefault="0023111F">
      <w:pPr>
        <w:shd w:val="clear" w:color="auto" w:fill="FFFFFF"/>
        <w:spacing w:line="240" w:lineRule="auto"/>
        <w:rPr>
          <w:rFonts w:ascii="Arial" w:eastAsia="Arial" w:hAnsi="Arial" w:cs="Arial"/>
          <w:color w:val="212529"/>
          <w:sz w:val="24"/>
          <w:szCs w:val="24"/>
        </w:rPr>
      </w:pPr>
      <w:r>
        <w:rPr>
          <w:rFonts w:ascii="Arial" w:eastAsia="Arial" w:hAnsi="Arial" w:cs="Arial"/>
          <w:color w:val="212529"/>
          <w:sz w:val="24"/>
          <w:szCs w:val="24"/>
        </w:rPr>
        <w:t xml:space="preserve">Designing a development that conforms to the natural constraints of the terrain and the unique geologic </w:t>
      </w:r>
      <w:proofErr w:type="gramStart"/>
      <w:r>
        <w:rPr>
          <w:rFonts w:ascii="Arial" w:eastAsia="Arial" w:hAnsi="Arial" w:cs="Arial"/>
          <w:color w:val="212529"/>
          <w:sz w:val="24"/>
          <w:szCs w:val="24"/>
        </w:rPr>
        <w:t>features</w:t>
      </w:r>
      <w:proofErr w:type="gramEnd"/>
      <w:r>
        <w:rPr>
          <w:rFonts w:ascii="Arial" w:eastAsia="Arial" w:hAnsi="Arial" w:cs="Arial"/>
          <w:color w:val="212529"/>
          <w:sz w:val="24"/>
          <w:szCs w:val="24"/>
        </w:rPr>
        <w:t xml:space="preserve"> of the area is a main concern for preserving the aesthetic appearance of the </w:t>
      </w:r>
      <w:r>
        <w:rPr>
          <w:rFonts w:ascii="Arial" w:eastAsia="Arial" w:hAnsi="Arial" w:cs="Arial"/>
          <w:sz w:val="24"/>
          <w:szCs w:val="24"/>
        </w:rPr>
        <w:t xml:space="preserve">open space </w:t>
      </w:r>
      <w:r>
        <w:rPr>
          <w:rFonts w:ascii="Arial" w:eastAsia="Arial" w:hAnsi="Arial" w:cs="Arial"/>
          <w:color w:val="212529"/>
          <w:sz w:val="24"/>
          <w:szCs w:val="24"/>
        </w:rPr>
        <w:t>hillside terrain, allowing wildlife to continue to reside in the area and maintaining the safety of current and future residents.</w:t>
      </w:r>
    </w:p>
    <w:p w14:paraId="00000030" w14:textId="77777777" w:rsidR="000D0206" w:rsidRDefault="0023111F">
      <w:pPr>
        <w:numPr>
          <w:ilvl w:val="0"/>
          <w:numId w:val="2"/>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000000"/>
          <w:sz w:val="24"/>
          <w:szCs w:val="24"/>
        </w:rPr>
        <w:t xml:space="preserve">The </w:t>
      </w:r>
      <w:r>
        <w:rPr>
          <w:rFonts w:ascii="Arial" w:eastAsia="Arial" w:hAnsi="Arial" w:cs="Arial"/>
          <w:color w:val="212529"/>
          <w:sz w:val="24"/>
          <w:szCs w:val="24"/>
        </w:rPr>
        <w:t>development design in the CE-3 Zone shall indicate what areas shall be left in a natural condition.</w:t>
      </w:r>
    </w:p>
    <w:p w14:paraId="00000031" w14:textId="77777777" w:rsidR="000D0206" w:rsidRDefault="0023111F">
      <w:pPr>
        <w:numPr>
          <w:ilvl w:val="0"/>
          <w:numId w:val="2"/>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 xml:space="preserve"> The development design will minimize impacts to the </w:t>
      </w:r>
      <w:r>
        <w:rPr>
          <w:rFonts w:ascii="Arial" w:eastAsia="Arial" w:hAnsi="Arial" w:cs="Arial"/>
          <w:color w:val="000000"/>
          <w:sz w:val="24"/>
          <w:szCs w:val="24"/>
        </w:rPr>
        <w:t xml:space="preserve">open space and </w:t>
      </w:r>
      <w:r>
        <w:rPr>
          <w:rFonts w:ascii="Arial" w:eastAsia="Arial" w:hAnsi="Arial" w:cs="Arial"/>
          <w:color w:val="212529"/>
          <w:sz w:val="24"/>
          <w:szCs w:val="24"/>
        </w:rPr>
        <w:t>hillside terrain.</w:t>
      </w:r>
    </w:p>
    <w:p w14:paraId="00000032" w14:textId="77777777" w:rsidR="000D0206" w:rsidRDefault="0023111F">
      <w:pPr>
        <w:numPr>
          <w:ilvl w:val="0"/>
          <w:numId w:val="2"/>
        </w:numPr>
        <w:pBdr>
          <w:top w:val="nil"/>
          <w:left w:val="nil"/>
          <w:bottom w:val="nil"/>
          <w:right w:val="nil"/>
          <w:between w:val="nil"/>
        </w:pBdr>
        <w:shd w:val="clear" w:color="auto" w:fill="FFFFFF"/>
        <w:spacing w:line="240" w:lineRule="auto"/>
        <w:rPr>
          <w:rFonts w:ascii="Arial" w:eastAsia="Arial" w:hAnsi="Arial" w:cs="Arial"/>
          <w:color w:val="000000"/>
          <w:sz w:val="24"/>
          <w:szCs w:val="24"/>
        </w:rPr>
      </w:pPr>
      <w:r>
        <w:rPr>
          <w:rFonts w:ascii="Arial" w:eastAsia="Arial" w:hAnsi="Arial" w:cs="Arial"/>
          <w:color w:val="000000"/>
          <w:sz w:val="24"/>
          <w:szCs w:val="24"/>
        </w:rPr>
        <w:t>The design will incorporate an inte</w:t>
      </w:r>
      <w:r>
        <w:rPr>
          <w:rFonts w:ascii="Arial" w:eastAsia="Arial" w:hAnsi="Arial" w:cs="Arial"/>
          <w:sz w:val="24"/>
          <w:szCs w:val="24"/>
        </w:rPr>
        <w:t>r</w:t>
      </w:r>
      <w:r>
        <w:rPr>
          <w:rFonts w:ascii="Arial" w:eastAsia="Arial" w:hAnsi="Arial" w:cs="Arial"/>
          <w:color w:val="000000"/>
          <w:sz w:val="24"/>
          <w:szCs w:val="24"/>
        </w:rPr>
        <w:t>connec</w:t>
      </w:r>
      <w:r>
        <w:rPr>
          <w:rFonts w:ascii="Arial" w:eastAsia="Arial" w:hAnsi="Arial" w:cs="Arial"/>
          <w:sz w:val="24"/>
          <w:szCs w:val="24"/>
        </w:rPr>
        <w:t>ted</w:t>
      </w:r>
      <w:r>
        <w:rPr>
          <w:rFonts w:ascii="Arial" w:eastAsia="Arial" w:hAnsi="Arial" w:cs="Arial"/>
          <w:color w:val="000000"/>
          <w:sz w:val="24"/>
          <w:szCs w:val="24"/>
        </w:rPr>
        <w:t xml:space="preserve"> trail system for public use, which includes trail access to natural spaces beyond the development area.</w:t>
      </w:r>
    </w:p>
    <w:p w14:paraId="00000033" w14:textId="77777777" w:rsidR="000D0206" w:rsidRDefault="0023111F">
      <w:pPr>
        <w:shd w:val="clear" w:color="auto" w:fill="FFFFFF"/>
        <w:spacing w:after="0" w:line="240" w:lineRule="auto"/>
        <w:rPr>
          <w:rFonts w:ascii="Arial" w:eastAsia="Arial" w:hAnsi="Arial" w:cs="Arial"/>
          <w:b/>
          <w:color w:val="212529"/>
          <w:sz w:val="24"/>
          <w:szCs w:val="24"/>
        </w:rPr>
      </w:pPr>
      <w:r>
        <w:rPr>
          <w:rFonts w:ascii="Arial" w:eastAsia="Arial" w:hAnsi="Arial" w:cs="Arial"/>
          <w:b/>
          <w:color w:val="212529"/>
          <w:sz w:val="24"/>
          <w:szCs w:val="24"/>
        </w:rPr>
        <w:t>10-9B-9-1: SENSITIVE AREA DETERMINATION:</w:t>
      </w:r>
    </w:p>
    <w:p w14:paraId="00000034" w14:textId="45AE07B6" w:rsidR="000D0206" w:rsidRDefault="0023111F">
      <w:pP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In designing a development an applicant must first identify the property’s sensitive environmental and aesthetic areas:  steep slopes, ridgeline areas, ravines and drainages, fault lines, unstable soils, wildlife habitat areas and major wildlife corridors.  The General Plan Sensitive Areas Map</w:t>
      </w:r>
      <w:r w:rsidR="00410FD4">
        <w:rPr>
          <w:rFonts w:ascii="Arial" w:eastAsia="Arial" w:hAnsi="Arial" w:cs="Arial"/>
          <w:color w:val="212529"/>
          <w:sz w:val="24"/>
          <w:szCs w:val="24"/>
        </w:rPr>
        <w:t xml:space="preserve"> </w:t>
      </w:r>
      <w:r w:rsidR="005131EF">
        <w:rPr>
          <w:rFonts w:ascii="Arial" w:eastAsia="Arial" w:hAnsi="Arial" w:cs="Arial"/>
          <w:color w:val="FF0000"/>
          <w:sz w:val="24"/>
          <w:szCs w:val="24"/>
        </w:rPr>
        <w:t>outlines areas that should not be disturbed.</w:t>
      </w:r>
      <w:r>
        <w:rPr>
          <w:rFonts w:ascii="Arial" w:eastAsia="Arial" w:hAnsi="Arial" w:cs="Arial"/>
          <w:color w:val="212529"/>
          <w:sz w:val="24"/>
          <w:szCs w:val="24"/>
        </w:rPr>
        <w:t xml:space="preserve"> </w:t>
      </w:r>
      <w:r w:rsidRPr="00410FD4">
        <w:rPr>
          <w:rFonts w:ascii="Arial" w:eastAsia="Arial" w:hAnsi="Arial" w:cs="Arial"/>
          <w:strike/>
          <w:color w:val="212529"/>
          <w:sz w:val="24"/>
          <w:szCs w:val="24"/>
        </w:rPr>
        <w:t xml:space="preserve">should be used for </w:t>
      </w:r>
      <w:proofErr w:type="gramStart"/>
      <w:r w:rsidRPr="00410FD4">
        <w:rPr>
          <w:rFonts w:ascii="Arial" w:eastAsia="Arial" w:hAnsi="Arial" w:cs="Arial"/>
          <w:strike/>
          <w:color w:val="212529"/>
          <w:sz w:val="24"/>
          <w:szCs w:val="24"/>
        </w:rPr>
        <w:t>reference</w:t>
      </w:r>
      <w:r w:rsidR="004F6AF5" w:rsidRPr="00410FD4">
        <w:rPr>
          <w:rFonts w:ascii="Arial" w:eastAsia="Arial" w:hAnsi="Arial" w:cs="Arial"/>
          <w:strike/>
          <w:color w:val="212529"/>
          <w:sz w:val="24"/>
          <w:szCs w:val="24"/>
        </w:rPr>
        <w:t xml:space="preserve"> </w:t>
      </w:r>
      <w:r w:rsidRPr="00410FD4">
        <w:rPr>
          <w:rFonts w:ascii="Arial" w:eastAsia="Arial" w:hAnsi="Arial" w:cs="Arial"/>
          <w:strike/>
          <w:color w:val="212529"/>
          <w:sz w:val="24"/>
          <w:szCs w:val="24"/>
        </w:rPr>
        <w:t>.</w:t>
      </w:r>
      <w:proofErr w:type="gramEnd"/>
    </w:p>
    <w:p w14:paraId="00000035" w14:textId="77777777" w:rsidR="000D0206" w:rsidRDefault="0023111F">
      <w:pPr>
        <w:numPr>
          <w:ilvl w:val="0"/>
          <w:numId w:val="7"/>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Impacts of development to these areas should be minimized or be dedicated to open space.</w:t>
      </w:r>
    </w:p>
    <w:p w14:paraId="00000036" w14:textId="77777777" w:rsidR="000D0206" w:rsidRDefault="0023111F">
      <w:pPr>
        <w:numPr>
          <w:ilvl w:val="0"/>
          <w:numId w:val="7"/>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 xml:space="preserve">A sensitive areas plan shall be required prior to the preliminary plat, mapping all environmental </w:t>
      </w:r>
      <w:proofErr w:type="gramStart"/>
      <w:r>
        <w:rPr>
          <w:rFonts w:ascii="Arial" w:eastAsia="Arial" w:hAnsi="Arial" w:cs="Arial"/>
          <w:color w:val="212529"/>
          <w:sz w:val="24"/>
          <w:szCs w:val="24"/>
        </w:rPr>
        <w:t>constraints</w:t>
      </w:r>
      <w:proofErr w:type="gramEnd"/>
      <w:r>
        <w:rPr>
          <w:rFonts w:ascii="Arial" w:eastAsia="Arial" w:hAnsi="Arial" w:cs="Arial"/>
          <w:color w:val="212529"/>
          <w:sz w:val="24"/>
          <w:szCs w:val="24"/>
        </w:rPr>
        <w:t xml:space="preserve"> and illustrating that the proposed layout of the subdivision limits or avoids sensitive environmental and aesthetic areas. </w:t>
      </w:r>
    </w:p>
    <w:p w14:paraId="00000037" w14:textId="77777777" w:rsidR="000D0206" w:rsidRDefault="000D0206">
      <w:pPr>
        <w:pBdr>
          <w:top w:val="nil"/>
          <w:left w:val="nil"/>
          <w:bottom w:val="nil"/>
          <w:right w:val="nil"/>
          <w:between w:val="nil"/>
        </w:pBdr>
        <w:shd w:val="clear" w:color="auto" w:fill="FFFFFF"/>
        <w:spacing w:after="0" w:line="240" w:lineRule="auto"/>
        <w:ind w:left="690"/>
        <w:rPr>
          <w:rFonts w:ascii="Arial" w:eastAsia="Arial" w:hAnsi="Arial" w:cs="Arial"/>
          <w:color w:val="212529"/>
          <w:sz w:val="24"/>
          <w:szCs w:val="24"/>
        </w:rPr>
      </w:pPr>
    </w:p>
    <w:p w14:paraId="00000038" w14:textId="77777777" w:rsidR="000D0206" w:rsidRDefault="0023111F">
      <w:pPr>
        <w:shd w:val="clear" w:color="auto" w:fill="FFFFFF"/>
        <w:spacing w:after="0" w:line="240" w:lineRule="auto"/>
        <w:rPr>
          <w:rFonts w:ascii="Arial" w:eastAsia="Arial" w:hAnsi="Arial" w:cs="Arial"/>
          <w:b/>
          <w:color w:val="212529"/>
          <w:sz w:val="24"/>
          <w:szCs w:val="24"/>
        </w:rPr>
      </w:pPr>
      <w:r>
        <w:rPr>
          <w:rFonts w:ascii="Arial" w:eastAsia="Arial" w:hAnsi="Arial" w:cs="Arial"/>
          <w:b/>
          <w:color w:val="212529"/>
          <w:sz w:val="24"/>
          <w:szCs w:val="24"/>
        </w:rPr>
        <w:t>10-9B-9-2: RAVINES AND DRAINAGES:</w:t>
      </w:r>
    </w:p>
    <w:p w14:paraId="00000039" w14:textId="77777777" w:rsidR="000D0206" w:rsidRDefault="0023111F">
      <w:pPr>
        <w:shd w:val="clear" w:color="auto" w:fill="FFFFFF"/>
        <w:spacing w:line="240" w:lineRule="auto"/>
        <w:rPr>
          <w:rFonts w:ascii="Arial" w:eastAsia="Arial" w:hAnsi="Arial" w:cs="Arial"/>
          <w:color w:val="212529"/>
          <w:sz w:val="24"/>
          <w:szCs w:val="24"/>
        </w:rPr>
      </w:pPr>
      <w:r>
        <w:rPr>
          <w:rFonts w:ascii="Arial" w:eastAsia="Arial" w:hAnsi="Arial" w:cs="Arial"/>
          <w:color w:val="212529"/>
          <w:sz w:val="24"/>
          <w:szCs w:val="24"/>
        </w:rPr>
        <w:t>A ravine</w:t>
      </w:r>
      <w:r>
        <w:rPr>
          <w:rFonts w:ascii="Arial" w:eastAsia="Arial" w:hAnsi="Arial" w:cs="Arial"/>
          <w:sz w:val="24"/>
          <w:szCs w:val="24"/>
        </w:rPr>
        <w:t xml:space="preserve"> </w:t>
      </w:r>
      <w:r>
        <w:rPr>
          <w:rFonts w:ascii="Arial" w:eastAsia="Arial" w:hAnsi="Arial" w:cs="Arial"/>
          <w:color w:val="212529"/>
          <w:sz w:val="24"/>
          <w:szCs w:val="24"/>
        </w:rPr>
        <w:t xml:space="preserve">is considered a continual low point in topography that slopes down a hillside. A drainage is similar to a ravine but is shown on the General Plan </w:t>
      </w:r>
      <w:r>
        <w:rPr>
          <w:rFonts w:ascii="Arial" w:eastAsia="Arial" w:hAnsi="Arial" w:cs="Arial"/>
          <w:sz w:val="24"/>
          <w:szCs w:val="24"/>
        </w:rPr>
        <w:t>Sensitive</w:t>
      </w:r>
      <w:r>
        <w:rPr>
          <w:rFonts w:ascii="Arial" w:eastAsia="Arial" w:hAnsi="Arial" w:cs="Arial"/>
          <w:color w:val="00B050"/>
          <w:sz w:val="24"/>
          <w:szCs w:val="24"/>
        </w:rPr>
        <w:t xml:space="preserve"> </w:t>
      </w:r>
      <w:r>
        <w:rPr>
          <w:rFonts w:ascii="Arial" w:eastAsia="Arial" w:hAnsi="Arial" w:cs="Arial"/>
          <w:sz w:val="24"/>
          <w:szCs w:val="24"/>
        </w:rPr>
        <w:t xml:space="preserve">Areas Map </w:t>
      </w:r>
      <w:r>
        <w:rPr>
          <w:rFonts w:ascii="Arial" w:eastAsia="Arial" w:hAnsi="Arial" w:cs="Arial"/>
          <w:color w:val="212529"/>
          <w:sz w:val="24"/>
          <w:szCs w:val="24"/>
        </w:rPr>
        <w:t>as a low point that could carry water. No building envelope shall be within these areas.</w:t>
      </w:r>
    </w:p>
    <w:p w14:paraId="0000003A" w14:textId="77777777" w:rsidR="000D0206" w:rsidRDefault="0023111F">
      <w:pPr>
        <w:numPr>
          <w:ilvl w:val="0"/>
          <w:numId w:val="6"/>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 xml:space="preserve">The area thirty feet (30’) from each side of the center of these features shall be designated as open space.  </w:t>
      </w:r>
    </w:p>
    <w:p w14:paraId="0000003B" w14:textId="77777777" w:rsidR="000D0206" w:rsidRDefault="0023111F">
      <w:pPr>
        <w:numPr>
          <w:ilvl w:val="0"/>
          <w:numId w:val="6"/>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 xml:space="preserve">All </w:t>
      </w:r>
      <w:proofErr w:type="gramStart"/>
      <w:r>
        <w:rPr>
          <w:rFonts w:ascii="Arial" w:eastAsia="Arial" w:hAnsi="Arial" w:cs="Arial"/>
          <w:color w:val="212529"/>
          <w:sz w:val="24"/>
          <w:szCs w:val="24"/>
        </w:rPr>
        <w:t>slopes</w:t>
      </w:r>
      <w:proofErr w:type="gramEnd"/>
      <w:r>
        <w:rPr>
          <w:rFonts w:ascii="Arial" w:eastAsia="Arial" w:hAnsi="Arial" w:cs="Arial"/>
          <w:color w:val="212529"/>
          <w:sz w:val="24"/>
          <w:szCs w:val="24"/>
        </w:rPr>
        <w:t xml:space="preserve"> twenty percent (20%) or greater and any incidental lesser slopes interspersed within these steeper slopes, rising from ravines and drainages, shall be designated as open space.</w:t>
      </w:r>
    </w:p>
    <w:p w14:paraId="0000003C" w14:textId="77777777" w:rsidR="000D0206" w:rsidRDefault="0023111F">
      <w:pPr>
        <w:numPr>
          <w:ilvl w:val="0"/>
          <w:numId w:val="6"/>
        </w:numPr>
        <w:pBdr>
          <w:top w:val="nil"/>
          <w:left w:val="nil"/>
          <w:bottom w:val="nil"/>
          <w:right w:val="nil"/>
          <w:between w:val="nil"/>
        </w:pBdr>
        <w:shd w:val="clear" w:color="auto" w:fill="FFFFFF"/>
        <w:spacing w:line="240" w:lineRule="auto"/>
        <w:rPr>
          <w:rFonts w:ascii="Arial" w:eastAsia="Arial" w:hAnsi="Arial" w:cs="Arial"/>
          <w:color w:val="212529"/>
          <w:sz w:val="24"/>
          <w:szCs w:val="24"/>
        </w:rPr>
      </w:pPr>
      <w:r>
        <w:rPr>
          <w:rFonts w:ascii="Arial" w:eastAsia="Arial" w:hAnsi="Arial" w:cs="Arial"/>
          <w:color w:val="212529"/>
          <w:sz w:val="24"/>
          <w:szCs w:val="24"/>
        </w:rPr>
        <w:t>City staff or the Planning Commission can require a larger setback if the drainage is wide in nature or if greater distances are required as established by a professional geologist, geotechnical engineer, or civil engineer registered in the State of Utah.</w:t>
      </w:r>
    </w:p>
    <w:p w14:paraId="0000003D" w14:textId="77777777" w:rsidR="000D0206" w:rsidRDefault="0023111F">
      <w:pPr>
        <w:shd w:val="clear" w:color="auto" w:fill="FFFFFF"/>
        <w:spacing w:after="0" w:line="240" w:lineRule="auto"/>
        <w:rPr>
          <w:rFonts w:ascii="Arial" w:eastAsia="Arial" w:hAnsi="Arial" w:cs="Arial"/>
          <w:b/>
          <w:color w:val="212529"/>
          <w:sz w:val="24"/>
          <w:szCs w:val="24"/>
        </w:rPr>
      </w:pPr>
      <w:r>
        <w:rPr>
          <w:rFonts w:ascii="Arial" w:eastAsia="Arial" w:hAnsi="Arial" w:cs="Arial"/>
          <w:b/>
          <w:color w:val="212529"/>
          <w:sz w:val="24"/>
          <w:szCs w:val="24"/>
        </w:rPr>
        <w:t>10-9A-9-3: RIDGELINES:</w:t>
      </w:r>
    </w:p>
    <w:p w14:paraId="0000003E" w14:textId="2D36EB25" w:rsidR="000D0206" w:rsidRDefault="0023111F">
      <w:pPr>
        <w:shd w:val="clear" w:color="auto" w:fill="FFFFFF"/>
        <w:spacing w:line="240" w:lineRule="auto"/>
        <w:rPr>
          <w:rFonts w:ascii="Arial" w:eastAsia="Arial" w:hAnsi="Arial" w:cs="Arial"/>
          <w:color w:val="212529"/>
          <w:sz w:val="24"/>
          <w:szCs w:val="24"/>
        </w:rPr>
      </w:pPr>
      <w:r>
        <w:rPr>
          <w:rFonts w:ascii="Arial" w:eastAsia="Arial" w:hAnsi="Arial" w:cs="Arial"/>
          <w:color w:val="212529"/>
          <w:sz w:val="24"/>
          <w:szCs w:val="24"/>
        </w:rPr>
        <w:t xml:space="preserve">A ridge is defined as an elongated crest or series of crests of a hill and a "ridgeline" is defined as the highest elevation of a ridge running parallel with the long axis of the ridge. Major ridgelines are identified on the city General Plan Sensitive Areas map.  No building envelope shall be within these areas.    </w:t>
      </w:r>
    </w:p>
    <w:p w14:paraId="0000003F" w14:textId="77777777" w:rsidR="000D0206" w:rsidRDefault="0023111F">
      <w:pPr>
        <w:numPr>
          <w:ilvl w:val="0"/>
          <w:numId w:val="8"/>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 xml:space="preserve"> Any ridge or ridgeline or portion of a ridge or ridgeline with slopes greater than twenty percent (20%) shall be designated as open space.</w:t>
      </w:r>
    </w:p>
    <w:p w14:paraId="00000040" w14:textId="77777777" w:rsidR="000D0206" w:rsidRDefault="0023111F">
      <w:pPr>
        <w:numPr>
          <w:ilvl w:val="0"/>
          <w:numId w:val="8"/>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The open space area associated with the ridgeline will include all slopes twenty percent (20%) or greater and any lesser slopes interspersed within these steeper slopes.</w:t>
      </w:r>
    </w:p>
    <w:p w14:paraId="00000041" w14:textId="77777777" w:rsidR="000D0206" w:rsidRDefault="0023111F">
      <w:pPr>
        <w:numPr>
          <w:ilvl w:val="0"/>
          <w:numId w:val="8"/>
        </w:numPr>
        <w:pBdr>
          <w:top w:val="nil"/>
          <w:left w:val="nil"/>
          <w:bottom w:val="nil"/>
          <w:right w:val="nil"/>
          <w:between w:val="nil"/>
        </w:pBdr>
        <w:shd w:val="clear" w:color="auto" w:fill="FFFFFF"/>
        <w:spacing w:line="240" w:lineRule="auto"/>
        <w:rPr>
          <w:rFonts w:ascii="Arial" w:eastAsia="Arial" w:hAnsi="Arial" w:cs="Arial"/>
          <w:color w:val="212529"/>
          <w:sz w:val="24"/>
          <w:szCs w:val="24"/>
        </w:rPr>
      </w:pPr>
      <w:r>
        <w:rPr>
          <w:rFonts w:ascii="Arial" w:eastAsia="Arial" w:hAnsi="Arial" w:cs="Arial"/>
          <w:color w:val="212529"/>
          <w:sz w:val="24"/>
          <w:szCs w:val="24"/>
        </w:rPr>
        <w:t>Required opens space shall also extend uphill fifty feet (50’) from the crest of the twenty percent (20%) slopes.</w:t>
      </w:r>
    </w:p>
    <w:p w14:paraId="00000042" w14:textId="2EE7BFDC" w:rsidR="000D0206" w:rsidRDefault="0023111F">
      <w:pPr>
        <w:shd w:val="clear" w:color="auto" w:fill="FFFFFF"/>
        <w:spacing w:after="0" w:line="240" w:lineRule="auto"/>
        <w:rPr>
          <w:rFonts w:ascii="Arial" w:eastAsia="Arial" w:hAnsi="Arial" w:cs="Arial"/>
          <w:b/>
          <w:color w:val="212529"/>
          <w:sz w:val="24"/>
          <w:szCs w:val="24"/>
        </w:rPr>
      </w:pPr>
      <w:r>
        <w:rPr>
          <w:rFonts w:ascii="Arial" w:eastAsia="Arial" w:hAnsi="Arial" w:cs="Arial"/>
          <w:b/>
          <w:color w:val="212529"/>
          <w:sz w:val="24"/>
          <w:szCs w:val="24"/>
        </w:rPr>
        <w:t>10-9B-9-4: FAULT LINES:</w:t>
      </w:r>
    </w:p>
    <w:p w14:paraId="00000043" w14:textId="7EEFD8FC" w:rsidR="000D0206" w:rsidRPr="00895091" w:rsidRDefault="00D27DE5" w:rsidP="00895091">
      <w:pPr>
        <w:shd w:val="clear" w:color="auto" w:fill="FFFFFF"/>
        <w:spacing w:after="0" w:line="240" w:lineRule="auto"/>
        <w:rPr>
          <w:rFonts w:ascii="Arial" w:eastAsia="Arial" w:hAnsi="Arial" w:cs="Arial"/>
          <w:bCs/>
          <w:color w:val="212529"/>
          <w:sz w:val="24"/>
          <w:szCs w:val="24"/>
        </w:rPr>
      </w:pPr>
      <w:r w:rsidRPr="00895091">
        <w:rPr>
          <w:rFonts w:ascii="Arial" w:eastAsia="Arial" w:hAnsi="Arial" w:cs="Arial"/>
          <w:bCs/>
          <w:color w:val="212529"/>
          <w:sz w:val="24"/>
          <w:szCs w:val="24"/>
          <w:highlight w:val="yellow"/>
        </w:rPr>
        <w:t xml:space="preserve">A fault line is defined as </w:t>
      </w:r>
      <w:r w:rsidR="000E454C" w:rsidRPr="00895091">
        <w:rPr>
          <w:rFonts w:ascii="Arial" w:eastAsia="Arial" w:hAnsi="Arial" w:cs="Arial"/>
          <w:bCs/>
          <w:color w:val="212529"/>
          <w:sz w:val="24"/>
          <w:szCs w:val="24"/>
          <w:highlight w:val="yellow"/>
        </w:rPr>
        <w:t xml:space="preserve">a fracture in the earth’s crust accompanied by </w:t>
      </w:r>
      <w:commentRangeStart w:id="2"/>
      <w:r w:rsidR="000E454C" w:rsidRPr="00895091">
        <w:rPr>
          <w:rFonts w:ascii="Arial" w:eastAsia="Arial" w:hAnsi="Arial" w:cs="Arial"/>
          <w:bCs/>
          <w:color w:val="212529"/>
          <w:sz w:val="24"/>
          <w:szCs w:val="24"/>
          <w:highlight w:val="yellow"/>
        </w:rPr>
        <w:t>displacement</w:t>
      </w:r>
      <w:commentRangeEnd w:id="2"/>
      <w:r w:rsidR="00895091">
        <w:rPr>
          <w:rStyle w:val="CommentReference"/>
        </w:rPr>
        <w:commentReference w:id="2"/>
      </w:r>
      <w:r w:rsidR="000E454C" w:rsidRPr="00895091">
        <w:rPr>
          <w:rFonts w:ascii="Arial" w:eastAsia="Arial" w:hAnsi="Arial" w:cs="Arial"/>
          <w:bCs/>
          <w:color w:val="212529"/>
          <w:sz w:val="24"/>
          <w:szCs w:val="24"/>
          <w:highlight w:val="yellow"/>
        </w:rPr>
        <w:t xml:space="preserve"> of one side relative to the other.</w:t>
      </w:r>
      <w:r w:rsidR="00895091">
        <w:rPr>
          <w:rFonts w:ascii="Arial" w:eastAsia="Arial" w:hAnsi="Arial" w:cs="Arial"/>
          <w:bCs/>
          <w:color w:val="212529"/>
          <w:sz w:val="24"/>
          <w:szCs w:val="24"/>
        </w:rPr>
        <w:t xml:space="preserve"> </w:t>
      </w:r>
      <w:r w:rsidR="0023111F">
        <w:rPr>
          <w:rFonts w:ascii="Arial" w:eastAsia="Arial" w:hAnsi="Arial" w:cs="Arial"/>
          <w:color w:val="212529"/>
          <w:sz w:val="24"/>
          <w:szCs w:val="24"/>
        </w:rPr>
        <w:t>No building envelope shall be located within a minimum of one hundred feet (100') of a fault line as shown on the sensitive lands map on file, unless greater distances are required as established by a professional geologist or geotechnical engineer registered in the state of Utah.</w:t>
      </w:r>
    </w:p>
    <w:p w14:paraId="00000044" w14:textId="77777777" w:rsidR="000D0206" w:rsidRPr="004B6A77" w:rsidRDefault="0023111F">
      <w:pPr>
        <w:shd w:val="clear" w:color="auto" w:fill="FFFFFF"/>
        <w:spacing w:after="0" w:line="240" w:lineRule="auto"/>
        <w:rPr>
          <w:rFonts w:ascii="Arial" w:eastAsia="Arial" w:hAnsi="Arial" w:cs="Arial"/>
          <w:b/>
          <w:sz w:val="24"/>
          <w:szCs w:val="24"/>
        </w:rPr>
      </w:pPr>
      <w:r w:rsidRPr="004B6A77">
        <w:rPr>
          <w:rFonts w:ascii="Arial" w:eastAsia="Arial" w:hAnsi="Arial" w:cs="Arial"/>
          <w:b/>
          <w:sz w:val="24"/>
          <w:szCs w:val="24"/>
        </w:rPr>
        <w:t xml:space="preserve">10-9B-9-5: WILDLIFE </w:t>
      </w:r>
      <w:sdt>
        <w:sdtPr>
          <w:tag w:val="goog_rdk_1"/>
          <w:id w:val="269748307"/>
        </w:sdtPr>
        <w:sdtEndPr/>
        <w:sdtContent>
          <w:commentRangeStart w:id="3"/>
        </w:sdtContent>
      </w:sdt>
      <w:sdt>
        <w:sdtPr>
          <w:tag w:val="goog_rdk_2"/>
          <w:id w:val="-1613587495"/>
        </w:sdtPr>
        <w:sdtEndPr/>
        <w:sdtContent>
          <w:commentRangeStart w:id="4"/>
        </w:sdtContent>
      </w:sdt>
      <w:r w:rsidRPr="004B6A77">
        <w:rPr>
          <w:rFonts w:ascii="Arial" w:eastAsia="Arial" w:hAnsi="Arial" w:cs="Arial"/>
          <w:b/>
          <w:sz w:val="24"/>
          <w:szCs w:val="24"/>
        </w:rPr>
        <w:t>CORRIDORS</w:t>
      </w:r>
      <w:commentRangeEnd w:id="3"/>
      <w:r w:rsidRPr="004B6A77">
        <w:commentReference w:id="3"/>
      </w:r>
      <w:commentRangeEnd w:id="4"/>
      <w:r w:rsidRPr="004B6A77">
        <w:commentReference w:id="4"/>
      </w:r>
      <w:r w:rsidRPr="004B6A77">
        <w:rPr>
          <w:rFonts w:ascii="Arial" w:eastAsia="Arial" w:hAnsi="Arial" w:cs="Arial"/>
          <w:b/>
          <w:sz w:val="24"/>
          <w:szCs w:val="24"/>
        </w:rPr>
        <w:t xml:space="preserve">: </w:t>
      </w:r>
    </w:p>
    <w:p w14:paraId="00000045" w14:textId="77777777" w:rsidR="000D0206" w:rsidRPr="004B6A77" w:rsidRDefault="00614DC3">
      <w:pPr>
        <w:shd w:val="clear" w:color="auto" w:fill="FFFFFF"/>
        <w:spacing w:after="0" w:line="240" w:lineRule="auto"/>
        <w:rPr>
          <w:rFonts w:ascii="Arial" w:eastAsia="Arial" w:hAnsi="Arial" w:cs="Arial"/>
          <w:b/>
          <w:sz w:val="24"/>
          <w:szCs w:val="24"/>
        </w:rPr>
      </w:pPr>
      <w:sdt>
        <w:sdtPr>
          <w:tag w:val="goog_rdk_3"/>
          <w:id w:val="-1031254062"/>
        </w:sdtPr>
        <w:sdtEndPr/>
        <w:sdtContent>
          <w:commentRangeStart w:id="5"/>
        </w:sdtContent>
      </w:sdt>
      <w:r w:rsidR="0023111F" w:rsidRPr="004B6A77">
        <w:rPr>
          <w:rFonts w:ascii="Arial" w:eastAsia="Arial" w:hAnsi="Arial" w:cs="Arial"/>
          <w:sz w:val="24"/>
          <w:szCs w:val="24"/>
        </w:rPr>
        <w:t xml:space="preserve">     A. </w:t>
      </w:r>
      <w:r w:rsidR="0023111F" w:rsidRPr="000E454C">
        <w:rPr>
          <w:rFonts w:ascii="Arial" w:eastAsia="Arial" w:hAnsi="Arial" w:cs="Arial"/>
          <w:sz w:val="24"/>
          <w:szCs w:val="24"/>
          <w:highlight w:val="yellow"/>
        </w:rPr>
        <w:t xml:space="preserve">The area in CE-3 contains important wildlife habitat for a variety of animals.       Wildlife corridors, as identified on the Sensitive Areas map, are designated as open </w:t>
      </w:r>
      <w:proofErr w:type="gramStart"/>
      <w:r w:rsidR="0023111F" w:rsidRPr="000E454C">
        <w:rPr>
          <w:rFonts w:ascii="Arial" w:eastAsia="Arial" w:hAnsi="Arial" w:cs="Arial"/>
          <w:sz w:val="24"/>
          <w:szCs w:val="24"/>
          <w:highlight w:val="yellow"/>
        </w:rPr>
        <w:t>space</w:t>
      </w:r>
      <w:proofErr w:type="gramEnd"/>
      <w:r w:rsidR="0023111F" w:rsidRPr="000E454C">
        <w:rPr>
          <w:rFonts w:ascii="Arial" w:eastAsia="Arial" w:hAnsi="Arial" w:cs="Arial"/>
          <w:sz w:val="24"/>
          <w:szCs w:val="24"/>
          <w:highlight w:val="yellow"/>
        </w:rPr>
        <w:t xml:space="preserve"> and should be preserved and protected. </w:t>
      </w:r>
      <w:commentRangeEnd w:id="5"/>
      <w:r w:rsidR="0023111F" w:rsidRPr="000E454C">
        <w:rPr>
          <w:highlight w:val="yellow"/>
        </w:rPr>
        <w:commentReference w:id="5"/>
      </w:r>
    </w:p>
    <w:p w14:paraId="00000047" w14:textId="77777777" w:rsidR="000D0206" w:rsidRDefault="000D0206">
      <w:pPr>
        <w:shd w:val="clear" w:color="auto" w:fill="FFFFFF"/>
        <w:spacing w:after="0" w:line="240" w:lineRule="auto"/>
        <w:rPr>
          <w:rFonts w:ascii="Arial" w:eastAsia="Arial" w:hAnsi="Arial" w:cs="Arial"/>
          <w:b/>
          <w:sz w:val="24"/>
          <w:szCs w:val="24"/>
        </w:rPr>
      </w:pPr>
    </w:p>
    <w:p w14:paraId="00000048" w14:textId="77777777" w:rsidR="000D0206" w:rsidRDefault="0023111F">
      <w:pPr>
        <w:shd w:val="clear" w:color="auto" w:fill="FFFFFF"/>
        <w:spacing w:after="0" w:line="240" w:lineRule="auto"/>
        <w:rPr>
          <w:rFonts w:ascii="Arial" w:eastAsia="Arial" w:hAnsi="Arial" w:cs="Arial"/>
          <w:b/>
          <w:color w:val="212529"/>
          <w:sz w:val="24"/>
          <w:szCs w:val="24"/>
        </w:rPr>
      </w:pPr>
      <w:r>
        <w:rPr>
          <w:rFonts w:ascii="Arial" w:eastAsia="Arial" w:hAnsi="Arial" w:cs="Arial"/>
          <w:b/>
          <w:color w:val="212529"/>
          <w:sz w:val="24"/>
          <w:szCs w:val="24"/>
        </w:rPr>
        <w:t xml:space="preserve">10-9B-9-6: UNSTABLE SOILS: </w:t>
      </w:r>
    </w:p>
    <w:p w14:paraId="00000049" w14:textId="1CB8FAD3" w:rsidR="000D0206" w:rsidRDefault="00614DC3">
      <w:pPr>
        <w:shd w:val="clear" w:color="auto" w:fill="FFFFFF"/>
        <w:spacing w:line="240" w:lineRule="auto"/>
        <w:rPr>
          <w:rFonts w:ascii="Arial" w:eastAsia="Arial" w:hAnsi="Arial" w:cs="Arial"/>
          <w:color w:val="212529"/>
          <w:sz w:val="24"/>
          <w:szCs w:val="24"/>
        </w:rPr>
      </w:pPr>
      <w:sdt>
        <w:sdtPr>
          <w:tag w:val="goog_rdk_4"/>
          <w:id w:val="-1090464739"/>
        </w:sdtPr>
        <w:sdtEndPr/>
        <w:sdtContent>
          <w:commentRangeStart w:id="6"/>
        </w:sdtContent>
      </w:sdt>
      <w:r w:rsidR="0023111F">
        <w:rPr>
          <w:rFonts w:ascii="Arial" w:eastAsia="Arial" w:hAnsi="Arial" w:cs="Arial"/>
          <w:color w:val="212529"/>
          <w:sz w:val="24"/>
          <w:szCs w:val="24"/>
        </w:rPr>
        <w:t>No building envelope shall be located within one hundred feet (100') of an area identified to have unstable soils</w:t>
      </w:r>
      <w:r w:rsidR="000A1B2A">
        <w:rPr>
          <w:rFonts w:ascii="Arial" w:eastAsia="Arial" w:hAnsi="Arial" w:cs="Arial"/>
          <w:color w:val="212529"/>
          <w:sz w:val="24"/>
          <w:szCs w:val="24"/>
        </w:rPr>
        <w:t xml:space="preserve"> </w:t>
      </w:r>
      <w:r w:rsidR="000A1B2A" w:rsidRPr="000E454C">
        <w:rPr>
          <w:rFonts w:ascii="Arial" w:eastAsia="Arial" w:hAnsi="Arial" w:cs="Arial"/>
          <w:color w:val="212529"/>
          <w:sz w:val="24"/>
          <w:szCs w:val="24"/>
          <w:highlight w:val="yellow"/>
        </w:rPr>
        <w:t>that cannot be stabilized through engineering</w:t>
      </w:r>
      <w:r w:rsidR="0023111F" w:rsidRPr="000E454C">
        <w:rPr>
          <w:rFonts w:ascii="Arial" w:eastAsia="Arial" w:hAnsi="Arial" w:cs="Arial"/>
          <w:color w:val="212529"/>
          <w:sz w:val="24"/>
          <w:szCs w:val="24"/>
          <w:highlight w:val="yellow"/>
        </w:rPr>
        <w:t xml:space="preserve"> as disclosed within a geotechnical </w:t>
      </w:r>
      <w:commentRangeStart w:id="7"/>
      <w:r w:rsidR="0023111F" w:rsidRPr="000E454C">
        <w:rPr>
          <w:rFonts w:ascii="Arial" w:eastAsia="Arial" w:hAnsi="Arial" w:cs="Arial"/>
          <w:color w:val="212529"/>
          <w:sz w:val="24"/>
          <w:szCs w:val="24"/>
          <w:highlight w:val="yellow"/>
        </w:rPr>
        <w:t>report</w:t>
      </w:r>
      <w:commentRangeEnd w:id="7"/>
      <w:r w:rsidR="000E454C">
        <w:rPr>
          <w:rStyle w:val="CommentReference"/>
        </w:rPr>
        <w:commentReference w:id="7"/>
      </w:r>
      <w:r w:rsidR="0023111F">
        <w:rPr>
          <w:rFonts w:ascii="Arial" w:eastAsia="Arial" w:hAnsi="Arial" w:cs="Arial"/>
          <w:color w:val="212529"/>
          <w:sz w:val="24"/>
          <w:szCs w:val="24"/>
        </w:rPr>
        <w:t>, unless greater distances are required as established by a professional geologist or geotechnical engineer registered in the state of Utah. (Ord. 08-4, 2-26-2008)</w:t>
      </w:r>
      <w:commentRangeEnd w:id="6"/>
      <w:r w:rsidR="0023111F">
        <w:commentReference w:id="6"/>
      </w:r>
    </w:p>
    <w:p w14:paraId="0000004A" w14:textId="77777777" w:rsidR="000D0206" w:rsidRDefault="0023111F">
      <w:pPr>
        <w:shd w:val="clear" w:color="auto" w:fill="FFFFFF"/>
        <w:spacing w:after="0" w:line="240" w:lineRule="auto"/>
        <w:rPr>
          <w:rFonts w:ascii="Arial" w:eastAsia="Arial" w:hAnsi="Arial" w:cs="Arial"/>
          <w:b/>
          <w:color w:val="212529"/>
          <w:sz w:val="24"/>
          <w:szCs w:val="24"/>
        </w:rPr>
      </w:pPr>
      <w:r>
        <w:rPr>
          <w:rFonts w:ascii="Arial" w:eastAsia="Arial" w:hAnsi="Arial" w:cs="Arial"/>
          <w:b/>
          <w:color w:val="212529"/>
          <w:sz w:val="24"/>
          <w:szCs w:val="24"/>
        </w:rPr>
        <w:t>10-9B-9-7: SLOPES TWENTY PERCENT OR GREATER:</w:t>
      </w:r>
    </w:p>
    <w:p w14:paraId="0000004B" w14:textId="77777777" w:rsidR="000D0206" w:rsidRDefault="0023111F">
      <w:pPr>
        <w:numPr>
          <w:ilvl w:val="0"/>
          <w:numId w:val="9"/>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 xml:space="preserve">All land having a slope of twenty percent (20%) or greater that is not a part of an approved limit of disturbance shall remain in its natural state and shall not be graded, fenced, or otherwise disturbed. </w:t>
      </w:r>
    </w:p>
    <w:p w14:paraId="0000004C" w14:textId="77777777" w:rsidR="000D0206" w:rsidRDefault="0023111F">
      <w:pPr>
        <w:numPr>
          <w:ilvl w:val="0"/>
          <w:numId w:val="9"/>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 xml:space="preserve">The planting of additional vegetation and/or the addition of sprinkler irrigation systems is allowed. </w:t>
      </w:r>
    </w:p>
    <w:p w14:paraId="0000004D" w14:textId="77777777" w:rsidR="000D0206" w:rsidRDefault="0023111F">
      <w:pPr>
        <w:numPr>
          <w:ilvl w:val="0"/>
          <w:numId w:val="9"/>
        </w:numPr>
        <w:pBdr>
          <w:top w:val="nil"/>
          <w:left w:val="nil"/>
          <w:bottom w:val="nil"/>
          <w:right w:val="nil"/>
          <w:between w:val="nil"/>
        </w:pBdr>
        <w:shd w:val="clear" w:color="auto" w:fill="FFFFFF"/>
        <w:spacing w:line="240" w:lineRule="auto"/>
        <w:rPr>
          <w:rFonts w:ascii="Arial" w:eastAsia="Arial" w:hAnsi="Arial" w:cs="Arial"/>
          <w:color w:val="212529"/>
          <w:sz w:val="24"/>
          <w:szCs w:val="24"/>
        </w:rPr>
      </w:pPr>
      <w:r>
        <w:rPr>
          <w:rFonts w:ascii="Arial" w:eastAsia="Arial" w:hAnsi="Arial" w:cs="Arial"/>
          <w:color w:val="212529"/>
          <w:sz w:val="24"/>
          <w:szCs w:val="24"/>
        </w:rPr>
        <w:t>Roads, trails, firebreaks, utilities, retention walls, and driveways can traverse these areas if it is demonstrated that they adhere to cuts and fills requirements in section</w:t>
      </w:r>
      <w:r>
        <w:rPr>
          <w:rFonts w:ascii="Arial" w:eastAsia="Arial" w:hAnsi="Arial" w:cs="Arial"/>
          <w:color w:val="FF0000"/>
          <w:sz w:val="24"/>
          <w:szCs w:val="24"/>
        </w:rPr>
        <w:t> </w:t>
      </w:r>
      <w:hyperlink r:id="rId13" w:anchor="JD_10-9A-17-4">
        <w:r w:rsidRPr="00C940D6">
          <w:rPr>
            <w:rFonts w:ascii="Arial" w:eastAsia="Arial" w:hAnsi="Arial" w:cs="Arial"/>
            <w:color w:val="000000"/>
            <w:sz w:val="24"/>
            <w:szCs w:val="24"/>
          </w:rPr>
          <w:t>10-9A-17-4</w:t>
        </w:r>
      </w:hyperlink>
      <w:r>
        <w:rPr>
          <w:rFonts w:ascii="Arial" w:eastAsia="Arial" w:hAnsi="Arial" w:cs="Arial"/>
          <w:color w:val="000000"/>
          <w:sz w:val="24"/>
          <w:szCs w:val="24"/>
        </w:rPr>
        <w:t xml:space="preserve">  </w:t>
      </w:r>
      <w:r>
        <w:rPr>
          <w:rFonts w:ascii="Arial" w:eastAsia="Arial" w:hAnsi="Arial" w:cs="Arial"/>
          <w:color w:val="212529"/>
          <w:sz w:val="24"/>
          <w:szCs w:val="24"/>
        </w:rPr>
        <w:t>of this article and other requirements in this code or that by their construction other adverse conditions are mitigated.</w:t>
      </w:r>
    </w:p>
    <w:p w14:paraId="0000004E" w14:textId="77777777" w:rsidR="000D0206" w:rsidRDefault="0023111F">
      <w:pPr>
        <w:shd w:val="clear" w:color="auto" w:fill="FFFFFF"/>
        <w:spacing w:after="0" w:line="240" w:lineRule="auto"/>
        <w:rPr>
          <w:rFonts w:ascii="Arial" w:eastAsia="Arial" w:hAnsi="Arial" w:cs="Arial"/>
          <w:b/>
          <w:color w:val="212529"/>
          <w:sz w:val="24"/>
          <w:szCs w:val="24"/>
        </w:rPr>
      </w:pPr>
      <w:r>
        <w:rPr>
          <w:rFonts w:ascii="Arial" w:eastAsia="Arial" w:hAnsi="Arial" w:cs="Arial"/>
          <w:b/>
          <w:color w:val="212529"/>
          <w:sz w:val="24"/>
          <w:szCs w:val="24"/>
        </w:rPr>
        <w:t>10-9B-9-8: SLOPES THIRTY PERCENT OR GREATER:</w:t>
      </w:r>
    </w:p>
    <w:p w14:paraId="0000004F" w14:textId="77777777" w:rsidR="000D0206" w:rsidRDefault="0023111F">
      <w:pPr>
        <w:shd w:val="clear" w:color="auto" w:fill="FFFFFF"/>
        <w:spacing w:line="240" w:lineRule="auto"/>
        <w:rPr>
          <w:rFonts w:ascii="Arial" w:eastAsia="Arial" w:hAnsi="Arial" w:cs="Arial"/>
          <w:b/>
          <w:color w:val="212529"/>
          <w:sz w:val="24"/>
          <w:szCs w:val="24"/>
        </w:rPr>
      </w:pPr>
      <w:r>
        <w:rPr>
          <w:rFonts w:ascii="Arial" w:eastAsia="Arial" w:hAnsi="Arial" w:cs="Arial"/>
          <w:color w:val="212529"/>
          <w:sz w:val="24"/>
          <w:szCs w:val="24"/>
        </w:rPr>
        <w:t xml:space="preserve">All land having a slope of thirty percent (30%) shall not be disturbed, except for those outlined in </w:t>
      </w:r>
      <w:r>
        <w:rPr>
          <w:rFonts w:ascii="Arial" w:eastAsia="Arial" w:hAnsi="Arial" w:cs="Arial"/>
          <w:b/>
          <w:color w:val="212529"/>
          <w:sz w:val="24"/>
          <w:szCs w:val="24"/>
        </w:rPr>
        <w:t>10-9B-13-5.</w:t>
      </w:r>
    </w:p>
    <w:p w14:paraId="00000050" w14:textId="77777777" w:rsidR="000D0206" w:rsidRDefault="0023111F">
      <w:pPr>
        <w:shd w:val="clear" w:color="auto" w:fill="FFFFFF"/>
        <w:spacing w:after="0" w:line="240" w:lineRule="auto"/>
        <w:rPr>
          <w:rFonts w:ascii="Arial" w:eastAsia="Arial" w:hAnsi="Arial" w:cs="Arial"/>
          <w:b/>
          <w:sz w:val="24"/>
          <w:szCs w:val="24"/>
        </w:rPr>
      </w:pPr>
      <w:r>
        <w:rPr>
          <w:rFonts w:ascii="Arial" w:eastAsia="Arial" w:hAnsi="Arial" w:cs="Arial"/>
          <w:b/>
          <w:sz w:val="24"/>
          <w:szCs w:val="24"/>
        </w:rPr>
        <w:t>10-9B-9: REVEGETATION/RETENTION PLAN:</w:t>
      </w:r>
    </w:p>
    <w:p w14:paraId="00000051" w14:textId="77777777" w:rsidR="000D0206" w:rsidRDefault="0023111F">
      <w:pPr>
        <w:numPr>
          <w:ilvl w:val="0"/>
          <w:numId w:val="35"/>
        </w:numPr>
        <w:pBdr>
          <w:top w:val="nil"/>
          <w:left w:val="nil"/>
          <w:bottom w:val="nil"/>
          <w:right w:val="nil"/>
          <w:between w:val="nil"/>
        </w:pBdr>
        <w:shd w:val="clear" w:color="auto" w:fill="FFFFFF"/>
        <w:spacing w:after="0" w:line="240" w:lineRule="auto"/>
        <w:rPr>
          <w:rFonts w:ascii="Arial" w:eastAsia="Arial" w:hAnsi="Arial" w:cs="Arial"/>
          <w:color w:val="000000"/>
          <w:sz w:val="24"/>
          <w:szCs w:val="24"/>
        </w:rPr>
      </w:pPr>
      <w:r>
        <w:rPr>
          <w:rFonts w:ascii="Arial" w:eastAsia="Arial" w:hAnsi="Arial" w:cs="Arial"/>
          <w:color w:val="000000"/>
          <w:sz w:val="24"/>
          <w:szCs w:val="24"/>
        </w:rPr>
        <w:t xml:space="preserve">A revegetation/retention plan shall be submitted as part of the preliminary plat. </w:t>
      </w:r>
    </w:p>
    <w:p w14:paraId="00000052" w14:textId="77777777" w:rsidR="000D0206" w:rsidRDefault="0023111F">
      <w:pPr>
        <w:numPr>
          <w:ilvl w:val="0"/>
          <w:numId w:val="35"/>
        </w:numPr>
        <w:pBdr>
          <w:top w:val="nil"/>
          <w:left w:val="nil"/>
          <w:bottom w:val="nil"/>
          <w:right w:val="nil"/>
          <w:between w:val="nil"/>
        </w:pBdr>
        <w:shd w:val="clear" w:color="auto" w:fill="FFFFFF"/>
        <w:spacing w:after="0" w:line="240" w:lineRule="auto"/>
        <w:rPr>
          <w:rFonts w:ascii="Arial" w:eastAsia="Arial" w:hAnsi="Arial" w:cs="Arial"/>
          <w:color w:val="000000"/>
          <w:sz w:val="24"/>
          <w:szCs w:val="24"/>
        </w:rPr>
      </w:pPr>
      <w:r>
        <w:rPr>
          <w:rFonts w:ascii="Arial" w:eastAsia="Arial" w:hAnsi="Arial" w:cs="Arial"/>
          <w:color w:val="000000"/>
          <w:sz w:val="24"/>
          <w:szCs w:val="24"/>
        </w:rPr>
        <w:t xml:space="preserve">The revegetation/retention plan shall show all areas that will be disturbed, </w:t>
      </w:r>
      <w:proofErr w:type="gramStart"/>
      <w:r>
        <w:rPr>
          <w:rFonts w:ascii="Arial" w:eastAsia="Arial" w:hAnsi="Arial" w:cs="Arial"/>
          <w:color w:val="000000"/>
          <w:sz w:val="24"/>
          <w:szCs w:val="24"/>
        </w:rPr>
        <w:t>retained</w:t>
      </w:r>
      <w:proofErr w:type="gramEnd"/>
      <w:r>
        <w:rPr>
          <w:rFonts w:ascii="Arial" w:eastAsia="Arial" w:hAnsi="Arial" w:cs="Arial"/>
          <w:color w:val="000000"/>
          <w:sz w:val="24"/>
          <w:szCs w:val="24"/>
        </w:rPr>
        <w:t xml:space="preserve"> and revegetated. These areas </w:t>
      </w:r>
      <w:proofErr w:type="gramStart"/>
      <w:r>
        <w:rPr>
          <w:rFonts w:ascii="Arial" w:eastAsia="Arial" w:hAnsi="Arial" w:cs="Arial"/>
          <w:color w:val="000000"/>
          <w:sz w:val="24"/>
          <w:szCs w:val="24"/>
        </w:rPr>
        <w:t>include:</w:t>
      </w:r>
      <w:proofErr w:type="gramEnd"/>
      <w:r>
        <w:rPr>
          <w:rFonts w:ascii="Arial" w:eastAsia="Arial" w:hAnsi="Arial" w:cs="Arial"/>
          <w:color w:val="000000"/>
          <w:sz w:val="24"/>
          <w:szCs w:val="24"/>
        </w:rPr>
        <w:t xml:space="preserve"> roads, utility corridors, firebreaks, trails, and other proposed work that requires cuts and/or fills, any grading or retention.  </w:t>
      </w:r>
    </w:p>
    <w:p w14:paraId="00000053" w14:textId="77777777" w:rsidR="000D0206" w:rsidRDefault="0023111F">
      <w:pPr>
        <w:numPr>
          <w:ilvl w:val="0"/>
          <w:numId w:val="35"/>
        </w:numPr>
        <w:pBdr>
          <w:top w:val="nil"/>
          <w:left w:val="nil"/>
          <w:bottom w:val="nil"/>
          <w:right w:val="nil"/>
          <w:between w:val="nil"/>
        </w:pBdr>
        <w:shd w:val="clear" w:color="auto" w:fill="FFFFFF"/>
        <w:spacing w:after="0" w:line="240" w:lineRule="auto"/>
        <w:rPr>
          <w:rFonts w:ascii="Arial" w:eastAsia="Arial" w:hAnsi="Arial" w:cs="Arial"/>
          <w:color w:val="000000"/>
          <w:sz w:val="24"/>
          <w:szCs w:val="24"/>
        </w:rPr>
      </w:pPr>
      <w:r>
        <w:rPr>
          <w:rFonts w:ascii="Arial" w:eastAsia="Arial" w:hAnsi="Arial" w:cs="Arial"/>
          <w:color w:val="000000"/>
          <w:sz w:val="24"/>
          <w:szCs w:val="24"/>
        </w:rPr>
        <w:t>The slope, height, and depth of cuts and fills and/or retention walls shall be included.</w:t>
      </w:r>
    </w:p>
    <w:p w14:paraId="00000054" w14:textId="77777777" w:rsidR="000D0206" w:rsidRDefault="0023111F">
      <w:pPr>
        <w:numPr>
          <w:ilvl w:val="0"/>
          <w:numId w:val="35"/>
        </w:numPr>
        <w:pBdr>
          <w:top w:val="nil"/>
          <w:left w:val="nil"/>
          <w:bottom w:val="nil"/>
          <w:right w:val="nil"/>
          <w:between w:val="nil"/>
        </w:pBdr>
        <w:shd w:val="clear" w:color="auto" w:fill="FFFFFF"/>
        <w:spacing w:after="0" w:line="240" w:lineRule="auto"/>
        <w:rPr>
          <w:rFonts w:ascii="Arial" w:eastAsia="Arial" w:hAnsi="Arial" w:cs="Arial"/>
          <w:color w:val="000000"/>
          <w:sz w:val="24"/>
          <w:szCs w:val="24"/>
        </w:rPr>
      </w:pPr>
      <w:r>
        <w:rPr>
          <w:rFonts w:ascii="Arial" w:eastAsia="Arial" w:hAnsi="Arial" w:cs="Arial"/>
          <w:color w:val="000000"/>
          <w:sz w:val="24"/>
          <w:szCs w:val="24"/>
        </w:rPr>
        <w:t xml:space="preserve">The plan shall show designated storage areas for debris, dirt, and topsoil. </w:t>
      </w:r>
    </w:p>
    <w:p w14:paraId="00000055" w14:textId="77777777" w:rsidR="000D0206" w:rsidRDefault="0023111F">
      <w:pPr>
        <w:numPr>
          <w:ilvl w:val="0"/>
          <w:numId w:val="35"/>
        </w:numPr>
        <w:pBdr>
          <w:top w:val="nil"/>
          <w:left w:val="nil"/>
          <w:bottom w:val="nil"/>
          <w:right w:val="nil"/>
          <w:between w:val="nil"/>
        </w:pBdr>
        <w:shd w:val="clear" w:color="auto" w:fill="FFFFFF"/>
        <w:spacing w:after="0" w:line="240" w:lineRule="auto"/>
        <w:rPr>
          <w:rFonts w:ascii="Arial" w:eastAsia="Arial" w:hAnsi="Arial" w:cs="Arial"/>
          <w:color w:val="000000"/>
          <w:sz w:val="24"/>
          <w:szCs w:val="24"/>
        </w:rPr>
      </w:pPr>
      <w:r>
        <w:rPr>
          <w:rFonts w:ascii="Arial" w:eastAsia="Arial" w:hAnsi="Arial" w:cs="Arial"/>
          <w:color w:val="000000"/>
          <w:sz w:val="24"/>
          <w:szCs w:val="24"/>
        </w:rPr>
        <w:t>On slopes of twenty percent or greater, manmade or natural, plant materials with deep rooting characteristics shall be selected for revegetation, to minimize erosion and reduce surface runoff</w:t>
      </w:r>
    </w:p>
    <w:p w14:paraId="00000056" w14:textId="2C6DF544" w:rsidR="000D0206" w:rsidRDefault="00614DC3">
      <w:pPr>
        <w:numPr>
          <w:ilvl w:val="0"/>
          <w:numId w:val="35"/>
        </w:numPr>
        <w:pBdr>
          <w:top w:val="nil"/>
          <w:left w:val="nil"/>
          <w:bottom w:val="nil"/>
          <w:right w:val="nil"/>
          <w:between w:val="nil"/>
        </w:pBdr>
        <w:shd w:val="clear" w:color="auto" w:fill="FFFFFF"/>
        <w:spacing w:after="0" w:line="240" w:lineRule="auto"/>
        <w:rPr>
          <w:rFonts w:ascii="Arial" w:eastAsia="Arial" w:hAnsi="Arial" w:cs="Arial"/>
          <w:color w:val="000000"/>
          <w:sz w:val="24"/>
          <w:szCs w:val="24"/>
        </w:rPr>
      </w:pPr>
      <w:sdt>
        <w:sdtPr>
          <w:tag w:val="goog_rdk_5"/>
          <w:id w:val="-432360007"/>
        </w:sdtPr>
        <w:sdtEndPr/>
        <w:sdtContent>
          <w:commentRangeStart w:id="8"/>
        </w:sdtContent>
      </w:sdt>
      <w:r w:rsidR="0023111F">
        <w:rPr>
          <w:rFonts w:ascii="Arial" w:eastAsia="Arial" w:hAnsi="Arial" w:cs="Arial"/>
          <w:color w:val="000000"/>
          <w:sz w:val="24"/>
          <w:szCs w:val="24"/>
        </w:rPr>
        <w:t xml:space="preserve">The </w:t>
      </w:r>
      <w:r w:rsidR="0023111F" w:rsidRPr="00AA487C">
        <w:rPr>
          <w:rFonts w:ascii="Arial" w:eastAsia="Arial" w:hAnsi="Arial" w:cs="Arial"/>
          <w:color w:val="000000"/>
          <w:sz w:val="24"/>
          <w:szCs w:val="24"/>
        </w:rPr>
        <w:t xml:space="preserve">Revegetation/Retention plan </w:t>
      </w:r>
      <w:commentRangeEnd w:id="8"/>
      <w:r w:rsidR="0023111F" w:rsidRPr="00AA487C">
        <w:commentReference w:id="8"/>
      </w:r>
      <w:r w:rsidR="0023111F">
        <w:rPr>
          <w:rFonts w:ascii="Arial" w:eastAsia="Arial" w:hAnsi="Arial" w:cs="Arial"/>
          <w:color w:val="000000"/>
          <w:sz w:val="24"/>
          <w:szCs w:val="24"/>
        </w:rPr>
        <w:t xml:space="preserve">may not include landscaping or other elements that conflict with the approved </w:t>
      </w:r>
      <w:sdt>
        <w:sdtPr>
          <w:tag w:val="goog_rdk_6"/>
          <w:id w:val="1498158597"/>
        </w:sdtPr>
        <w:sdtEndPr/>
        <w:sdtContent>
          <w:commentRangeStart w:id="9"/>
        </w:sdtContent>
      </w:sdt>
      <w:r w:rsidR="0023111F">
        <w:rPr>
          <w:rFonts w:ascii="Arial" w:eastAsia="Arial" w:hAnsi="Arial" w:cs="Arial"/>
          <w:color w:val="000000"/>
          <w:sz w:val="24"/>
          <w:szCs w:val="24"/>
        </w:rPr>
        <w:t>fire protection plan</w:t>
      </w:r>
      <w:commentRangeEnd w:id="9"/>
      <w:r w:rsidR="0023111F">
        <w:commentReference w:id="9"/>
      </w:r>
      <w:r w:rsidR="0023111F">
        <w:rPr>
          <w:rFonts w:ascii="Arial" w:eastAsia="Arial" w:hAnsi="Arial" w:cs="Arial"/>
          <w:color w:val="000000"/>
          <w:sz w:val="24"/>
          <w:szCs w:val="24"/>
        </w:rPr>
        <w:t>.</w:t>
      </w:r>
    </w:p>
    <w:p w14:paraId="00000057" w14:textId="77777777" w:rsidR="000D0206" w:rsidRDefault="0023111F">
      <w:pPr>
        <w:numPr>
          <w:ilvl w:val="0"/>
          <w:numId w:val="35"/>
        </w:numPr>
        <w:pBdr>
          <w:top w:val="nil"/>
          <w:left w:val="nil"/>
          <w:bottom w:val="nil"/>
          <w:right w:val="nil"/>
          <w:between w:val="nil"/>
        </w:pBdr>
        <w:shd w:val="clear" w:color="auto" w:fill="FFFFFF"/>
        <w:spacing w:after="0" w:line="240" w:lineRule="auto"/>
        <w:rPr>
          <w:rFonts w:ascii="Arial" w:eastAsia="Arial" w:hAnsi="Arial" w:cs="Arial"/>
          <w:color w:val="000000"/>
          <w:sz w:val="24"/>
          <w:szCs w:val="24"/>
        </w:rPr>
      </w:pPr>
      <w:r>
        <w:rPr>
          <w:rFonts w:ascii="Arial" w:eastAsia="Arial" w:hAnsi="Arial" w:cs="Arial"/>
          <w:color w:val="000000"/>
          <w:sz w:val="24"/>
          <w:szCs w:val="24"/>
        </w:rPr>
        <w:t xml:space="preserve">Disturbed areas must be revegetated with indigenous plants before any bonds are returned by the city. </w:t>
      </w:r>
    </w:p>
    <w:p w14:paraId="00000058" w14:textId="77777777" w:rsidR="000D0206" w:rsidRDefault="0023111F">
      <w:pPr>
        <w:numPr>
          <w:ilvl w:val="0"/>
          <w:numId w:val="35"/>
        </w:numPr>
        <w:pBdr>
          <w:top w:val="nil"/>
          <w:left w:val="nil"/>
          <w:bottom w:val="nil"/>
          <w:right w:val="nil"/>
          <w:between w:val="nil"/>
        </w:pBdr>
        <w:shd w:val="clear" w:color="auto" w:fill="FFFFFF"/>
        <w:spacing w:after="0" w:line="240" w:lineRule="auto"/>
        <w:rPr>
          <w:rFonts w:ascii="Arial" w:eastAsia="Arial" w:hAnsi="Arial" w:cs="Arial"/>
          <w:color w:val="000000"/>
          <w:sz w:val="24"/>
          <w:szCs w:val="24"/>
        </w:rPr>
      </w:pPr>
      <w:r>
        <w:rPr>
          <w:rFonts w:ascii="Arial" w:eastAsia="Arial" w:hAnsi="Arial" w:cs="Arial"/>
          <w:color w:val="000000"/>
          <w:sz w:val="24"/>
          <w:szCs w:val="24"/>
        </w:rPr>
        <w:t xml:space="preserve">A licensed civil engineer shall endorse the plan. </w:t>
      </w:r>
    </w:p>
    <w:p w14:paraId="00000059" w14:textId="77777777" w:rsidR="000D0206" w:rsidRDefault="0023111F">
      <w:pPr>
        <w:numPr>
          <w:ilvl w:val="0"/>
          <w:numId w:val="35"/>
        </w:numPr>
        <w:pBdr>
          <w:top w:val="nil"/>
          <w:left w:val="nil"/>
          <w:bottom w:val="nil"/>
          <w:right w:val="nil"/>
          <w:between w:val="nil"/>
        </w:pBdr>
        <w:shd w:val="clear" w:color="auto" w:fill="FFFFFF"/>
        <w:spacing w:line="240" w:lineRule="auto"/>
        <w:rPr>
          <w:rFonts w:ascii="Arial" w:eastAsia="Arial" w:hAnsi="Arial" w:cs="Arial"/>
          <w:strike/>
          <w:color w:val="000000"/>
          <w:sz w:val="24"/>
          <w:szCs w:val="24"/>
        </w:rPr>
      </w:pPr>
      <w:r>
        <w:rPr>
          <w:rFonts w:ascii="Arial" w:eastAsia="Arial" w:hAnsi="Arial" w:cs="Arial"/>
          <w:color w:val="000000"/>
          <w:sz w:val="24"/>
          <w:szCs w:val="24"/>
        </w:rPr>
        <w:t>The city engineer, planning commission, and city council must approve the plan.</w:t>
      </w:r>
      <w:r>
        <w:rPr>
          <w:rFonts w:ascii="Arial" w:eastAsia="Arial" w:hAnsi="Arial" w:cs="Arial"/>
          <w:strike/>
          <w:color w:val="000000"/>
          <w:sz w:val="24"/>
          <w:szCs w:val="24"/>
        </w:rPr>
        <w:t xml:space="preserve"> </w:t>
      </w:r>
    </w:p>
    <w:p w14:paraId="0000005A" w14:textId="77777777" w:rsidR="000D0206" w:rsidRDefault="0023111F">
      <w:pPr>
        <w:shd w:val="clear" w:color="auto" w:fill="FFFFFF"/>
        <w:spacing w:after="0" w:line="240" w:lineRule="auto"/>
        <w:rPr>
          <w:rFonts w:ascii="Arial" w:eastAsia="Arial" w:hAnsi="Arial" w:cs="Arial"/>
          <w:b/>
          <w:color w:val="212529"/>
          <w:sz w:val="24"/>
          <w:szCs w:val="24"/>
        </w:rPr>
      </w:pPr>
      <w:r>
        <w:rPr>
          <w:rFonts w:ascii="Arial" w:eastAsia="Arial" w:hAnsi="Arial" w:cs="Arial"/>
          <w:b/>
          <w:color w:val="212529"/>
          <w:sz w:val="24"/>
          <w:szCs w:val="24"/>
        </w:rPr>
        <w:t>10-9B-10: CUTS AND FILLS:</w:t>
      </w:r>
    </w:p>
    <w:p w14:paraId="0000005B" w14:textId="77777777" w:rsidR="000D0206" w:rsidRDefault="0023111F">
      <w:pPr>
        <w:numPr>
          <w:ilvl w:val="0"/>
          <w:numId w:val="24"/>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Development is required to conform to natural terrain conditions. At the subdivision phase, cuts and fills should only be associated with the construction of roads, trails, utilities, or other approved activities.</w:t>
      </w:r>
    </w:p>
    <w:p w14:paraId="0000005C" w14:textId="77777777" w:rsidR="000D0206" w:rsidRDefault="0023111F">
      <w:pPr>
        <w:numPr>
          <w:ilvl w:val="0"/>
          <w:numId w:val="24"/>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 xml:space="preserve">Cuts, fills, and any grading to a lot should be completed at the time individual lot development occurs in the building process. </w:t>
      </w:r>
    </w:p>
    <w:p w14:paraId="69CB56CC" w14:textId="662242A9" w:rsidR="00AF545F" w:rsidRDefault="00AF545F">
      <w:pPr>
        <w:numPr>
          <w:ilvl w:val="0"/>
          <w:numId w:val="24"/>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sidRPr="00AF545F">
        <w:rPr>
          <w:rFonts w:ascii="Arial" w:eastAsia="Arial" w:hAnsi="Arial" w:cs="Arial"/>
          <w:strike/>
          <w:color w:val="212529"/>
          <w:sz w:val="24"/>
          <w:szCs w:val="24"/>
        </w:rPr>
        <w:t>Excessive</w:t>
      </w:r>
      <w:r>
        <w:rPr>
          <w:rFonts w:ascii="Arial" w:eastAsia="Arial" w:hAnsi="Arial" w:cs="Arial"/>
          <w:color w:val="212529"/>
          <w:sz w:val="24"/>
          <w:szCs w:val="24"/>
        </w:rPr>
        <w:t xml:space="preserve"> Benching or terracing to provide additional or larger building sites is prohibited.  </w:t>
      </w:r>
    </w:p>
    <w:p w14:paraId="0C49A239" w14:textId="77777777" w:rsidR="00AF545F" w:rsidRDefault="00614DC3" w:rsidP="00AF545F">
      <w:pPr>
        <w:pBdr>
          <w:top w:val="nil"/>
          <w:left w:val="nil"/>
          <w:bottom w:val="nil"/>
          <w:right w:val="nil"/>
          <w:between w:val="nil"/>
        </w:pBdr>
        <w:shd w:val="clear" w:color="auto" w:fill="FFFFFF"/>
        <w:spacing w:after="0" w:line="240" w:lineRule="auto"/>
        <w:rPr>
          <w:rFonts w:ascii="Arial" w:hAnsi="Arial" w:cs="Arial"/>
          <w:sz w:val="24"/>
          <w:szCs w:val="24"/>
        </w:rPr>
      </w:pPr>
      <w:sdt>
        <w:sdtPr>
          <w:tag w:val="goog_rdk_7"/>
          <w:id w:val="-726060641"/>
        </w:sdtPr>
        <w:sdtEndPr/>
        <w:sdtContent/>
      </w:sdt>
    </w:p>
    <w:p w14:paraId="0000005E" w14:textId="2D4A090A" w:rsidR="000D0206" w:rsidRPr="00AF545F" w:rsidRDefault="0023111F" w:rsidP="00AF545F">
      <w:pPr>
        <w:pBdr>
          <w:top w:val="nil"/>
          <w:left w:val="nil"/>
          <w:bottom w:val="nil"/>
          <w:right w:val="nil"/>
          <w:between w:val="nil"/>
        </w:pBdr>
        <w:shd w:val="clear" w:color="auto" w:fill="FFFFFF"/>
        <w:spacing w:after="0" w:line="240" w:lineRule="auto"/>
        <w:rPr>
          <w:rFonts w:ascii="Arial" w:eastAsia="Arial" w:hAnsi="Arial" w:cs="Arial"/>
          <w:b/>
          <w:color w:val="212529"/>
          <w:sz w:val="24"/>
          <w:szCs w:val="24"/>
        </w:rPr>
      </w:pPr>
      <w:r w:rsidRPr="00AF545F">
        <w:rPr>
          <w:rFonts w:ascii="Arial" w:eastAsia="Arial" w:hAnsi="Arial" w:cs="Arial"/>
          <w:b/>
          <w:color w:val="212529"/>
          <w:sz w:val="24"/>
          <w:szCs w:val="24"/>
        </w:rPr>
        <w:t>10-9B-11: OPEN SPACE REQUIREMENTS:</w:t>
      </w:r>
    </w:p>
    <w:p w14:paraId="0000005F" w14:textId="77777777" w:rsidR="000D0206" w:rsidRDefault="0023111F">
      <w:pPr>
        <w:shd w:val="clear" w:color="auto" w:fill="FFFFFF"/>
        <w:spacing w:line="240" w:lineRule="auto"/>
        <w:rPr>
          <w:rFonts w:ascii="Arial" w:eastAsia="Arial" w:hAnsi="Arial" w:cs="Arial"/>
          <w:color w:val="212529"/>
          <w:sz w:val="24"/>
          <w:szCs w:val="24"/>
        </w:rPr>
      </w:pPr>
      <w:r>
        <w:rPr>
          <w:rFonts w:ascii="Arial" w:eastAsia="Arial" w:hAnsi="Arial" w:cs="Arial"/>
          <w:color w:val="212529"/>
          <w:sz w:val="24"/>
          <w:szCs w:val="24"/>
        </w:rPr>
        <w:t>Open space and preserving the natural conditions are a fundamental aspect of the CE-3 zone. The following are requirements for all developments within the CE-3 zone.</w:t>
      </w:r>
    </w:p>
    <w:p w14:paraId="00000060" w14:textId="77777777" w:rsidR="000D0206" w:rsidRDefault="0023111F">
      <w:pPr>
        <w:shd w:val="clear" w:color="auto" w:fill="FFFFFF"/>
        <w:spacing w:after="0" w:line="240" w:lineRule="auto"/>
        <w:rPr>
          <w:rFonts w:ascii="Arial" w:eastAsia="Arial" w:hAnsi="Arial" w:cs="Arial"/>
          <w:b/>
          <w:color w:val="212529"/>
          <w:sz w:val="24"/>
          <w:szCs w:val="24"/>
        </w:rPr>
      </w:pPr>
      <w:r>
        <w:rPr>
          <w:rFonts w:ascii="Arial" w:eastAsia="Arial" w:hAnsi="Arial" w:cs="Arial"/>
          <w:b/>
          <w:color w:val="212529"/>
          <w:sz w:val="24"/>
          <w:szCs w:val="24"/>
        </w:rPr>
        <w:t>10-9B-11-1: REQUIREMENT OF OPEN SPACE:</w:t>
      </w:r>
    </w:p>
    <w:p w14:paraId="00000061" w14:textId="77777777" w:rsidR="000D0206" w:rsidRDefault="0023111F">
      <w:pPr>
        <w:numPr>
          <w:ilvl w:val="0"/>
          <w:numId w:val="27"/>
        </w:numPr>
        <w:pBdr>
          <w:top w:val="nil"/>
          <w:left w:val="nil"/>
          <w:bottom w:val="nil"/>
          <w:right w:val="nil"/>
          <w:between w:val="nil"/>
        </w:pBdr>
        <w:shd w:val="clear" w:color="auto" w:fill="FFFFFF"/>
        <w:spacing w:after="0" w:line="240" w:lineRule="auto"/>
        <w:rPr>
          <w:rFonts w:ascii="Arial" w:eastAsia="Arial" w:hAnsi="Arial" w:cs="Arial"/>
          <w:b/>
          <w:color w:val="212529"/>
          <w:sz w:val="24"/>
          <w:szCs w:val="24"/>
        </w:rPr>
      </w:pPr>
      <w:r>
        <w:rPr>
          <w:rFonts w:ascii="Arial" w:eastAsia="Arial" w:hAnsi="Arial" w:cs="Arial"/>
          <w:color w:val="212529"/>
          <w:sz w:val="24"/>
          <w:szCs w:val="24"/>
        </w:rPr>
        <w:t xml:space="preserve">Open space areas shall be shown on the plat map marked as unbuildable. </w:t>
      </w:r>
    </w:p>
    <w:p w14:paraId="00000062" w14:textId="77777777" w:rsidR="000D0206" w:rsidRDefault="0023111F">
      <w:pPr>
        <w:numPr>
          <w:ilvl w:val="0"/>
          <w:numId w:val="27"/>
        </w:numPr>
        <w:pBdr>
          <w:top w:val="nil"/>
          <w:left w:val="nil"/>
          <w:bottom w:val="nil"/>
          <w:right w:val="nil"/>
          <w:between w:val="nil"/>
        </w:pBdr>
        <w:shd w:val="clear" w:color="auto" w:fill="FFFFFF"/>
        <w:spacing w:after="0" w:line="240" w:lineRule="auto"/>
        <w:rPr>
          <w:rFonts w:ascii="Arial" w:eastAsia="Arial" w:hAnsi="Arial" w:cs="Arial"/>
          <w:b/>
          <w:color w:val="212529"/>
          <w:sz w:val="24"/>
          <w:szCs w:val="24"/>
        </w:rPr>
      </w:pPr>
      <w:r>
        <w:rPr>
          <w:rFonts w:ascii="Arial" w:eastAsia="Arial" w:hAnsi="Arial" w:cs="Arial"/>
          <w:color w:val="212529"/>
          <w:sz w:val="24"/>
          <w:szCs w:val="24"/>
        </w:rPr>
        <w:t xml:space="preserve">Open space areas must remain in their natural state unless revegetation or retention is needed to mitigate adverse conditions due to past uses or if the planning commission approves an allowed use. </w:t>
      </w:r>
    </w:p>
    <w:p w14:paraId="00000063" w14:textId="77777777" w:rsidR="000D0206" w:rsidRDefault="0023111F">
      <w:pPr>
        <w:numPr>
          <w:ilvl w:val="0"/>
          <w:numId w:val="27"/>
        </w:numPr>
        <w:pBdr>
          <w:top w:val="nil"/>
          <w:left w:val="nil"/>
          <w:bottom w:val="nil"/>
          <w:right w:val="nil"/>
          <w:between w:val="nil"/>
        </w:pBdr>
        <w:shd w:val="clear" w:color="auto" w:fill="FFFFFF"/>
        <w:spacing w:after="0" w:line="240" w:lineRule="auto"/>
        <w:rPr>
          <w:rFonts w:ascii="Arial" w:eastAsia="Arial" w:hAnsi="Arial" w:cs="Arial"/>
          <w:b/>
          <w:color w:val="212529"/>
          <w:sz w:val="24"/>
          <w:szCs w:val="24"/>
        </w:rPr>
      </w:pPr>
      <w:r>
        <w:rPr>
          <w:rFonts w:ascii="Arial" w:eastAsia="Arial" w:hAnsi="Arial" w:cs="Arial"/>
          <w:color w:val="212529"/>
          <w:sz w:val="24"/>
          <w:szCs w:val="24"/>
        </w:rPr>
        <w:t xml:space="preserve">The city council must approve the locations of proposed open space and any uses within them. </w:t>
      </w:r>
    </w:p>
    <w:p w14:paraId="00000064" w14:textId="77777777" w:rsidR="000D0206" w:rsidRDefault="0023111F">
      <w:pPr>
        <w:numPr>
          <w:ilvl w:val="0"/>
          <w:numId w:val="27"/>
        </w:numPr>
        <w:pBdr>
          <w:top w:val="nil"/>
          <w:left w:val="nil"/>
          <w:bottom w:val="nil"/>
          <w:right w:val="nil"/>
          <w:between w:val="nil"/>
        </w:pBdr>
        <w:shd w:val="clear" w:color="auto" w:fill="FFFFFF"/>
        <w:spacing w:after="0" w:line="240" w:lineRule="auto"/>
        <w:rPr>
          <w:rFonts w:ascii="Arial" w:eastAsia="Arial" w:hAnsi="Arial" w:cs="Arial"/>
          <w:b/>
          <w:color w:val="212529"/>
          <w:sz w:val="24"/>
          <w:szCs w:val="24"/>
        </w:rPr>
      </w:pPr>
      <w:r>
        <w:rPr>
          <w:rFonts w:ascii="Arial" w:eastAsia="Arial" w:hAnsi="Arial" w:cs="Arial"/>
          <w:color w:val="212529"/>
          <w:sz w:val="24"/>
          <w:szCs w:val="24"/>
        </w:rPr>
        <w:t>The city council can also require additional areas of open space to further implement the intent of the zone. Open space can be public or part of a private lot.</w:t>
      </w:r>
    </w:p>
    <w:p w14:paraId="00000065" w14:textId="77777777" w:rsidR="000D0206" w:rsidRDefault="0023111F">
      <w:pPr>
        <w:shd w:val="clear" w:color="auto" w:fill="FFFFFF"/>
        <w:spacing w:after="0" w:line="240" w:lineRule="auto"/>
        <w:rPr>
          <w:rFonts w:ascii="Arial" w:eastAsia="Arial" w:hAnsi="Arial" w:cs="Arial"/>
          <w:b/>
          <w:color w:val="212529"/>
          <w:sz w:val="24"/>
          <w:szCs w:val="24"/>
        </w:rPr>
      </w:pPr>
      <w:r>
        <w:rPr>
          <w:rFonts w:ascii="Arial" w:eastAsia="Arial" w:hAnsi="Arial" w:cs="Arial"/>
          <w:b/>
          <w:color w:val="212529"/>
          <w:sz w:val="24"/>
          <w:szCs w:val="24"/>
        </w:rPr>
        <w:t>10-9B-11-2: AREAS REQUIRED AS OPEN SPACE:</w:t>
      </w:r>
    </w:p>
    <w:p w14:paraId="00000066" w14:textId="77777777" w:rsidR="000D0206" w:rsidRDefault="0023111F">
      <w:pP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The following areas are required to be open space:</w:t>
      </w:r>
    </w:p>
    <w:p w14:paraId="00000067" w14:textId="77777777" w:rsidR="000D0206" w:rsidRDefault="0023111F">
      <w:pPr>
        <w:numPr>
          <w:ilvl w:val="0"/>
          <w:numId w:val="29"/>
        </w:numPr>
        <w:pBdr>
          <w:top w:val="nil"/>
          <w:left w:val="nil"/>
          <w:bottom w:val="nil"/>
          <w:right w:val="nil"/>
          <w:between w:val="nil"/>
        </w:pBdr>
        <w:shd w:val="clear" w:color="auto" w:fill="FFFFFF"/>
        <w:spacing w:after="0" w:line="240" w:lineRule="auto"/>
        <w:rPr>
          <w:rFonts w:ascii="Arial" w:eastAsia="Arial" w:hAnsi="Arial" w:cs="Arial"/>
          <w:b/>
          <w:color w:val="212529"/>
          <w:sz w:val="24"/>
          <w:szCs w:val="24"/>
        </w:rPr>
      </w:pPr>
      <w:r>
        <w:rPr>
          <w:rFonts w:ascii="Arial" w:eastAsia="Arial" w:hAnsi="Arial" w:cs="Arial"/>
          <w:color w:val="212529"/>
          <w:sz w:val="24"/>
          <w:szCs w:val="24"/>
        </w:rPr>
        <w:t xml:space="preserve">All </w:t>
      </w:r>
      <w:proofErr w:type="gramStart"/>
      <w:r>
        <w:rPr>
          <w:rFonts w:ascii="Arial" w:eastAsia="Arial" w:hAnsi="Arial" w:cs="Arial"/>
          <w:color w:val="212529"/>
          <w:sz w:val="24"/>
          <w:szCs w:val="24"/>
        </w:rPr>
        <w:t>slopes</w:t>
      </w:r>
      <w:proofErr w:type="gramEnd"/>
      <w:r>
        <w:rPr>
          <w:rFonts w:ascii="Arial" w:eastAsia="Arial" w:hAnsi="Arial" w:cs="Arial"/>
          <w:color w:val="212529"/>
          <w:sz w:val="24"/>
          <w:szCs w:val="24"/>
        </w:rPr>
        <w:t xml:space="preserve"> twenty percent (20%) or greater that are not a part of a building envelope are required to be preserved as open space. </w:t>
      </w:r>
      <w:r>
        <w:rPr>
          <w:rFonts w:ascii="Arial" w:eastAsia="Arial" w:hAnsi="Arial" w:cs="Arial"/>
          <w:b/>
          <w:color w:val="212529"/>
          <w:sz w:val="24"/>
          <w:szCs w:val="24"/>
        </w:rPr>
        <w:t xml:space="preserve">Ravines, drainages, ridgelines, unstable </w:t>
      </w:r>
      <w:proofErr w:type="gramStart"/>
      <w:r>
        <w:rPr>
          <w:rFonts w:ascii="Arial" w:eastAsia="Arial" w:hAnsi="Arial" w:cs="Arial"/>
          <w:b/>
          <w:color w:val="212529"/>
          <w:sz w:val="24"/>
          <w:szCs w:val="24"/>
        </w:rPr>
        <w:t>soils</w:t>
      </w:r>
      <w:proofErr w:type="gramEnd"/>
      <w:r>
        <w:rPr>
          <w:rFonts w:ascii="Arial" w:eastAsia="Arial" w:hAnsi="Arial" w:cs="Arial"/>
          <w:b/>
          <w:color w:val="212529"/>
          <w:sz w:val="24"/>
          <w:szCs w:val="24"/>
        </w:rPr>
        <w:t xml:space="preserve"> and wildlife corridors shall be preserved as open space</w:t>
      </w:r>
      <w:r>
        <w:rPr>
          <w:rFonts w:ascii="Arial" w:eastAsia="Arial" w:hAnsi="Arial" w:cs="Arial"/>
          <w:color w:val="212529"/>
          <w:sz w:val="24"/>
          <w:szCs w:val="24"/>
        </w:rPr>
        <w:t>.</w:t>
      </w:r>
    </w:p>
    <w:p w14:paraId="00000068" w14:textId="77777777" w:rsidR="000D0206" w:rsidRPr="001D5F9E" w:rsidRDefault="0023111F">
      <w:pPr>
        <w:shd w:val="clear" w:color="auto" w:fill="FFFFFF"/>
        <w:spacing w:after="0" w:line="240" w:lineRule="auto"/>
        <w:rPr>
          <w:rFonts w:ascii="Arial" w:eastAsia="Arial" w:hAnsi="Arial" w:cs="Arial"/>
          <w:b/>
          <w:color w:val="212529"/>
          <w:sz w:val="24"/>
          <w:szCs w:val="24"/>
          <w:highlight w:val="yellow"/>
        </w:rPr>
      </w:pPr>
      <w:r>
        <w:rPr>
          <w:rFonts w:ascii="Arial" w:eastAsia="Arial" w:hAnsi="Arial" w:cs="Arial"/>
          <w:b/>
          <w:color w:val="212529"/>
          <w:sz w:val="24"/>
          <w:szCs w:val="24"/>
        </w:rPr>
        <w:t xml:space="preserve">10-9B-11-3: </w:t>
      </w:r>
      <w:r w:rsidRPr="001D5F9E">
        <w:rPr>
          <w:rFonts w:ascii="Arial" w:eastAsia="Arial" w:hAnsi="Arial" w:cs="Arial"/>
          <w:b/>
          <w:color w:val="212529"/>
          <w:sz w:val="24"/>
          <w:szCs w:val="24"/>
          <w:highlight w:val="yellow"/>
        </w:rPr>
        <w:t xml:space="preserve">TYPES OF OPEN </w:t>
      </w:r>
      <w:commentRangeStart w:id="10"/>
      <w:r w:rsidRPr="001D5F9E">
        <w:rPr>
          <w:rFonts w:ascii="Arial" w:eastAsia="Arial" w:hAnsi="Arial" w:cs="Arial"/>
          <w:b/>
          <w:color w:val="212529"/>
          <w:sz w:val="24"/>
          <w:szCs w:val="24"/>
          <w:highlight w:val="yellow"/>
        </w:rPr>
        <w:t>SPACE</w:t>
      </w:r>
      <w:commentRangeEnd w:id="10"/>
      <w:r w:rsidR="001D5F9E" w:rsidRPr="001D5F9E">
        <w:rPr>
          <w:rStyle w:val="CommentReference"/>
          <w:highlight w:val="yellow"/>
        </w:rPr>
        <w:commentReference w:id="10"/>
      </w:r>
      <w:r w:rsidRPr="001D5F9E">
        <w:rPr>
          <w:rFonts w:ascii="Arial" w:eastAsia="Arial" w:hAnsi="Arial" w:cs="Arial"/>
          <w:b/>
          <w:color w:val="212529"/>
          <w:sz w:val="24"/>
          <w:szCs w:val="24"/>
          <w:highlight w:val="yellow"/>
        </w:rPr>
        <w:t>:</w:t>
      </w:r>
    </w:p>
    <w:p w14:paraId="00000069" w14:textId="77777777" w:rsidR="000D0206" w:rsidRPr="001D5F9E" w:rsidRDefault="0023111F">
      <w:pPr>
        <w:shd w:val="clear" w:color="auto" w:fill="FFFFFF"/>
        <w:spacing w:line="240" w:lineRule="auto"/>
        <w:rPr>
          <w:rFonts w:ascii="Arial" w:eastAsia="Arial" w:hAnsi="Arial" w:cs="Arial"/>
          <w:color w:val="C00000"/>
          <w:sz w:val="24"/>
          <w:szCs w:val="24"/>
          <w:highlight w:val="yellow"/>
        </w:rPr>
      </w:pPr>
      <w:r w:rsidRPr="001D5F9E">
        <w:rPr>
          <w:rFonts w:ascii="Arial" w:eastAsia="Arial" w:hAnsi="Arial" w:cs="Arial"/>
          <w:color w:val="212529"/>
          <w:sz w:val="24"/>
          <w:szCs w:val="24"/>
          <w:highlight w:val="yellow"/>
        </w:rPr>
        <w:t>Open space areas include three (3) categories: land deeded to the city as open space; land placed in trust allowing public access; areas preserved as open space on private lots. </w:t>
      </w:r>
    </w:p>
    <w:p w14:paraId="0000006A" w14:textId="77777777" w:rsidR="000D0206" w:rsidRPr="001D5F9E" w:rsidRDefault="0023111F">
      <w:pPr>
        <w:shd w:val="clear" w:color="auto" w:fill="FFFFFF"/>
        <w:spacing w:after="0" w:line="240" w:lineRule="auto"/>
        <w:rPr>
          <w:rFonts w:ascii="Arial" w:eastAsia="Arial" w:hAnsi="Arial" w:cs="Arial"/>
          <w:b/>
          <w:color w:val="212529"/>
          <w:sz w:val="24"/>
          <w:szCs w:val="24"/>
          <w:highlight w:val="yellow"/>
        </w:rPr>
      </w:pPr>
      <w:r w:rsidRPr="001D5F9E">
        <w:rPr>
          <w:rFonts w:ascii="Arial" w:eastAsia="Arial" w:hAnsi="Arial" w:cs="Arial"/>
          <w:b/>
          <w:color w:val="212529"/>
          <w:sz w:val="24"/>
          <w:szCs w:val="24"/>
          <w:highlight w:val="yellow"/>
        </w:rPr>
        <w:t>10-9B-11-4: OPEN SPACE DEDICATION TO CITY:</w:t>
      </w:r>
    </w:p>
    <w:p w14:paraId="0000006B" w14:textId="77777777" w:rsidR="000D0206" w:rsidRPr="001D5F9E" w:rsidRDefault="0023111F">
      <w:pPr>
        <w:numPr>
          <w:ilvl w:val="0"/>
          <w:numId w:val="31"/>
        </w:numPr>
        <w:pBdr>
          <w:top w:val="nil"/>
          <w:left w:val="nil"/>
          <w:bottom w:val="nil"/>
          <w:right w:val="nil"/>
          <w:between w:val="nil"/>
        </w:pBdr>
        <w:shd w:val="clear" w:color="auto" w:fill="FFFFFF"/>
        <w:spacing w:after="0" w:line="240" w:lineRule="auto"/>
        <w:rPr>
          <w:rFonts w:ascii="Arial" w:eastAsia="Arial" w:hAnsi="Arial" w:cs="Arial"/>
          <w:color w:val="212529"/>
          <w:sz w:val="24"/>
          <w:szCs w:val="24"/>
          <w:highlight w:val="yellow"/>
        </w:rPr>
      </w:pPr>
      <w:r w:rsidRPr="001D5F9E">
        <w:rPr>
          <w:rFonts w:ascii="Arial" w:eastAsia="Arial" w:hAnsi="Arial" w:cs="Arial"/>
          <w:color w:val="212529"/>
          <w:sz w:val="24"/>
          <w:szCs w:val="24"/>
          <w:highlight w:val="yellow"/>
        </w:rPr>
        <w:t xml:space="preserve">Any open space to be deeded to the city must be recommended by the planning commission and approved by the city council. </w:t>
      </w:r>
    </w:p>
    <w:p w14:paraId="0000006C" w14:textId="77777777" w:rsidR="000D0206" w:rsidRPr="001D5F9E" w:rsidRDefault="0023111F">
      <w:pPr>
        <w:numPr>
          <w:ilvl w:val="0"/>
          <w:numId w:val="31"/>
        </w:numPr>
        <w:pBdr>
          <w:top w:val="nil"/>
          <w:left w:val="nil"/>
          <w:bottom w:val="nil"/>
          <w:right w:val="nil"/>
          <w:between w:val="nil"/>
        </w:pBdr>
        <w:shd w:val="clear" w:color="auto" w:fill="FFFFFF"/>
        <w:spacing w:after="0" w:line="240" w:lineRule="auto"/>
        <w:rPr>
          <w:rFonts w:ascii="Arial" w:eastAsia="Arial" w:hAnsi="Arial" w:cs="Arial"/>
          <w:color w:val="212529"/>
          <w:sz w:val="24"/>
          <w:szCs w:val="24"/>
          <w:highlight w:val="yellow"/>
        </w:rPr>
      </w:pPr>
      <w:r w:rsidRPr="001D5F9E">
        <w:rPr>
          <w:rFonts w:ascii="Arial" w:eastAsia="Arial" w:hAnsi="Arial" w:cs="Arial"/>
          <w:color w:val="212529"/>
          <w:sz w:val="24"/>
          <w:szCs w:val="24"/>
          <w:highlight w:val="yellow"/>
        </w:rPr>
        <w:t xml:space="preserve">If approved, the title must be conveyed to the city and be designated for open space purposes. </w:t>
      </w:r>
    </w:p>
    <w:p w14:paraId="0000006D" w14:textId="74CCC67E" w:rsidR="000D0206" w:rsidRPr="001D5F9E" w:rsidRDefault="0023111F">
      <w:pPr>
        <w:numPr>
          <w:ilvl w:val="0"/>
          <w:numId w:val="31"/>
        </w:numPr>
        <w:pBdr>
          <w:top w:val="nil"/>
          <w:left w:val="nil"/>
          <w:bottom w:val="nil"/>
          <w:right w:val="nil"/>
          <w:between w:val="nil"/>
        </w:pBdr>
        <w:shd w:val="clear" w:color="auto" w:fill="FFFFFF"/>
        <w:spacing w:after="0" w:line="240" w:lineRule="auto"/>
        <w:rPr>
          <w:rFonts w:ascii="Arial" w:eastAsia="Arial" w:hAnsi="Arial" w:cs="Arial"/>
          <w:color w:val="212529"/>
          <w:sz w:val="24"/>
          <w:szCs w:val="24"/>
          <w:highlight w:val="yellow"/>
        </w:rPr>
      </w:pPr>
      <w:r w:rsidRPr="001D5F9E">
        <w:rPr>
          <w:rFonts w:ascii="Arial" w:eastAsia="Arial" w:hAnsi="Arial" w:cs="Arial"/>
          <w:color w:val="212529"/>
          <w:sz w:val="24"/>
          <w:szCs w:val="24"/>
          <w:highlight w:val="yellow"/>
        </w:rPr>
        <w:t>Open space deeded to the city should b</w:t>
      </w:r>
      <w:r w:rsidR="00AA487C" w:rsidRPr="001D5F9E">
        <w:rPr>
          <w:rFonts w:ascii="Arial" w:eastAsia="Arial" w:hAnsi="Arial" w:cs="Arial"/>
          <w:color w:val="212529"/>
          <w:sz w:val="24"/>
          <w:szCs w:val="24"/>
          <w:highlight w:val="yellow"/>
        </w:rPr>
        <w:t>e c</w:t>
      </w:r>
      <w:r w:rsidRPr="001D5F9E">
        <w:rPr>
          <w:rFonts w:ascii="Arial" w:eastAsia="Arial" w:hAnsi="Arial" w:cs="Arial"/>
          <w:sz w:val="24"/>
          <w:szCs w:val="24"/>
          <w:highlight w:val="yellow"/>
        </w:rPr>
        <w:t>ontiguous</w:t>
      </w:r>
      <w:r w:rsidRPr="001D5F9E">
        <w:rPr>
          <w:highlight w:val="yellow"/>
        </w:rPr>
        <w:t xml:space="preserve"> </w:t>
      </w:r>
      <w:r w:rsidRPr="001D5F9E">
        <w:rPr>
          <w:rFonts w:ascii="Arial" w:eastAsia="Arial" w:hAnsi="Arial" w:cs="Arial"/>
          <w:color w:val="212529"/>
          <w:sz w:val="24"/>
          <w:szCs w:val="24"/>
          <w:highlight w:val="yellow"/>
        </w:rPr>
        <w:t xml:space="preserve">to other open space areas, roads, trails, or adjacent properties that have the potential to become open space. </w:t>
      </w:r>
    </w:p>
    <w:p w14:paraId="0000006E" w14:textId="77777777" w:rsidR="000D0206" w:rsidRPr="001D5F9E" w:rsidRDefault="0023111F">
      <w:pPr>
        <w:numPr>
          <w:ilvl w:val="0"/>
          <w:numId w:val="31"/>
        </w:numPr>
        <w:pBdr>
          <w:top w:val="nil"/>
          <w:left w:val="nil"/>
          <w:bottom w:val="nil"/>
          <w:right w:val="nil"/>
          <w:between w:val="nil"/>
        </w:pBdr>
        <w:shd w:val="clear" w:color="auto" w:fill="FFFFFF"/>
        <w:spacing w:after="0" w:line="240" w:lineRule="auto"/>
        <w:rPr>
          <w:rFonts w:ascii="Arial" w:eastAsia="Arial" w:hAnsi="Arial" w:cs="Arial"/>
          <w:color w:val="212529"/>
          <w:sz w:val="24"/>
          <w:szCs w:val="24"/>
          <w:highlight w:val="yellow"/>
        </w:rPr>
      </w:pPr>
      <w:r w:rsidRPr="001D5F9E">
        <w:rPr>
          <w:rFonts w:ascii="Arial" w:eastAsia="Arial" w:hAnsi="Arial" w:cs="Arial"/>
          <w:color w:val="212529"/>
          <w:sz w:val="24"/>
          <w:szCs w:val="24"/>
          <w:highlight w:val="yellow"/>
        </w:rPr>
        <w:t xml:space="preserve">These areas will be labeled on the preliminary and final plats as unbuildable (except for areas approved for building allowed uses) and must be cordoned off during any grading and construction activities with nylon fencing or equivalent. </w:t>
      </w:r>
    </w:p>
    <w:p w14:paraId="0000006F" w14:textId="77777777" w:rsidR="000D0206" w:rsidRPr="001D5F9E" w:rsidRDefault="0023111F">
      <w:pPr>
        <w:numPr>
          <w:ilvl w:val="0"/>
          <w:numId w:val="31"/>
        </w:numPr>
        <w:pBdr>
          <w:top w:val="nil"/>
          <w:left w:val="nil"/>
          <w:bottom w:val="nil"/>
          <w:right w:val="nil"/>
          <w:between w:val="nil"/>
        </w:pBdr>
        <w:shd w:val="clear" w:color="auto" w:fill="FFFFFF"/>
        <w:spacing w:after="0" w:line="240" w:lineRule="auto"/>
        <w:rPr>
          <w:rFonts w:ascii="Arial" w:eastAsia="Arial" w:hAnsi="Arial" w:cs="Arial"/>
          <w:color w:val="212529"/>
          <w:sz w:val="24"/>
          <w:szCs w:val="24"/>
          <w:highlight w:val="yellow"/>
        </w:rPr>
      </w:pPr>
      <w:r w:rsidRPr="001D5F9E">
        <w:rPr>
          <w:rFonts w:ascii="Arial" w:eastAsia="Arial" w:hAnsi="Arial" w:cs="Arial"/>
          <w:color w:val="212529"/>
          <w:sz w:val="24"/>
          <w:szCs w:val="24"/>
          <w:highlight w:val="yellow"/>
        </w:rPr>
        <w:t>The applicant and the city shall enter into a preservation agreement (conservation easement) requiring the open space area to remain as such in perpetuity.</w:t>
      </w:r>
    </w:p>
    <w:p w14:paraId="00000070" w14:textId="77777777" w:rsidR="000D0206" w:rsidRPr="001D5F9E" w:rsidRDefault="0023111F">
      <w:pPr>
        <w:numPr>
          <w:ilvl w:val="0"/>
          <w:numId w:val="31"/>
        </w:numPr>
        <w:pBdr>
          <w:top w:val="nil"/>
          <w:left w:val="nil"/>
          <w:bottom w:val="nil"/>
          <w:right w:val="nil"/>
          <w:between w:val="nil"/>
        </w:pBdr>
        <w:shd w:val="clear" w:color="auto" w:fill="FFFFFF"/>
        <w:spacing w:line="240" w:lineRule="auto"/>
        <w:rPr>
          <w:rFonts w:ascii="Arial" w:eastAsia="Arial" w:hAnsi="Arial" w:cs="Arial"/>
          <w:color w:val="212529"/>
          <w:sz w:val="24"/>
          <w:szCs w:val="24"/>
          <w:highlight w:val="yellow"/>
        </w:rPr>
      </w:pPr>
      <w:r w:rsidRPr="001D5F9E">
        <w:rPr>
          <w:rFonts w:ascii="Arial" w:eastAsia="Arial" w:hAnsi="Arial" w:cs="Arial"/>
          <w:color w:val="212529"/>
          <w:sz w:val="24"/>
          <w:szCs w:val="24"/>
          <w:highlight w:val="yellow"/>
        </w:rPr>
        <w:t>Open space deeded to the city cannot be part of a building lot or homeowners' association.</w:t>
      </w:r>
    </w:p>
    <w:p w14:paraId="00000071" w14:textId="77777777" w:rsidR="000D0206" w:rsidRPr="001D5F9E" w:rsidRDefault="0023111F">
      <w:pPr>
        <w:shd w:val="clear" w:color="auto" w:fill="FFFFFF"/>
        <w:spacing w:after="0" w:line="240" w:lineRule="auto"/>
        <w:rPr>
          <w:rFonts w:ascii="Arial" w:eastAsia="Arial" w:hAnsi="Arial" w:cs="Arial"/>
          <w:b/>
          <w:color w:val="212529"/>
          <w:sz w:val="24"/>
          <w:szCs w:val="24"/>
          <w:highlight w:val="yellow"/>
        </w:rPr>
      </w:pPr>
      <w:r w:rsidRPr="001D5F9E">
        <w:rPr>
          <w:rFonts w:ascii="Arial" w:eastAsia="Arial" w:hAnsi="Arial" w:cs="Arial"/>
          <w:b/>
          <w:color w:val="212529"/>
          <w:sz w:val="24"/>
          <w:szCs w:val="24"/>
          <w:highlight w:val="yellow"/>
        </w:rPr>
        <w:t>10-9B-11-5: OPEN SPACE ON PRIVATE LAND:</w:t>
      </w:r>
    </w:p>
    <w:p w14:paraId="00000072" w14:textId="77777777" w:rsidR="000D0206" w:rsidRPr="001D5F9E" w:rsidRDefault="0023111F">
      <w:pPr>
        <w:numPr>
          <w:ilvl w:val="0"/>
          <w:numId w:val="15"/>
        </w:numPr>
        <w:pBdr>
          <w:top w:val="nil"/>
          <w:left w:val="nil"/>
          <w:bottom w:val="nil"/>
          <w:right w:val="nil"/>
          <w:between w:val="nil"/>
        </w:pBdr>
        <w:shd w:val="clear" w:color="auto" w:fill="FFFFFF"/>
        <w:spacing w:after="0" w:line="240" w:lineRule="auto"/>
        <w:rPr>
          <w:rFonts w:ascii="Arial" w:eastAsia="Arial" w:hAnsi="Arial" w:cs="Arial"/>
          <w:color w:val="212529"/>
          <w:sz w:val="24"/>
          <w:szCs w:val="24"/>
          <w:highlight w:val="yellow"/>
        </w:rPr>
      </w:pPr>
      <w:r w:rsidRPr="001D5F9E">
        <w:rPr>
          <w:rFonts w:ascii="Arial" w:eastAsia="Arial" w:hAnsi="Arial" w:cs="Arial"/>
          <w:color w:val="212529"/>
          <w:sz w:val="24"/>
          <w:szCs w:val="24"/>
          <w:highlight w:val="yellow"/>
        </w:rPr>
        <w:t xml:space="preserve">Designated open space areas on private property shall be required to have an open space preservation agreement with the city. </w:t>
      </w:r>
    </w:p>
    <w:p w14:paraId="00000073" w14:textId="77777777" w:rsidR="000D0206" w:rsidRPr="001D5F9E" w:rsidRDefault="0023111F">
      <w:pPr>
        <w:numPr>
          <w:ilvl w:val="0"/>
          <w:numId w:val="15"/>
        </w:numPr>
        <w:pBdr>
          <w:top w:val="nil"/>
          <w:left w:val="nil"/>
          <w:bottom w:val="nil"/>
          <w:right w:val="nil"/>
          <w:between w:val="nil"/>
        </w:pBdr>
        <w:shd w:val="clear" w:color="auto" w:fill="FFFFFF"/>
        <w:spacing w:after="0" w:line="240" w:lineRule="auto"/>
        <w:rPr>
          <w:rFonts w:ascii="Arial" w:eastAsia="Arial" w:hAnsi="Arial" w:cs="Arial"/>
          <w:color w:val="212529"/>
          <w:sz w:val="24"/>
          <w:szCs w:val="24"/>
          <w:highlight w:val="yellow"/>
        </w:rPr>
      </w:pPr>
      <w:r w:rsidRPr="001D5F9E">
        <w:rPr>
          <w:rFonts w:ascii="Arial" w:eastAsia="Arial" w:hAnsi="Arial" w:cs="Arial"/>
          <w:color w:val="212529"/>
          <w:sz w:val="24"/>
          <w:szCs w:val="24"/>
          <w:highlight w:val="yellow"/>
        </w:rPr>
        <w:t xml:space="preserve">The owner agrees to refrain from excavating, constructing roadways, or installing utilities not approved as part of a preliminary/final plat, or constructing any dwellings or other structures within the designated open space area. </w:t>
      </w:r>
    </w:p>
    <w:p w14:paraId="00000074" w14:textId="77777777" w:rsidR="000D0206" w:rsidRPr="001D5F9E" w:rsidRDefault="0023111F">
      <w:pPr>
        <w:numPr>
          <w:ilvl w:val="0"/>
          <w:numId w:val="15"/>
        </w:numPr>
        <w:pBdr>
          <w:top w:val="nil"/>
          <w:left w:val="nil"/>
          <w:bottom w:val="nil"/>
          <w:right w:val="nil"/>
          <w:between w:val="nil"/>
        </w:pBdr>
        <w:shd w:val="clear" w:color="auto" w:fill="FFFFFF"/>
        <w:spacing w:after="0" w:line="240" w:lineRule="auto"/>
        <w:rPr>
          <w:rFonts w:ascii="Arial" w:eastAsia="Arial" w:hAnsi="Arial" w:cs="Arial"/>
          <w:color w:val="212529"/>
          <w:sz w:val="24"/>
          <w:szCs w:val="24"/>
          <w:highlight w:val="yellow"/>
        </w:rPr>
      </w:pPr>
      <w:r w:rsidRPr="001D5F9E">
        <w:rPr>
          <w:rFonts w:ascii="Arial" w:eastAsia="Arial" w:hAnsi="Arial" w:cs="Arial"/>
          <w:color w:val="212529"/>
          <w:sz w:val="24"/>
          <w:szCs w:val="24"/>
          <w:highlight w:val="yellow"/>
        </w:rPr>
        <w:t xml:space="preserve">These areas will be labeled on the preliminary and final plats and must be cordoned off during any grading and construction activities with nylon fencing or equivalent. </w:t>
      </w:r>
    </w:p>
    <w:p w14:paraId="00000075" w14:textId="77777777" w:rsidR="000D0206" w:rsidRPr="001D5F9E" w:rsidRDefault="0023111F">
      <w:pPr>
        <w:numPr>
          <w:ilvl w:val="0"/>
          <w:numId w:val="15"/>
        </w:numPr>
        <w:pBdr>
          <w:top w:val="nil"/>
          <w:left w:val="nil"/>
          <w:bottom w:val="nil"/>
          <w:right w:val="nil"/>
          <w:between w:val="nil"/>
        </w:pBdr>
        <w:shd w:val="clear" w:color="auto" w:fill="FFFFFF"/>
        <w:spacing w:after="0" w:line="240" w:lineRule="auto"/>
        <w:rPr>
          <w:rFonts w:ascii="Arial" w:eastAsia="Arial" w:hAnsi="Arial" w:cs="Arial"/>
          <w:color w:val="212529"/>
          <w:sz w:val="24"/>
          <w:szCs w:val="24"/>
          <w:highlight w:val="yellow"/>
        </w:rPr>
      </w:pPr>
      <w:r w:rsidRPr="001D5F9E">
        <w:rPr>
          <w:rFonts w:ascii="Arial" w:eastAsia="Arial" w:hAnsi="Arial" w:cs="Arial"/>
          <w:color w:val="212529"/>
          <w:sz w:val="24"/>
          <w:szCs w:val="24"/>
          <w:highlight w:val="yellow"/>
        </w:rPr>
        <w:t xml:space="preserve">For large open space areas, the applicant and the city shall enter into a preservation agreement creating a </w:t>
      </w:r>
      <w:sdt>
        <w:sdtPr>
          <w:rPr>
            <w:highlight w:val="yellow"/>
          </w:rPr>
          <w:tag w:val="goog_rdk_11"/>
          <w:id w:val="-1887332797"/>
        </w:sdtPr>
        <w:sdtEndPr/>
        <w:sdtContent>
          <w:commentRangeStart w:id="11"/>
        </w:sdtContent>
      </w:sdt>
      <w:r w:rsidRPr="001D5F9E">
        <w:rPr>
          <w:rFonts w:ascii="Arial" w:eastAsia="Arial" w:hAnsi="Arial" w:cs="Arial"/>
          <w:color w:val="212529"/>
          <w:sz w:val="24"/>
          <w:szCs w:val="24"/>
          <w:highlight w:val="yellow"/>
        </w:rPr>
        <w:t xml:space="preserve">conservation easement </w:t>
      </w:r>
      <w:commentRangeEnd w:id="11"/>
      <w:r w:rsidRPr="001D5F9E">
        <w:rPr>
          <w:highlight w:val="yellow"/>
        </w:rPr>
        <w:commentReference w:id="11"/>
      </w:r>
      <w:r w:rsidRPr="001D5F9E">
        <w:rPr>
          <w:rFonts w:ascii="Arial" w:eastAsia="Arial" w:hAnsi="Arial" w:cs="Arial"/>
          <w:color w:val="212529"/>
          <w:sz w:val="24"/>
          <w:szCs w:val="24"/>
          <w:highlight w:val="yellow"/>
        </w:rPr>
        <w:t>requiring the open space area to remain as such in perpetuity.</w:t>
      </w:r>
    </w:p>
    <w:p w14:paraId="00000076" w14:textId="182EA7C3" w:rsidR="000D0206" w:rsidRPr="001D5F9E" w:rsidRDefault="0023111F">
      <w:pPr>
        <w:numPr>
          <w:ilvl w:val="0"/>
          <w:numId w:val="15"/>
        </w:numPr>
        <w:pBdr>
          <w:top w:val="nil"/>
          <w:left w:val="nil"/>
          <w:bottom w:val="nil"/>
          <w:right w:val="nil"/>
          <w:between w:val="nil"/>
        </w:pBdr>
        <w:shd w:val="clear" w:color="auto" w:fill="FFFFFF"/>
        <w:spacing w:after="0" w:line="240" w:lineRule="auto"/>
        <w:rPr>
          <w:rFonts w:ascii="Arial" w:eastAsia="Arial" w:hAnsi="Arial" w:cs="Arial"/>
          <w:color w:val="212529"/>
          <w:sz w:val="24"/>
          <w:szCs w:val="24"/>
          <w:highlight w:val="yellow"/>
        </w:rPr>
      </w:pPr>
      <w:r w:rsidRPr="001D5F9E">
        <w:rPr>
          <w:rFonts w:ascii="Arial" w:eastAsia="Arial" w:hAnsi="Arial" w:cs="Arial"/>
          <w:color w:val="212529"/>
          <w:sz w:val="24"/>
          <w:szCs w:val="24"/>
          <w:highlight w:val="yellow"/>
        </w:rPr>
        <w:t xml:space="preserve">For small individual </w:t>
      </w:r>
      <w:proofErr w:type="gramStart"/>
      <w:r w:rsidRPr="001D5F9E">
        <w:rPr>
          <w:rFonts w:ascii="Arial" w:eastAsia="Arial" w:hAnsi="Arial" w:cs="Arial"/>
          <w:color w:val="212529"/>
          <w:sz w:val="24"/>
          <w:szCs w:val="24"/>
          <w:highlight w:val="yellow"/>
        </w:rPr>
        <w:t>lots</w:t>
      </w:r>
      <w:proofErr w:type="gramEnd"/>
      <w:r w:rsidR="00934DDC" w:rsidRPr="001D5F9E">
        <w:rPr>
          <w:rFonts w:ascii="Arial" w:eastAsia="Arial" w:hAnsi="Arial" w:cs="Arial"/>
          <w:color w:val="212529"/>
          <w:sz w:val="24"/>
          <w:szCs w:val="24"/>
          <w:highlight w:val="yellow"/>
        </w:rPr>
        <w:t xml:space="preserve"> unbuildable</w:t>
      </w:r>
      <w:r w:rsidR="004D6463" w:rsidRPr="001D5F9E">
        <w:rPr>
          <w:rFonts w:ascii="Arial" w:eastAsia="Arial" w:hAnsi="Arial" w:cs="Arial"/>
          <w:color w:val="212529"/>
          <w:sz w:val="24"/>
          <w:szCs w:val="24"/>
          <w:highlight w:val="yellow"/>
        </w:rPr>
        <w:t xml:space="preserve"> </w:t>
      </w:r>
      <w:r w:rsidRPr="001D5F9E">
        <w:rPr>
          <w:rFonts w:ascii="Arial" w:eastAsia="Arial" w:hAnsi="Arial" w:cs="Arial"/>
          <w:color w:val="212529"/>
          <w:sz w:val="24"/>
          <w:szCs w:val="24"/>
          <w:highlight w:val="yellow"/>
        </w:rPr>
        <w:t xml:space="preserve">areas within the plats must remain in its natural </w:t>
      </w:r>
      <w:sdt>
        <w:sdtPr>
          <w:rPr>
            <w:highlight w:val="yellow"/>
          </w:rPr>
          <w:tag w:val="goog_rdk_12"/>
          <w:id w:val="-1390650242"/>
        </w:sdtPr>
        <w:sdtEndPr/>
        <w:sdtContent>
          <w:commentRangeStart w:id="12"/>
        </w:sdtContent>
      </w:sdt>
      <w:r w:rsidRPr="001D5F9E">
        <w:rPr>
          <w:rFonts w:ascii="Arial" w:eastAsia="Arial" w:hAnsi="Arial" w:cs="Arial"/>
          <w:color w:val="212529"/>
          <w:sz w:val="24"/>
          <w:szCs w:val="24"/>
          <w:highlight w:val="yellow"/>
        </w:rPr>
        <w:t>state</w:t>
      </w:r>
      <w:commentRangeEnd w:id="12"/>
      <w:r w:rsidRPr="001D5F9E">
        <w:rPr>
          <w:highlight w:val="yellow"/>
        </w:rPr>
        <w:commentReference w:id="12"/>
      </w:r>
      <w:r w:rsidRPr="001D5F9E">
        <w:rPr>
          <w:rFonts w:ascii="Arial" w:eastAsia="Arial" w:hAnsi="Arial" w:cs="Arial"/>
          <w:color w:val="212529"/>
          <w:sz w:val="24"/>
          <w:szCs w:val="24"/>
          <w:highlight w:val="yellow"/>
        </w:rPr>
        <w:t>.</w:t>
      </w:r>
    </w:p>
    <w:p w14:paraId="00000077" w14:textId="77777777" w:rsidR="000D0206" w:rsidRPr="001D5F9E" w:rsidRDefault="0023111F">
      <w:pPr>
        <w:numPr>
          <w:ilvl w:val="0"/>
          <w:numId w:val="15"/>
        </w:numPr>
        <w:pBdr>
          <w:top w:val="nil"/>
          <w:left w:val="nil"/>
          <w:bottom w:val="nil"/>
          <w:right w:val="nil"/>
          <w:between w:val="nil"/>
        </w:pBdr>
        <w:shd w:val="clear" w:color="auto" w:fill="FFFFFF"/>
        <w:spacing w:after="0" w:line="240" w:lineRule="auto"/>
        <w:rPr>
          <w:rFonts w:ascii="Arial" w:eastAsia="Arial" w:hAnsi="Arial" w:cs="Arial"/>
          <w:color w:val="212529"/>
          <w:sz w:val="24"/>
          <w:szCs w:val="24"/>
          <w:highlight w:val="yellow"/>
        </w:rPr>
      </w:pPr>
      <w:r w:rsidRPr="001D5F9E">
        <w:rPr>
          <w:rFonts w:ascii="Arial" w:eastAsia="Arial" w:hAnsi="Arial" w:cs="Arial"/>
          <w:color w:val="212529"/>
          <w:sz w:val="24"/>
          <w:szCs w:val="24"/>
          <w:highlight w:val="yellow"/>
        </w:rPr>
        <w:t xml:space="preserve">Open space cannot be a part of a building envelope. </w:t>
      </w:r>
    </w:p>
    <w:p w14:paraId="00000078" w14:textId="77777777" w:rsidR="000D0206" w:rsidRPr="001D5F9E" w:rsidRDefault="0023111F">
      <w:pPr>
        <w:numPr>
          <w:ilvl w:val="0"/>
          <w:numId w:val="15"/>
        </w:numPr>
        <w:pBdr>
          <w:top w:val="nil"/>
          <w:left w:val="nil"/>
          <w:bottom w:val="nil"/>
          <w:right w:val="nil"/>
          <w:between w:val="nil"/>
        </w:pBdr>
        <w:shd w:val="clear" w:color="auto" w:fill="FFFFFF"/>
        <w:spacing w:line="240" w:lineRule="auto"/>
        <w:rPr>
          <w:rFonts w:ascii="Arial" w:eastAsia="Arial" w:hAnsi="Arial" w:cs="Arial"/>
          <w:color w:val="212529"/>
          <w:sz w:val="24"/>
          <w:szCs w:val="24"/>
          <w:highlight w:val="yellow"/>
        </w:rPr>
      </w:pPr>
      <w:r w:rsidRPr="001D5F9E">
        <w:rPr>
          <w:rFonts w:ascii="Arial" w:eastAsia="Arial" w:hAnsi="Arial" w:cs="Arial"/>
          <w:color w:val="212529"/>
          <w:sz w:val="24"/>
          <w:szCs w:val="24"/>
          <w:highlight w:val="yellow"/>
        </w:rPr>
        <w:t>These areas will remain in private ownership. The owner can allow or limit access. </w:t>
      </w:r>
    </w:p>
    <w:p w14:paraId="00000079" w14:textId="77777777" w:rsidR="000D0206" w:rsidRPr="001D5F9E" w:rsidRDefault="0023111F">
      <w:pPr>
        <w:shd w:val="clear" w:color="auto" w:fill="FFFFFF"/>
        <w:spacing w:after="0" w:line="240" w:lineRule="auto"/>
        <w:rPr>
          <w:rFonts w:ascii="Arial" w:eastAsia="Arial" w:hAnsi="Arial" w:cs="Arial"/>
          <w:b/>
          <w:color w:val="4472C4"/>
          <w:sz w:val="24"/>
          <w:szCs w:val="24"/>
          <w:highlight w:val="yellow"/>
        </w:rPr>
      </w:pPr>
      <w:r w:rsidRPr="001D5F9E">
        <w:rPr>
          <w:rFonts w:ascii="Arial" w:eastAsia="Arial" w:hAnsi="Arial" w:cs="Arial"/>
          <w:b/>
          <w:color w:val="212529"/>
          <w:sz w:val="24"/>
          <w:szCs w:val="24"/>
          <w:highlight w:val="yellow"/>
        </w:rPr>
        <w:t xml:space="preserve">10-9B-11-6: OPEN SPACE DEDICATED TO TRUST: </w:t>
      </w:r>
    </w:p>
    <w:p w14:paraId="0000007A" w14:textId="77777777" w:rsidR="000D0206" w:rsidRPr="001D5F9E" w:rsidRDefault="0023111F">
      <w:pPr>
        <w:numPr>
          <w:ilvl w:val="0"/>
          <w:numId w:val="33"/>
        </w:numPr>
        <w:pBdr>
          <w:top w:val="nil"/>
          <w:left w:val="nil"/>
          <w:bottom w:val="nil"/>
          <w:right w:val="nil"/>
          <w:between w:val="nil"/>
        </w:pBdr>
        <w:shd w:val="clear" w:color="auto" w:fill="FFFFFF"/>
        <w:spacing w:after="0" w:line="240" w:lineRule="auto"/>
        <w:rPr>
          <w:rFonts w:ascii="Arial" w:eastAsia="Arial" w:hAnsi="Arial" w:cs="Arial"/>
          <w:color w:val="212529"/>
          <w:sz w:val="24"/>
          <w:szCs w:val="24"/>
          <w:highlight w:val="yellow"/>
        </w:rPr>
      </w:pPr>
      <w:r w:rsidRPr="001D5F9E">
        <w:rPr>
          <w:rFonts w:ascii="Arial" w:eastAsia="Arial" w:hAnsi="Arial" w:cs="Arial"/>
          <w:color w:val="212529"/>
          <w:sz w:val="24"/>
          <w:szCs w:val="24"/>
          <w:highlight w:val="yellow"/>
        </w:rPr>
        <w:t xml:space="preserve">Any open space to be deeded to the trust must be recommended by the planning commission and approved by the city council. </w:t>
      </w:r>
    </w:p>
    <w:p w14:paraId="0000007B" w14:textId="77777777" w:rsidR="000D0206" w:rsidRPr="001D5F9E" w:rsidRDefault="0023111F">
      <w:pPr>
        <w:numPr>
          <w:ilvl w:val="0"/>
          <w:numId w:val="33"/>
        </w:numPr>
        <w:pBdr>
          <w:top w:val="nil"/>
          <w:left w:val="nil"/>
          <w:bottom w:val="nil"/>
          <w:right w:val="nil"/>
          <w:between w:val="nil"/>
        </w:pBdr>
        <w:shd w:val="clear" w:color="auto" w:fill="FFFFFF"/>
        <w:spacing w:after="0" w:line="240" w:lineRule="auto"/>
        <w:rPr>
          <w:rFonts w:ascii="Arial" w:eastAsia="Arial" w:hAnsi="Arial" w:cs="Arial"/>
          <w:color w:val="212529"/>
          <w:sz w:val="24"/>
          <w:szCs w:val="24"/>
          <w:highlight w:val="yellow"/>
        </w:rPr>
      </w:pPr>
      <w:r w:rsidRPr="001D5F9E">
        <w:rPr>
          <w:rFonts w:ascii="Arial" w:eastAsia="Arial" w:hAnsi="Arial" w:cs="Arial"/>
          <w:color w:val="212529"/>
          <w:sz w:val="24"/>
          <w:szCs w:val="24"/>
          <w:highlight w:val="yellow"/>
        </w:rPr>
        <w:t xml:space="preserve">If approved, the title must be conveyed to the trust and be designated for open space purposes into perpetuity. </w:t>
      </w:r>
    </w:p>
    <w:p w14:paraId="0000007C" w14:textId="77777777" w:rsidR="000D0206" w:rsidRPr="001D5F9E" w:rsidRDefault="0023111F">
      <w:pPr>
        <w:numPr>
          <w:ilvl w:val="0"/>
          <w:numId w:val="33"/>
        </w:numPr>
        <w:pBdr>
          <w:top w:val="nil"/>
          <w:left w:val="nil"/>
          <w:bottom w:val="nil"/>
          <w:right w:val="nil"/>
          <w:between w:val="nil"/>
        </w:pBdr>
        <w:shd w:val="clear" w:color="auto" w:fill="FFFFFF"/>
        <w:spacing w:after="0" w:line="240" w:lineRule="auto"/>
        <w:rPr>
          <w:rFonts w:ascii="Arial" w:eastAsia="Arial" w:hAnsi="Arial" w:cs="Arial"/>
          <w:color w:val="212529"/>
          <w:sz w:val="24"/>
          <w:szCs w:val="24"/>
          <w:highlight w:val="yellow"/>
        </w:rPr>
      </w:pPr>
      <w:r w:rsidRPr="001D5F9E">
        <w:rPr>
          <w:rFonts w:ascii="Arial" w:eastAsia="Arial" w:hAnsi="Arial" w:cs="Arial"/>
          <w:color w:val="212529"/>
          <w:sz w:val="24"/>
          <w:szCs w:val="24"/>
          <w:highlight w:val="yellow"/>
        </w:rPr>
        <w:t xml:space="preserve">Open space deeded to the trust should be continuous to other open space areas, roads, trails, or adjacent properties that have the potential to become open space. </w:t>
      </w:r>
    </w:p>
    <w:p w14:paraId="0000007D" w14:textId="77777777" w:rsidR="000D0206" w:rsidRPr="001D5F9E" w:rsidRDefault="0023111F">
      <w:pPr>
        <w:numPr>
          <w:ilvl w:val="0"/>
          <w:numId w:val="33"/>
        </w:numPr>
        <w:pBdr>
          <w:top w:val="nil"/>
          <w:left w:val="nil"/>
          <w:bottom w:val="nil"/>
          <w:right w:val="nil"/>
          <w:between w:val="nil"/>
        </w:pBdr>
        <w:shd w:val="clear" w:color="auto" w:fill="FFFFFF"/>
        <w:spacing w:after="0" w:line="240" w:lineRule="auto"/>
        <w:rPr>
          <w:rFonts w:ascii="Arial" w:eastAsia="Arial" w:hAnsi="Arial" w:cs="Arial"/>
          <w:color w:val="212529"/>
          <w:sz w:val="24"/>
          <w:szCs w:val="24"/>
          <w:highlight w:val="yellow"/>
        </w:rPr>
      </w:pPr>
      <w:r w:rsidRPr="001D5F9E">
        <w:rPr>
          <w:rFonts w:ascii="Arial" w:eastAsia="Arial" w:hAnsi="Arial" w:cs="Arial"/>
          <w:color w:val="212529"/>
          <w:sz w:val="24"/>
          <w:szCs w:val="24"/>
          <w:highlight w:val="yellow"/>
        </w:rPr>
        <w:t xml:space="preserve">These areas will be labeled on the preliminary and final plats as non-buildable (except for areas approved for building allowed uses) and must be cordoned off during any grading and construction activities with nylon fencing or equivalent. </w:t>
      </w:r>
    </w:p>
    <w:p w14:paraId="0000007E" w14:textId="77777777" w:rsidR="000D0206" w:rsidRPr="001D5F9E" w:rsidRDefault="0023111F">
      <w:pPr>
        <w:numPr>
          <w:ilvl w:val="0"/>
          <w:numId w:val="33"/>
        </w:numPr>
        <w:pBdr>
          <w:top w:val="nil"/>
          <w:left w:val="nil"/>
          <w:bottom w:val="nil"/>
          <w:right w:val="nil"/>
          <w:between w:val="nil"/>
        </w:pBdr>
        <w:shd w:val="clear" w:color="auto" w:fill="FFFFFF"/>
        <w:spacing w:after="0" w:line="240" w:lineRule="auto"/>
        <w:rPr>
          <w:rFonts w:ascii="Arial" w:eastAsia="Arial" w:hAnsi="Arial" w:cs="Arial"/>
          <w:color w:val="212529"/>
          <w:sz w:val="24"/>
          <w:szCs w:val="24"/>
          <w:highlight w:val="yellow"/>
        </w:rPr>
      </w:pPr>
      <w:r w:rsidRPr="001D5F9E">
        <w:rPr>
          <w:rFonts w:ascii="Arial" w:eastAsia="Arial" w:hAnsi="Arial" w:cs="Arial"/>
          <w:color w:val="212529"/>
          <w:sz w:val="24"/>
          <w:szCs w:val="24"/>
          <w:highlight w:val="yellow"/>
        </w:rPr>
        <w:t xml:space="preserve">The applicant and the city shall enter into a conservation agreement requiring the open space area to remain as such in perpetuity. </w:t>
      </w:r>
    </w:p>
    <w:p w14:paraId="0000007F" w14:textId="77777777" w:rsidR="000D0206" w:rsidRPr="001D5F9E" w:rsidRDefault="0023111F">
      <w:pPr>
        <w:numPr>
          <w:ilvl w:val="0"/>
          <w:numId w:val="33"/>
        </w:numPr>
        <w:pBdr>
          <w:top w:val="nil"/>
          <w:left w:val="nil"/>
          <w:bottom w:val="nil"/>
          <w:right w:val="nil"/>
          <w:between w:val="nil"/>
        </w:pBdr>
        <w:shd w:val="clear" w:color="auto" w:fill="FFFFFF"/>
        <w:spacing w:line="240" w:lineRule="auto"/>
        <w:rPr>
          <w:rFonts w:ascii="Arial" w:eastAsia="Arial" w:hAnsi="Arial" w:cs="Arial"/>
          <w:color w:val="212529"/>
          <w:sz w:val="24"/>
          <w:szCs w:val="24"/>
          <w:highlight w:val="yellow"/>
        </w:rPr>
      </w:pPr>
      <w:r w:rsidRPr="001D5F9E">
        <w:rPr>
          <w:rFonts w:ascii="Arial" w:eastAsia="Arial" w:hAnsi="Arial" w:cs="Arial"/>
          <w:color w:val="212529"/>
          <w:sz w:val="24"/>
          <w:szCs w:val="24"/>
          <w:highlight w:val="yellow"/>
        </w:rPr>
        <w:t>Open space deeded to the trust cannot be a part of a building lot or homeowners' association.</w:t>
      </w:r>
    </w:p>
    <w:p w14:paraId="00000080" w14:textId="77777777" w:rsidR="000D0206" w:rsidRDefault="0023111F">
      <w:pPr>
        <w:shd w:val="clear" w:color="auto" w:fill="FFFFFF"/>
        <w:spacing w:after="0" w:line="240" w:lineRule="auto"/>
        <w:rPr>
          <w:rFonts w:ascii="Arial" w:eastAsia="Arial" w:hAnsi="Arial" w:cs="Arial"/>
          <w:b/>
          <w:color w:val="212529"/>
          <w:sz w:val="24"/>
          <w:szCs w:val="24"/>
        </w:rPr>
      </w:pPr>
      <w:r>
        <w:rPr>
          <w:rFonts w:ascii="Arial" w:eastAsia="Arial" w:hAnsi="Arial" w:cs="Arial"/>
          <w:b/>
          <w:color w:val="212529"/>
          <w:sz w:val="24"/>
          <w:szCs w:val="24"/>
        </w:rPr>
        <w:t>10-9B-11-7: ALLOWED USES WITHIN OPEN SPACE:</w:t>
      </w:r>
    </w:p>
    <w:p w14:paraId="00000081" w14:textId="77777777" w:rsidR="000D0206" w:rsidRDefault="0023111F">
      <w:pPr>
        <w:numPr>
          <w:ilvl w:val="0"/>
          <w:numId w:val="17"/>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 xml:space="preserve">Roads, trails, utility corridors, and driveways can traverse open space areas if it is demonstrated that they pose a minimal impact to the area or that by their construction other adverse conditions are mitigated. </w:t>
      </w:r>
    </w:p>
    <w:p w14:paraId="00000082" w14:textId="77777777" w:rsidR="000D0206" w:rsidRDefault="0023111F">
      <w:pPr>
        <w:numPr>
          <w:ilvl w:val="0"/>
          <w:numId w:val="17"/>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 xml:space="preserve">Cuts and fills for these activities shall be revegetated and shown on the revegetation plan. </w:t>
      </w:r>
    </w:p>
    <w:p w14:paraId="00000083" w14:textId="77777777" w:rsidR="000D0206" w:rsidRDefault="0023111F">
      <w:pPr>
        <w:numPr>
          <w:ilvl w:val="0"/>
          <w:numId w:val="17"/>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 xml:space="preserve">Developed parks with lawn and Xeriscape, play equipment, picnic areas, pavilions, or other park facilities can be interspersed within open space </w:t>
      </w:r>
      <w:commentRangeStart w:id="13"/>
      <w:r>
        <w:rPr>
          <w:rFonts w:ascii="Arial" w:eastAsia="Arial" w:hAnsi="Arial" w:cs="Arial"/>
          <w:color w:val="212529"/>
          <w:sz w:val="24"/>
          <w:szCs w:val="24"/>
        </w:rPr>
        <w:t>areas</w:t>
      </w:r>
      <w:commentRangeEnd w:id="13"/>
      <w:r w:rsidR="001D5F9E">
        <w:rPr>
          <w:rStyle w:val="CommentReference"/>
        </w:rPr>
        <w:commentReference w:id="13"/>
      </w:r>
      <w:r>
        <w:rPr>
          <w:rFonts w:ascii="Arial" w:eastAsia="Arial" w:hAnsi="Arial" w:cs="Arial"/>
          <w:color w:val="212529"/>
          <w:sz w:val="24"/>
          <w:szCs w:val="24"/>
        </w:rPr>
        <w:t>.</w:t>
      </w:r>
    </w:p>
    <w:p w14:paraId="00000084" w14:textId="77777777" w:rsidR="000D0206" w:rsidRDefault="00614DC3">
      <w:pPr>
        <w:numPr>
          <w:ilvl w:val="0"/>
          <w:numId w:val="17"/>
        </w:numPr>
        <w:pBdr>
          <w:top w:val="nil"/>
          <w:left w:val="nil"/>
          <w:bottom w:val="nil"/>
          <w:right w:val="nil"/>
          <w:between w:val="nil"/>
        </w:pBdr>
        <w:shd w:val="clear" w:color="auto" w:fill="FFFFFF"/>
        <w:spacing w:line="240" w:lineRule="auto"/>
        <w:rPr>
          <w:rFonts w:ascii="Arial" w:eastAsia="Arial" w:hAnsi="Arial" w:cs="Arial"/>
          <w:color w:val="212529"/>
          <w:sz w:val="24"/>
          <w:szCs w:val="24"/>
        </w:rPr>
      </w:pPr>
      <w:sdt>
        <w:sdtPr>
          <w:tag w:val="goog_rdk_13"/>
          <w:id w:val="-1426882824"/>
        </w:sdtPr>
        <w:sdtEndPr/>
        <w:sdtContent>
          <w:commentRangeStart w:id="14"/>
        </w:sdtContent>
      </w:sdt>
      <w:r w:rsidR="0023111F">
        <w:rPr>
          <w:rFonts w:ascii="Arial" w:eastAsia="Arial" w:hAnsi="Arial" w:cs="Arial"/>
          <w:color w:val="212529"/>
          <w:sz w:val="24"/>
          <w:szCs w:val="24"/>
        </w:rPr>
        <w:t>Open space can be linear along road corridors to allow for trails, sidewalks, or entrance features. </w:t>
      </w:r>
      <w:commentRangeEnd w:id="14"/>
      <w:r w:rsidR="0023111F">
        <w:commentReference w:id="14"/>
      </w:r>
    </w:p>
    <w:p w14:paraId="00000085" w14:textId="77777777" w:rsidR="000D0206" w:rsidRDefault="0023111F">
      <w:pPr>
        <w:shd w:val="clear" w:color="auto" w:fill="FFFFFF"/>
        <w:spacing w:after="0" w:line="240" w:lineRule="auto"/>
        <w:rPr>
          <w:rFonts w:ascii="Arial" w:eastAsia="Arial" w:hAnsi="Arial" w:cs="Arial"/>
          <w:b/>
          <w:color w:val="212529"/>
          <w:sz w:val="24"/>
          <w:szCs w:val="24"/>
        </w:rPr>
      </w:pPr>
      <w:r>
        <w:rPr>
          <w:rFonts w:ascii="Arial" w:eastAsia="Arial" w:hAnsi="Arial" w:cs="Arial"/>
          <w:b/>
          <w:color w:val="212529"/>
          <w:sz w:val="24"/>
          <w:szCs w:val="24"/>
        </w:rPr>
        <w:t>10-9B-11-8: TRAILS:</w:t>
      </w:r>
    </w:p>
    <w:p w14:paraId="00000086" w14:textId="77777777" w:rsidR="000D0206" w:rsidRDefault="0023111F">
      <w:pPr>
        <w:numPr>
          <w:ilvl w:val="0"/>
          <w:numId w:val="19"/>
        </w:numPr>
        <w:pBdr>
          <w:top w:val="nil"/>
          <w:left w:val="nil"/>
          <w:bottom w:val="nil"/>
          <w:right w:val="nil"/>
          <w:between w:val="nil"/>
        </w:pBdr>
        <w:shd w:val="clear" w:color="auto" w:fill="FFFFFF"/>
        <w:spacing w:after="0" w:line="240" w:lineRule="auto"/>
        <w:rPr>
          <w:rFonts w:ascii="Arial" w:eastAsia="Arial" w:hAnsi="Arial" w:cs="Arial"/>
          <w:b/>
          <w:color w:val="212529"/>
          <w:sz w:val="24"/>
          <w:szCs w:val="24"/>
        </w:rPr>
      </w:pPr>
      <w:r>
        <w:rPr>
          <w:rFonts w:ascii="Arial" w:eastAsia="Arial" w:hAnsi="Arial" w:cs="Arial"/>
          <w:color w:val="212529"/>
          <w:sz w:val="24"/>
          <w:szCs w:val="24"/>
        </w:rPr>
        <w:t>All proposed development in CE-3 shall be consistent with the city’s General Plan regarding trails, parks, and trail access locations.  A dedication of private land may be required for public trails if the required dedication complies with the exaction requirements set forth in Utah Code Section 17-27a-507(1).</w:t>
      </w:r>
    </w:p>
    <w:p w14:paraId="00000087" w14:textId="7E3C9BEC" w:rsidR="000D0206" w:rsidRDefault="0023111F">
      <w:pPr>
        <w:numPr>
          <w:ilvl w:val="0"/>
          <w:numId w:val="19"/>
        </w:numPr>
        <w:pBdr>
          <w:top w:val="nil"/>
          <w:left w:val="nil"/>
          <w:bottom w:val="nil"/>
          <w:right w:val="nil"/>
          <w:between w:val="nil"/>
        </w:pBdr>
        <w:shd w:val="clear" w:color="auto" w:fill="FFFFFF"/>
        <w:spacing w:after="0" w:line="240" w:lineRule="auto"/>
        <w:rPr>
          <w:rFonts w:ascii="Arial" w:eastAsia="Arial" w:hAnsi="Arial" w:cs="Arial"/>
          <w:b/>
          <w:color w:val="212529"/>
          <w:sz w:val="24"/>
          <w:szCs w:val="24"/>
        </w:rPr>
      </w:pPr>
      <w:r>
        <w:rPr>
          <w:rFonts w:ascii="Arial" w:eastAsia="Arial" w:hAnsi="Arial" w:cs="Arial"/>
          <w:color w:val="313335"/>
          <w:sz w:val="24"/>
          <w:szCs w:val="24"/>
          <w:highlight w:val="white"/>
        </w:rPr>
        <w:t xml:space="preserve">All land offered for dedication for trails or public access to trails must be verified by </w:t>
      </w:r>
      <w:r w:rsidR="00AB705C">
        <w:rPr>
          <w:rFonts w:ascii="Arial" w:eastAsia="Arial" w:hAnsi="Arial" w:cs="Arial"/>
          <w:color w:val="000000"/>
          <w:sz w:val="24"/>
          <w:szCs w:val="24"/>
          <w:highlight w:val="white"/>
        </w:rPr>
        <w:t>Planning Commission</w:t>
      </w:r>
      <w:r w:rsidR="004747E4">
        <w:rPr>
          <w:rFonts w:ascii="Arial" w:eastAsia="Arial" w:hAnsi="Arial" w:cs="Arial"/>
          <w:color w:val="000000"/>
          <w:sz w:val="24"/>
          <w:szCs w:val="24"/>
          <w:highlight w:val="white"/>
        </w:rPr>
        <w:t xml:space="preserve"> and City Council</w:t>
      </w:r>
      <w:r>
        <w:rPr>
          <w:rFonts w:ascii="Arial" w:eastAsia="Arial" w:hAnsi="Arial" w:cs="Arial"/>
          <w:color w:val="000000"/>
          <w:sz w:val="24"/>
          <w:szCs w:val="24"/>
          <w:highlight w:val="white"/>
        </w:rPr>
        <w:t xml:space="preserve"> </w:t>
      </w:r>
      <w:r>
        <w:rPr>
          <w:rFonts w:ascii="Arial" w:eastAsia="Arial" w:hAnsi="Arial" w:cs="Arial"/>
          <w:color w:val="313335"/>
          <w:sz w:val="24"/>
          <w:szCs w:val="24"/>
          <w:highlight w:val="white"/>
        </w:rPr>
        <w:t>before approval of the site plan. The c</w:t>
      </w:r>
      <w:r w:rsidR="005E2D2A">
        <w:rPr>
          <w:rFonts w:ascii="Arial" w:eastAsia="Arial" w:hAnsi="Arial" w:cs="Arial"/>
          <w:color w:val="313335"/>
          <w:sz w:val="24"/>
          <w:szCs w:val="24"/>
          <w:highlight w:val="white"/>
        </w:rPr>
        <w:t xml:space="preserve">ity </w:t>
      </w:r>
      <w:r>
        <w:rPr>
          <w:rFonts w:ascii="Arial" w:eastAsia="Arial" w:hAnsi="Arial" w:cs="Arial"/>
          <w:color w:val="313335"/>
          <w:sz w:val="24"/>
          <w:szCs w:val="24"/>
          <w:highlight w:val="white"/>
        </w:rPr>
        <w:t>has the option of rejecting the applicant's offered land dedication if the proposed dedication does not comply with the exaction requirements set forth in Utah Code Section 17-27a-507(1), or the requirements set forth in subsection (C) below</w:t>
      </w:r>
      <w:r w:rsidR="00DD3F00">
        <w:rPr>
          <w:rFonts w:ascii="Arial" w:eastAsia="Arial" w:hAnsi="Arial" w:cs="Arial"/>
          <w:color w:val="313335"/>
          <w:sz w:val="24"/>
          <w:szCs w:val="24"/>
          <w:highlight w:val="white"/>
        </w:rPr>
        <w:t xml:space="preserve">.  </w:t>
      </w:r>
      <w:r>
        <w:rPr>
          <w:rFonts w:ascii="Arial" w:eastAsia="Arial" w:hAnsi="Arial" w:cs="Arial"/>
          <w:color w:val="313335"/>
          <w:sz w:val="24"/>
          <w:szCs w:val="24"/>
          <w:highlight w:val="white"/>
        </w:rPr>
        <w:t>The city may suggest more suitable land for the applicant's consideration that does comply with each of these requirements.</w:t>
      </w:r>
    </w:p>
    <w:p w14:paraId="00000088" w14:textId="77777777" w:rsidR="000D0206" w:rsidRDefault="0023111F">
      <w:pPr>
        <w:numPr>
          <w:ilvl w:val="0"/>
          <w:numId w:val="19"/>
        </w:numPr>
        <w:pBdr>
          <w:top w:val="nil"/>
          <w:left w:val="nil"/>
          <w:bottom w:val="nil"/>
          <w:right w:val="nil"/>
          <w:between w:val="nil"/>
        </w:pBdr>
        <w:shd w:val="clear" w:color="auto" w:fill="FFFFFF"/>
        <w:spacing w:after="0" w:line="240" w:lineRule="auto"/>
        <w:rPr>
          <w:rFonts w:ascii="Arial" w:eastAsia="Arial" w:hAnsi="Arial" w:cs="Arial"/>
          <w:b/>
          <w:color w:val="212529"/>
          <w:sz w:val="24"/>
          <w:szCs w:val="24"/>
        </w:rPr>
      </w:pPr>
      <w:r>
        <w:rPr>
          <w:rFonts w:ascii="Arial" w:eastAsia="Arial" w:hAnsi="Arial" w:cs="Arial"/>
          <w:color w:val="313335"/>
          <w:sz w:val="24"/>
          <w:szCs w:val="24"/>
        </w:rPr>
        <w:t>Land offered for dedication for trails must be located so that:</w:t>
      </w:r>
    </w:p>
    <w:p w14:paraId="00000089" w14:textId="77777777" w:rsidR="000D0206" w:rsidRDefault="0023111F">
      <w:pPr>
        <w:numPr>
          <w:ilvl w:val="1"/>
          <w:numId w:val="19"/>
        </w:numPr>
        <w:pBdr>
          <w:top w:val="nil"/>
          <w:left w:val="nil"/>
          <w:bottom w:val="nil"/>
          <w:right w:val="nil"/>
          <w:between w:val="nil"/>
        </w:pBdr>
        <w:shd w:val="clear" w:color="auto" w:fill="FFFFFF"/>
        <w:spacing w:after="0" w:line="240" w:lineRule="auto"/>
        <w:rPr>
          <w:rFonts w:ascii="Arial" w:eastAsia="Arial" w:hAnsi="Arial" w:cs="Arial"/>
          <w:b/>
          <w:color w:val="212529"/>
          <w:sz w:val="24"/>
          <w:szCs w:val="24"/>
        </w:rPr>
      </w:pPr>
      <w:r>
        <w:rPr>
          <w:rFonts w:ascii="Arial" w:eastAsia="Arial" w:hAnsi="Arial" w:cs="Arial"/>
          <w:color w:val="313335"/>
          <w:sz w:val="24"/>
          <w:szCs w:val="24"/>
        </w:rPr>
        <w:t>Proposed trail construction and maintenance is feasible.</w:t>
      </w:r>
    </w:p>
    <w:p w14:paraId="0000008A" w14:textId="780A946E" w:rsidR="000D0206" w:rsidRDefault="0023111F">
      <w:pPr>
        <w:numPr>
          <w:ilvl w:val="1"/>
          <w:numId w:val="19"/>
        </w:numPr>
        <w:pBdr>
          <w:top w:val="nil"/>
          <w:left w:val="nil"/>
          <w:bottom w:val="nil"/>
          <w:right w:val="nil"/>
          <w:between w:val="nil"/>
        </w:pBdr>
        <w:shd w:val="clear" w:color="auto" w:fill="FFFFFF"/>
        <w:spacing w:after="0" w:line="240" w:lineRule="auto"/>
        <w:rPr>
          <w:rFonts w:ascii="Arial" w:eastAsia="Arial" w:hAnsi="Arial" w:cs="Arial"/>
          <w:b/>
          <w:color w:val="212529"/>
          <w:sz w:val="24"/>
          <w:szCs w:val="24"/>
        </w:rPr>
      </w:pPr>
      <w:r>
        <w:rPr>
          <w:rFonts w:ascii="Arial" w:eastAsia="Arial" w:hAnsi="Arial" w:cs="Arial"/>
          <w:color w:val="313335"/>
          <w:sz w:val="24"/>
          <w:szCs w:val="24"/>
        </w:rPr>
        <w:t xml:space="preserve">Side slopes do not exceed </w:t>
      </w:r>
      <w:r>
        <w:rPr>
          <w:rFonts w:ascii="Arial" w:eastAsia="Arial" w:hAnsi="Arial" w:cs="Arial"/>
          <w:color w:val="000000"/>
          <w:sz w:val="24"/>
          <w:szCs w:val="24"/>
        </w:rPr>
        <w:t>seventy percent</w:t>
      </w:r>
      <w:r w:rsidR="00E91129">
        <w:rPr>
          <w:rFonts w:ascii="Arial" w:eastAsia="Arial" w:hAnsi="Arial" w:cs="Arial"/>
          <w:color w:val="000000"/>
          <w:sz w:val="24"/>
          <w:szCs w:val="24"/>
        </w:rPr>
        <w:t xml:space="preserve"> (70%)</w:t>
      </w:r>
    </w:p>
    <w:p w14:paraId="0000008B" w14:textId="77777777" w:rsidR="000D0206" w:rsidRDefault="0023111F">
      <w:pPr>
        <w:numPr>
          <w:ilvl w:val="1"/>
          <w:numId w:val="19"/>
        </w:numPr>
        <w:pBdr>
          <w:top w:val="nil"/>
          <w:left w:val="nil"/>
          <w:bottom w:val="nil"/>
          <w:right w:val="nil"/>
          <w:between w:val="nil"/>
        </w:pBdr>
        <w:shd w:val="clear" w:color="auto" w:fill="FFFFFF"/>
        <w:spacing w:after="0" w:line="240" w:lineRule="auto"/>
        <w:rPr>
          <w:rFonts w:ascii="Arial" w:eastAsia="Arial" w:hAnsi="Arial" w:cs="Arial"/>
          <w:b/>
          <w:color w:val="212529"/>
          <w:sz w:val="24"/>
          <w:szCs w:val="24"/>
        </w:rPr>
      </w:pPr>
      <w:r>
        <w:rPr>
          <w:rFonts w:ascii="Arial" w:eastAsia="Arial" w:hAnsi="Arial" w:cs="Arial"/>
          <w:color w:val="313335"/>
          <w:sz w:val="24"/>
          <w:szCs w:val="24"/>
        </w:rPr>
        <w:t xml:space="preserve">Rock cliffs and other insurmountable physical obstructions are avoided. </w:t>
      </w:r>
    </w:p>
    <w:p w14:paraId="0000008C" w14:textId="4FC9482E" w:rsidR="000D0206" w:rsidRPr="004B6A77" w:rsidRDefault="0023111F">
      <w:pPr>
        <w:numPr>
          <w:ilvl w:val="0"/>
          <w:numId w:val="19"/>
        </w:numPr>
        <w:pBdr>
          <w:top w:val="nil"/>
          <w:left w:val="nil"/>
          <w:bottom w:val="nil"/>
          <w:right w:val="nil"/>
          <w:between w:val="nil"/>
        </w:pBdr>
        <w:shd w:val="clear" w:color="auto" w:fill="FFFFFF"/>
        <w:spacing w:after="0" w:line="240" w:lineRule="auto"/>
        <w:rPr>
          <w:rFonts w:ascii="Arial" w:eastAsia="Arial" w:hAnsi="Arial" w:cs="Arial"/>
          <w:b/>
          <w:color w:val="000000"/>
          <w:sz w:val="24"/>
          <w:szCs w:val="24"/>
        </w:rPr>
      </w:pPr>
      <w:r>
        <w:rPr>
          <w:rFonts w:ascii="Arial" w:eastAsia="Arial" w:hAnsi="Arial" w:cs="Arial"/>
          <w:color w:val="000000"/>
          <w:sz w:val="24"/>
          <w:szCs w:val="24"/>
        </w:rPr>
        <w:t xml:space="preserve">Trails required </w:t>
      </w:r>
      <w:r w:rsidRPr="00E91129">
        <w:rPr>
          <w:rFonts w:ascii="Arial" w:eastAsia="Arial" w:hAnsi="Arial" w:cs="Arial"/>
          <w:color w:val="000000"/>
          <w:sz w:val="24"/>
          <w:szCs w:val="24"/>
          <w:u w:val="single"/>
        </w:rPr>
        <w:t>along roadways</w:t>
      </w:r>
      <w:r>
        <w:rPr>
          <w:rFonts w:ascii="Arial" w:eastAsia="Arial" w:hAnsi="Arial" w:cs="Arial"/>
          <w:color w:val="000000"/>
          <w:sz w:val="24"/>
          <w:szCs w:val="24"/>
        </w:rPr>
        <w:t xml:space="preserve"> shown on the city trail plan shall have a </w:t>
      </w:r>
      <w:proofErr w:type="gramStart"/>
      <w:r>
        <w:rPr>
          <w:rFonts w:ascii="Arial" w:eastAsia="Arial" w:hAnsi="Arial" w:cs="Arial"/>
          <w:color w:val="000000"/>
          <w:sz w:val="24"/>
          <w:szCs w:val="24"/>
        </w:rPr>
        <w:t>10 foot</w:t>
      </w:r>
      <w:proofErr w:type="gramEnd"/>
      <w:r>
        <w:rPr>
          <w:rFonts w:ascii="Arial" w:eastAsia="Arial" w:hAnsi="Arial" w:cs="Arial"/>
          <w:color w:val="000000"/>
          <w:sz w:val="24"/>
          <w:szCs w:val="24"/>
        </w:rPr>
        <w:t xml:space="preserve"> (10’) </w:t>
      </w:r>
      <w:r w:rsidRPr="00E91129">
        <w:rPr>
          <w:rFonts w:ascii="Arial" w:eastAsia="Arial" w:hAnsi="Arial" w:cs="Arial"/>
          <w:color w:val="000000"/>
          <w:sz w:val="24"/>
          <w:szCs w:val="24"/>
          <w:u w:val="single"/>
        </w:rPr>
        <w:t>easement</w:t>
      </w:r>
      <w:r>
        <w:rPr>
          <w:rFonts w:ascii="Arial" w:eastAsia="Arial" w:hAnsi="Arial" w:cs="Arial"/>
          <w:color w:val="000000"/>
          <w:sz w:val="24"/>
          <w:szCs w:val="24"/>
        </w:rPr>
        <w:t>, surfaced as described within the trail plan</w:t>
      </w:r>
      <w:r>
        <w:rPr>
          <w:rFonts w:ascii="Arial" w:eastAsia="Arial" w:hAnsi="Arial" w:cs="Arial"/>
          <w:sz w:val="24"/>
          <w:szCs w:val="24"/>
        </w:rPr>
        <w:t>,</w:t>
      </w:r>
      <w:r w:rsidR="00E91129">
        <w:rPr>
          <w:rFonts w:ascii="Arial" w:eastAsia="Arial" w:hAnsi="Arial" w:cs="Arial"/>
          <w:sz w:val="24"/>
          <w:szCs w:val="24"/>
        </w:rPr>
        <w:t xml:space="preserve"> </w:t>
      </w:r>
      <w:commentRangeStart w:id="15"/>
      <w:r w:rsidRPr="004B6A77">
        <w:rPr>
          <w:rFonts w:ascii="Arial" w:eastAsia="Arial" w:hAnsi="Arial" w:cs="Arial"/>
          <w:sz w:val="24"/>
          <w:szCs w:val="24"/>
        </w:rPr>
        <w:t>in addition to the standard street right</w:t>
      </w:r>
      <w:r w:rsidR="00AA487C" w:rsidRPr="004B6A77">
        <w:rPr>
          <w:rFonts w:ascii="Arial" w:eastAsia="Arial" w:hAnsi="Arial" w:cs="Arial"/>
          <w:sz w:val="24"/>
          <w:szCs w:val="24"/>
        </w:rPr>
        <w:t>-</w:t>
      </w:r>
      <w:r w:rsidRPr="004B6A77">
        <w:rPr>
          <w:rFonts w:ascii="Arial" w:eastAsia="Arial" w:hAnsi="Arial" w:cs="Arial"/>
          <w:sz w:val="24"/>
          <w:szCs w:val="24"/>
        </w:rPr>
        <w:t>of</w:t>
      </w:r>
      <w:r w:rsidR="00AA487C" w:rsidRPr="004B6A77">
        <w:rPr>
          <w:rFonts w:ascii="Arial" w:eastAsia="Arial" w:hAnsi="Arial" w:cs="Arial"/>
          <w:sz w:val="24"/>
          <w:szCs w:val="24"/>
        </w:rPr>
        <w:t>-</w:t>
      </w:r>
      <w:r w:rsidRPr="004B6A77">
        <w:rPr>
          <w:rFonts w:ascii="Arial" w:eastAsia="Arial" w:hAnsi="Arial" w:cs="Arial"/>
          <w:sz w:val="24"/>
          <w:szCs w:val="24"/>
        </w:rPr>
        <w:t>way.</w:t>
      </w:r>
      <w:r w:rsidRPr="004B6A77">
        <w:rPr>
          <w:rFonts w:ascii="Arial" w:eastAsia="Arial" w:hAnsi="Arial" w:cs="Arial"/>
          <w:color w:val="000000"/>
          <w:sz w:val="24"/>
          <w:szCs w:val="24"/>
        </w:rPr>
        <w:t xml:space="preserve"> </w:t>
      </w:r>
      <w:commentRangeEnd w:id="15"/>
      <w:r w:rsidR="00E91129">
        <w:rPr>
          <w:rStyle w:val="CommentReference"/>
        </w:rPr>
        <w:commentReference w:id="15"/>
      </w:r>
    </w:p>
    <w:p w14:paraId="0000008D" w14:textId="14BF5EA6" w:rsidR="000D0206" w:rsidRDefault="005C2529">
      <w:pPr>
        <w:numPr>
          <w:ilvl w:val="0"/>
          <w:numId w:val="19"/>
        </w:numPr>
        <w:pBdr>
          <w:top w:val="nil"/>
          <w:left w:val="nil"/>
          <w:bottom w:val="nil"/>
          <w:right w:val="nil"/>
          <w:between w:val="nil"/>
        </w:pBdr>
        <w:shd w:val="clear" w:color="auto" w:fill="FFFFFF"/>
        <w:spacing w:after="0" w:line="240" w:lineRule="auto"/>
        <w:rPr>
          <w:rFonts w:ascii="Arial" w:eastAsia="Arial" w:hAnsi="Arial" w:cs="Arial"/>
          <w:b/>
          <w:color w:val="000000"/>
          <w:sz w:val="24"/>
          <w:szCs w:val="24"/>
        </w:rPr>
      </w:pPr>
      <w:r w:rsidRPr="0041687D">
        <w:rPr>
          <w:rFonts w:ascii="Arial" w:eastAsia="Arial" w:hAnsi="Arial" w:cs="Arial"/>
          <w:color w:val="000000"/>
          <w:sz w:val="24"/>
          <w:szCs w:val="24"/>
          <w:highlight w:val="yellow"/>
        </w:rPr>
        <w:t>In addition to trails along roadways</w:t>
      </w:r>
      <w:r w:rsidR="0041687D">
        <w:rPr>
          <w:rFonts w:ascii="Arial" w:eastAsia="Arial" w:hAnsi="Arial" w:cs="Arial"/>
          <w:color w:val="000000"/>
          <w:sz w:val="24"/>
          <w:szCs w:val="24"/>
        </w:rPr>
        <w:t xml:space="preserve"> and a</w:t>
      </w:r>
      <w:r w:rsidR="0023111F">
        <w:rPr>
          <w:rFonts w:ascii="Arial" w:eastAsia="Arial" w:hAnsi="Arial" w:cs="Arial"/>
          <w:color w:val="000000"/>
          <w:sz w:val="24"/>
          <w:szCs w:val="24"/>
        </w:rPr>
        <w:t xml:space="preserve">s part of the city trail plan, natural trails </w:t>
      </w:r>
      <w:commentRangeStart w:id="16"/>
      <w:r w:rsidR="0023111F">
        <w:rPr>
          <w:rFonts w:ascii="Arial" w:eastAsia="Arial" w:hAnsi="Arial" w:cs="Arial"/>
          <w:color w:val="000000"/>
          <w:sz w:val="24"/>
          <w:szCs w:val="24"/>
        </w:rPr>
        <w:t>traversing</w:t>
      </w:r>
      <w:commentRangeEnd w:id="16"/>
      <w:r w:rsidR="0041687D">
        <w:rPr>
          <w:rStyle w:val="CommentReference"/>
        </w:rPr>
        <w:commentReference w:id="16"/>
      </w:r>
      <w:r w:rsidR="0023111F">
        <w:rPr>
          <w:rFonts w:ascii="Arial" w:eastAsia="Arial" w:hAnsi="Arial" w:cs="Arial"/>
          <w:color w:val="000000"/>
          <w:sz w:val="24"/>
          <w:szCs w:val="24"/>
        </w:rPr>
        <w:t xml:space="preserve"> and interconnecting </w:t>
      </w:r>
      <w:r w:rsidR="0023111F">
        <w:rPr>
          <w:rFonts w:ascii="Arial" w:eastAsia="Arial" w:hAnsi="Arial" w:cs="Arial"/>
          <w:color w:val="212529"/>
          <w:sz w:val="24"/>
          <w:szCs w:val="24"/>
        </w:rPr>
        <w:t>open space areas throughout the development, as identified on the trails map, are required.</w:t>
      </w:r>
    </w:p>
    <w:p w14:paraId="0000008E" w14:textId="59EC2011" w:rsidR="000D0206" w:rsidRPr="00E91129" w:rsidRDefault="0023111F">
      <w:pPr>
        <w:numPr>
          <w:ilvl w:val="0"/>
          <w:numId w:val="19"/>
        </w:numPr>
        <w:pBdr>
          <w:top w:val="nil"/>
          <w:left w:val="nil"/>
          <w:bottom w:val="nil"/>
          <w:right w:val="nil"/>
          <w:between w:val="nil"/>
        </w:pBdr>
        <w:shd w:val="clear" w:color="auto" w:fill="FFFFFF"/>
        <w:spacing w:after="0" w:line="240" w:lineRule="auto"/>
        <w:rPr>
          <w:rFonts w:ascii="Arial" w:eastAsia="Arial" w:hAnsi="Arial" w:cs="Arial"/>
          <w:b/>
          <w:color w:val="000000"/>
          <w:sz w:val="24"/>
          <w:szCs w:val="24"/>
        </w:rPr>
      </w:pPr>
      <w:r>
        <w:rPr>
          <w:rFonts w:ascii="Arial" w:eastAsia="Arial" w:hAnsi="Arial" w:cs="Arial"/>
          <w:color w:val="000000"/>
          <w:sz w:val="24"/>
          <w:szCs w:val="24"/>
        </w:rPr>
        <w:t>Trail easement connecting roads through open space to adjoining developments, public facilities, or adjacent cul-de-sacs shall be ten feet (10') wide and paved.  The planning commission can waive the paved trail requirement in areas that a natural trail would be more appropriate to help preserve natural conditions.</w:t>
      </w:r>
    </w:p>
    <w:p w14:paraId="52970C02" w14:textId="7DB66605" w:rsidR="00E91129" w:rsidRPr="00E91129" w:rsidRDefault="00E91129">
      <w:pPr>
        <w:numPr>
          <w:ilvl w:val="0"/>
          <w:numId w:val="19"/>
        </w:numPr>
        <w:pBdr>
          <w:top w:val="nil"/>
          <w:left w:val="nil"/>
          <w:bottom w:val="nil"/>
          <w:right w:val="nil"/>
          <w:between w:val="nil"/>
        </w:pBdr>
        <w:shd w:val="clear" w:color="auto" w:fill="FFFFFF"/>
        <w:spacing w:after="0" w:line="240" w:lineRule="auto"/>
        <w:rPr>
          <w:rFonts w:ascii="Arial" w:eastAsia="Arial" w:hAnsi="Arial" w:cs="Arial"/>
          <w:b/>
          <w:color w:val="000000"/>
          <w:sz w:val="24"/>
          <w:szCs w:val="24"/>
          <w:highlight w:val="yellow"/>
        </w:rPr>
      </w:pPr>
      <w:r w:rsidRPr="00E91129">
        <w:rPr>
          <w:rFonts w:ascii="Arial" w:eastAsia="Arial" w:hAnsi="Arial" w:cs="Arial"/>
          <w:color w:val="000000"/>
          <w:sz w:val="24"/>
          <w:szCs w:val="24"/>
          <w:highlight w:val="yellow"/>
        </w:rPr>
        <w:t xml:space="preserve">Public parking areas </w:t>
      </w:r>
      <w:r>
        <w:rPr>
          <w:rFonts w:ascii="Arial" w:eastAsia="Arial" w:hAnsi="Arial" w:cs="Arial"/>
          <w:color w:val="000000"/>
          <w:sz w:val="24"/>
          <w:szCs w:val="24"/>
          <w:highlight w:val="yellow"/>
        </w:rPr>
        <w:t xml:space="preserve">at major trailheads, </w:t>
      </w:r>
      <w:r w:rsidRPr="00E91129">
        <w:rPr>
          <w:rFonts w:ascii="Arial" w:eastAsia="Arial" w:hAnsi="Arial" w:cs="Arial"/>
          <w:color w:val="000000"/>
          <w:sz w:val="24"/>
          <w:szCs w:val="24"/>
          <w:highlight w:val="yellow"/>
        </w:rPr>
        <w:t>that c</w:t>
      </w:r>
      <w:r>
        <w:rPr>
          <w:rFonts w:ascii="Arial" w:eastAsia="Arial" w:hAnsi="Arial" w:cs="Arial"/>
          <w:color w:val="000000"/>
          <w:sz w:val="24"/>
          <w:szCs w:val="24"/>
          <w:highlight w:val="yellow"/>
        </w:rPr>
        <w:t>a</w:t>
      </w:r>
      <w:r w:rsidRPr="00E91129">
        <w:rPr>
          <w:rFonts w:ascii="Arial" w:eastAsia="Arial" w:hAnsi="Arial" w:cs="Arial"/>
          <w:color w:val="000000"/>
          <w:sz w:val="24"/>
          <w:szCs w:val="24"/>
          <w:highlight w:val="yellow"/>
        </w:rPr>
        <w:t>n also serve as emergency staging areas</w:t>
      </w:r>
      <w:r>
        <w:rPr>
          <w:rFonts w:ascii="Arial" w:eastAsia="Arial" w:hAnsi="Arial" w:cs="Arial"/>
          <w:color w:val="000000"/>
          <w:sz w:val="24"/>
          <w:szCs w:val="24"/>
          <w:highlight w:val="yellow"/>
        </w:rPr>
        <w:t>,</w:t>
      </w:r>
      <w:r w:rsidRPr="00E91129">
        <w:rPr>
          <w:rFonts w:ascii="Arial" w:eastAsia="Arial" w:hAnsi="Arial" w:cs="Arial"/>
          <w:color w:val="000000"/>
          <w:sz w:val="24"/>
          <w:szCs w:val="24"/>
          <w:highlight w:val="yellow"/>
        </w:rPr>
        <w:t xml:space="preserve"> must be </w:t>
      </w:r>
      <w:commentRangeStart w:id="17"/>
      <w:r w:rsidRPr="00E91129">
        <w:rPr>
          <w:rFonts w:ascii="Arial" w:eastAsia="Arial" w:hAnsi="Arial" w:cs="Arial"/>
          <w:color w:val="000000"/>
          <w:sz w:val="24"/>
          <w:szCs w:val="24"/>
          <w:highlight w:val="yellow"/>
        </w:rPr>
        <w:t>included</w:t>
      </w:r>
      <w:commentRangeEnd w:id="17"/>
      <w:r>
        <w:rPr>
          <w:rStyle w:val="CommentReference"/>
        </w:rPr>
        <w:commentReference w:id="17"/>
      </w:r>
      <w:r w:rsidRPr="00E91129">
        <w:rPr>
          <w:rFonts w:ascii="Arial" w:eastAsia="Arial" w:hAnsi="Arial" w:cs="Arial"/>
          <w:color w:val="000000"/>
          <w:sz w:val="24"/>
          <w:szCs w:val="24"/>
          <w:highlight w:val="yellow"/>
        </w:rPr>
        <w:t xml:space="preserve"> in the proposed development.</w:t>
      </w:r>
    </w:p>
    <w:p w14:paraId="00000090" w14:textId="77777777" w:rsidR="000D0206" w:rsidRDefault="000D0206" w:rsidP="004B6A77">
      <w:pPr>
        <w:pBdr>
          <w:top w:val="nil"/>
          <w:left w:val="nil"/>
          <w:bottom w:val="nil"/>
          <w:right w:val="nil"/>
          <w:between w:val="nil"/>
        </w:pBdr>
        <w:shd w:val="clear" w:color="auto" w:fill="FFFFFF"/>
        <w:spacing w:after="0" w:line="240" w:lineRule="auto"/>
        <w:rPr>
          <w:rFonts w:ascii="Arial" w:eastAsia="Arial" w:hAnsi="Arial" w:cs="Arial"/>
          <w:b/>
          <w:strike/>
          <w:color w:val="FF0000"/>
          <w:sz w:val="24"/>
          <w:szCs w:val="24"/>
        </w:rPr>
      </w:pPr>
    </w:p>
    <w:p w14:paraId="00000091" w14:textId="77777777" w:rsidR="000D0206" w:rsidRDefault="0023111F">
      <w:pPr>
        <w:shd w:val="clear" w:color="auto" w:fill="FFFFFF"/>
        <w:spacing w:after="0" w:line="240" w:lineRule="auto"/>
        <w:rPr>
          <w:rFonts w:ascii="Arial" w:eastAsia="Arial" w:hAnsi="Arial" w:cs="Arial"/>
          <w:b/>
          <w:color w:val="212529"/>
          <w:sz w:val="24"/>
          <w:szCs w:val="24"/>
        </w:rPr>
      </w:pPr>
      <w:r>
        <w:rPr>
          <w:rFonts w:ascii="Arial" w:eastAsia="Arial" w:hAnsi="Arial" w:cs="Arial"/>
          <w:b/>
          <w:color w:val="212529"/>
          <w:sz w:val="24"/>
          <w:szCs w:val="24"/>
        </w:rPr>
        <w:t>10-9B-12: STREET DESIGN REQUIREMENTS:</w:t>
      </w:r>
    </w:p>
    <w:p w14:paraId="00000092" w14:textId="77777777" w:rsidR="000D0206" w:rsidRDefault="0023111F">
      <w:pPr>
        <w:shd w:val="clear" w:color="auto" w:fill="FFFFFF"/>
        <w:spacing w:line="240" w:lineRule="auto"/>
        <w:rPr>
          <w:rFonts w:ascii="Arial" w:eastAsia="Arial" w:hAnsi="Arial" w:cs="Arial"/>
          <w:i/>
          <w:color w:val="FF0000"/>
          <w:sz w:val="24"/>
          <w:szCs w:val="24"/>
        </w:rPr>
      </w:pPr>
      <w:r>
        <w:rPr>
          <w:rFonts w:ascii="Arial" w:eastAsia="Arial" w:hAnsi="Arial" w:cs="Arial"/>
          <w:color w:val="212529"/>
          <w:sz w:val="24"/>
          <w:szCs w:val="24"/>
        </w:rPr>
        <w:t>The varying slopes within the CE-3 zone make road designs complicated at best. As with other requirements of the zone, minimal impact to the current slopes, ravines, drainages, wildlife corridors, and vegetation is required. These roadway regulations are required within all developments of the CE-3 zone. </w:t>
      </w:r>
      <w:r>
        <w:rPr>
          <w:rFonts w:ascii="Arial" w:eastAsia="Arial" w:hAnsi="Arial" w:cs="Arial"/>
          <w:i/>
          <w:color w:val="FF0000"/>
          <w:sz w:val="24"/>
          <w:szCs w:val="24"/>
        </w:rPr>
        <w:t xml:space="preserve"> </w:t>
      </w:r>
    </w:p>
    <w:p w14:paraId="00000093" w14:textId="77777777" w:rsidR="000D0206" w:rsidRDefault="0023111F">
      <w:pPr>
        <w:shd w:val="clear" w:color="auto" w:fill="FFFFFF"/>
        <w:spacing w:after="0" w:line="240" w:lineRule="auto"/>
        <w:rPr>
          <w:rFonts w:ascii="Arial" w:eastAsia="Arial" w:hAnsi="Arial" w:cs="Arial"/>
          <w:b/>
          <w:color w:val="4472C4"/>
          <w:sz w:val="24"/>
          <w:szCs w:val="24"/>
        </w:rPr>
      </w:pPr>
      <w:r>
        <w:rPr>
          <w:rFonts w:ascii="Arial" w:eastAsia="Arial" w:hAnsi="Arial" w:cs="Arial"/>
          <w:b/>
          <w:color w:val="212529"/>
          <w:sz w:val="24"/>
          <w:szCs w:val="24"/>
        </w:rPr>
        <w:t>10-9B-12-1: IMPROVEMENT REQUIRED:</w:t>
      </w:r>
      <w:r>
        <w:rPr>
          <w:rFonts w:ascii="Arial" w:eastAsia="Arial" w:hAnsi="Arial" w:cs="Arial"/>
          <w:b/>
          <w:color w:val="4472C4"/>
          <w:sz w:val="24"/>
          <w:szCs w:val="24"/>
        </w:rPr>
        <w:t xml:space="preserve"> </w:t>
      </w:r>
    </w:p>
    <w:p w14:paraId="00000094" w14:textId="5E5553B5" w:rsidR="000D0206" w:rsidRDefault="0023111F">
      <w:pPr>
        <w:shd w:val="clear" w:color="auto" w:fill="FFFFFF"/>
        <w:spacing w:after="0" w:line="240" w:lineRule="auto"/>
        <w:rPr>
          <w:rFonts w:ascii="Arial" w:eastAsia="Arial" w:hAnsi="Arial" w:cs="Arial"/>
          <w:sz w:val="24"/>
          <w:szCs w:val="24"/>
        </w:rPr>
      </w:pPr>
      <w:r>
        <w:rPr>
          <w:rFonts w:ascii="Arial" w:eastAsia="Arial" w:hAnsi="Arial" w:cs="Arial"/>
          <w:sz w:val="24"/>
          <w:szCs w:val="24"/>
        </w:rPr>
        <w:t xml:space="preserve">All roads shall conform to city code 10-15C-2 </w:t>
      </w:r>
      <w:r w:rsidR="009263A1">
        <w:rPr>
          <w:rFonts w:ascii="Arial" w:eastAsia="Arial" w:hAnsi="Arial" w:cs="Arial"/>
          <w:sz w:val="24"/>
          <w:szCs w:val="24"/>
        </w:rPr>
        <w:t>Streets and Roads.</w:t>
      </w:r>
    </w:p>
    <w:p w14:paraId="00000095" w14:textId="0DD2E5FA" w:rsidR="000D0206" w:rsidRDefault="0023111F">
      <w:pPr>
        <w:shd w:val="clear" w:color="auto" w:fill="FFFFFF"/>
        <w:spacing w:line="240" w:lineRule="auto"/>
        <w:rPr>
          <w:rFonts w:ascii="Arial" w:eastAsia="Arial" w:hAnsi="Arial" w:cs="Arial"/>
          <w:sz w:val="24"/>
          <w:szCs w:val="24"/>
        </w:rPr>
      </w:pPr>
      <w:r>
        <w:rPr>
          <w:rFonts w:ascii="Arial" w:eastAsia="Arial" w:hAnsi="Arial" w:cs="Arial"/>
          <w:color w:val="212529"/>
          <w:sz w:val="24"/>
          <w:szCs w:val="24"/>
        </w:rPr>
        <w:t xml:space="preserve">All existing public streets and all streets proposed to be dedicated to the public shall be </w:t>
      </w:r>
      <w:r>
        <w:rPr>
          <w:rFonts w:ascii="Arial" w:eastAsia="Arial" w:hAnsi="Arial" w:cs="Arial"/>
          <w:sz w:val="24"/>
          <w:szCs w:val="24"/>
        </w:rPr>
        <w:t>improved in a</w:t>
      </w:r>
      <w:r w:rsidR="009E0863">
        <w:rPr>
          <w:rFonts w:ascii="Arial" w:eastAsia="Arial" w:hAnsi="Arial" w:cs="Arial"/>
          <w:sz w:val="24"/>
          <w:szCs w:val="24"/>
        </w:rPr>
        <w:t>ccor</w:t>
      </w:r>
      <w:r>
        <w:rPr>
          <w:rFonts w:ascii="Arial" w:eastAsia="Arial" w:hAnsi="Arial" w:cs="Arial"/>
          <w:sz w:val="24"/>
          <w:szCs w:val="24"/>
        </w:rPr>
        <w:t xml:space="preserve">dance with city standards for public streets. </w:t>
      </w:r>
    </w:p>
    <w:p w14:paraId="641E7CE4" w14:textId="3C854BE9" w:rsidR="009E0863" w:rsidRPr="009E0863" w:rsidRDefault="004D357D" w:rsidP="009E0863">
      <w:pPr>
        <w:pStyle w:val="ListParagraph"/>
        <w:numPr>
          <w:ilvl w:val="0"/>
          <w:numId w:val="41"/>
        </w:numPr>
        <w:shd w:val="clear" w:color="auto" w:fill="FFFFFF"/>
        <w:spacing w:line="240" w:lineRule="auto"/>
        <w:rPr>
          <w:rFonts w:ascii="Arial" w:eastAsia="Arial" w:hAnsi="Arial" w:cs="Arial"/>
          <w:color w:val="FF0000"/>
          <w:sz w:val="24"/>
          <w:szCs w:val="24"/>
        </w:rPr>
      </w:pPr>
      <w:r>
        <w:rPr>
          <w:rFonts w:ascii="Arial" w:eastAsia="Arial" w:hAnsi="Arial" w:cs="Arial"/>
          <w:color w:val="FF0000"/>
          <w:sz w:val="24"/>
          <w:szCs w:val="24"/>
        </w:rPr>
        <w:t xml:space="preserve">Traffic Study/Neighborhood </w:t>
      </w:r>
      <w:r w:rsidR="00F46AA6">
        <w:rPr>
          <w:rFonts w:ascii="Arial" w:eastAsia="Arial" w:hAnsi="Arial" w:cs="Arial"/>
          <w:color w:val="FF0000"/>
          <w:sz w:val="24"/>
          <w:szCs w:val="24"/>
        </w:rPr>
        <w:t>Impact/Traffic Management</w:t>
      </w:r>
      <w:r w:rsidR="00CC1A68">
        <w:rPr>
          <w:rFonts w:ascii="Arial" w:eastAsia="Arial" w:hAnsi="Arial" w:cs="Arial"/>
          <w:color w:val="FF0000"/>
          <w:sz w:val="24"/>
          <w:szCs w:val="24"/>
        </w:rPr>
        <w:t xml:space="preserve"> Code</w:t>
      </w:r>
    </w:p>
    <w:p w14:paraId="00000096" w14:textId="77777777" w:rsidR="000D0206" w:rsidRDefault="0023111F">
      <w:pPr>
        <w:shd w:val="clear" w:color="auto" w:fill="FFFFFF"/>
        <w:spacing w:after="0" w:line="240" w:lineRule="auto"/>
        <w:rPr>
          <w:rFonts w:ascii="Arial" w:eastAsia="Arial" w:hAnsi="Arial" w:cs="Arial"/>
          <w:b/>
          <w:sz w:val="24"/>
          <w:szCs w:val="24"/>
        </w:rPr>
      </w:pPr>
      <w:r>
        <w:rPr>
          <w:rFonts w:ascii="Arial" w:eastAsia="Arial" w:hAnsi="Arial" w:cs="Arial"/>
          <w:b/>
          <w:sz w:val="24"/>
          <w:szCs w:val="24"/>
        </w:rPr>
        <w:t xml:space="preserve">10-9B-12-2: ROAD </w:t>
      </w:r>
      <w:commentRangeStart w:id="18"/>
      <w:r>
        <w:rPr>
          <w:rFonts w:ascii="Arial" w:eastAsia="Arial" w:hAnsi="Arial" w:cs="Arial"/>
          <w:b/>
          <w:sz w:val="24"/>
          <w:szCs w:val="24"/>
        </w:rPr>
        <w:t>GRADE</w:t>
      </w:r>
      <w:commentRangeEnd w:id="18"/>
      <w:r w:rsidR="00AB16F1">
        <w:rPr>
          <w:rStyle w:val="CommentReference"/>
        </w:rPr>
        <w:commentReference w:id="18"/>
      </w:r>
      <w:r>
        <w:rPr>
          <w:rFonts w:ascii="Arial" w:eastAsia="Arial" w:hAnsi="Arial" w:cs="Arial"/>
          <w:b/>
          <w:sz w:val="24"/>
          <w:szCs w:val="24"/>
        </w:rPr>
        <w:t xml:space="preserve">  </w:t>
      </w:r>
    </w:p>
    <w:p w14:paraId="00000097" w14:textId="77777777" w:rsidR="000D0206" w:rsidRDefault="0023111F">
      <w:pPr>
        <w:shd w:val="clear" w:color="auto" w:fill="FFFFFF"/>
        <w:spacing w:after="0" w:line="240" w:lineRule="auto"/>
        <w:rPr>
          <w:rFonts w:ascii="Arial" w:eastAsia="Arial" w:hAnsi="Arial" w:cs="Arial"/>
          <w:sz w:val="24"/>
          <w:szCs w:val="24"/>
        </w:rPr>
      </w:pPr>
      <w:r>
        <w:rPr>
          <w:rFonts w:ascii="Arial" w:eastAsia="Arial" w:hAnsi="Arial" w:cs="Arial"/>
          <w:sz w:val="24"/>
          <w:szCs w:val="24"/>
        </w:rPr>
        <w:t xml:space="preserve">No major collector/arterial street shall have a grade of more than </w:t>
      </w:r>
      <w:r w:rsidRPr="00AB16F1">
        <w:rPr>
          <w:rFonts w:ascii="Arial" w:eastAsia="Arial" w:hAnsi="Arial" w:cs="Arial"/>
          <w:sz w:val="24"/>
          <w:szCs w:val="24"/>
          <w:highlight w:val="yellow"/>
        </w:rPr>
        <w:t>10%</w:t>
      </w:r>
      <w:r>
        <w:rPr>
          <w:rFonts w:ascii="Arial" w:eastAsia="Arial" w:hAnsi="Arial" w:cs="Arial"/>
          <w:sz w:val="24"/>
          <w:szCs w:val="24"/>
        </w:rPr>
        <w:t xml:space="preserve"> and no local street shall have a grade of more than ten percent (10%), except that the planning commission may recommend, and the city council approve, up to an additional 2 percent (2%) grade for short straight stretches of roadway under three hundred feet (300’) in length.</w:t>
      </w:r>
    </w:p>
    <w:p w14:paraId="00000098" w14:textId="66A49FEF" w:rsidR="000D0206" w:rsidRDefault="008C65F7" w:rsidP="008C65F7">
      <w:pPr>
        <w:pBdr>
          <w:top w:val="nil"/>
          <w:left w:val="nil"/>
          <w:bottom w:val="nil"/>
          <w:right w:val="nil"/>
          <w:between w:val="nil"/>
        </w:pBdr>
        <w:shd w:val="clear" w:color="auto" w:fill="FFFFFF"/>
        <w:spacing w:after="0" w:line="240" w:lineRule="auto"/>
        <w:ind w:firstLine="720"/>
        <w:rPr>
          <w:rFonts w:ascii="Arial" w:eastAsia="Arial" w:hAnsi="Arial" w:cs="Arial"/>
          <w:color w:val="000000"/>
          <w:sz w:val="24"/>
          <w:szCs w:val="24"/>
        </w:rPr>
      </w:pPr>
      <w:r>
        <w:rPr>
          <w:rFonts w:ascii="Arial" w:eastAsia="Arial" w:hAnsi="Arial" w:cs="Arial"/>
          <w:color w:val="000000"/>
          <w:sz w:val="24"/>
          <w:szCs w:val="24"/>
        </w:rPr>
        <w:t xml:space="preserve">A. </w:t>
      </w:r>
      <w:r w:rsidR="0023111F">
        <w:rPr>
          <w:rFonts w:ascii="Arial" w:eastAsia="Arial" w:hAnsi="Arial" w:cs="Arial"/>
          <w:color w:val="000000"/>
          <w:sz w:val="24"/>
          <w:szCs w:val="24"/>
        </w:rPr>
        <w:t xml:space="preserve">The commission must conclude that the ten percent (10%) standard would result in undesirable extra earthwork or circuitous routes and that the proposed steep grade section will not result in the establishment of a hazardous condition. It is the responsibility of the developer to present evidence that the additional allowance in grade is desirable. </w:t>
      </w:r>
    </w:p>
    <w:p w14:paraId="00000099" w14:textId="5A131DA4" w:rsidR="000D0206" w:rsidRDefault="008C65F7" w:rsidP="008C65F7">
      <w:pPr>
        <w:pBdr>
          <w:top w:val="nil"/>
          <w:left w:val="nil"/>
          <w:bottom w:val="nil"/>
          <w:right w:val="nil"/>
          <w:between w:val="nil"/>
        </w:pBdr>
        <w:shd w:val="clear" w:color="auto" w:fill="FFFFFF"/>
        <w:spacing w:after="0" w:line="240" w:lineRule="auto"/>
        <w:ind w:firstLine="520"/>
        <w:rPr>
          <w:rFonts w:ascii="Arial" w:eastAsia="Arial" w:hAnsi="Arial" w:cs="Arial"/>
          <w:strike/>
          <w:color w:val="000000"/>
          <w:sz w:val="24"/>
          <w:szCs w:val="24"/>
        </w:rPr>
      </w:pPr>
      <w:r>
        <w:rPr>
          <w:rFonts w:ascii="Arial" w:eastAsia="Arial" w:hAnsi="Arial" w:cs="Arial"/>
          <w:color w:val="000000"/>
          <w:sz w:val="24"/>
          <w:szCs w:val="24"/>
        </w:rPr>
        <w:t xml:space="preserve">B. </w:t>
      </w:r>
      <w:r w:rsidR="0023111F">
        <w:rPr>
          <w:rFonts w:ascii="Arial" w:eastAsia="Arial" w:hAnsi="Arial" w:cs="Arial"/>
          <w:color w:val="000000"/>
          <w:sz w:val="24"/>
          <w:szCs w:val="24"/>
        </w:rPr>
        <w:t>The city engineer shall provide recommendation regarding hazardous conditions and any other concerns on the proposed steep grade section</w:t>
      </w:r>
      <w:r w:rsidR="0023111F">
        <w:rPr>
          <w:rFonts w:ascii="Arial" w:eastAsia="Arial" w:hAnsi="Arial" w:cs="Arial"/>
          <w:strike/>
          <w:color w:val="000000"/>
          <w:sz w:val="24"/>
          <w:szCs w:val="24"/>
        </w:rPr>
        <w:t xml:space="preserve">s. </w:t>
      </w:r>
    </w:p>
    <w:p w14:paraId="0000009A" w14:textId="06C7677B" w:rsidR="000D0206" w:rsidRPr="00AA57E2" w:rsidRDefault="00AA57E2" w:rsidP="00AA57E2">
      <w:pPr>
        <w:pBdr>
          <w:top w:val="nil"/>
          <w:left w:val="nil"/>
          <w:bottom w:val="nil"/>
          <w:right w:val="nil"/>
          <w:between w:val="nil"/>
        </w:pBdr>
        <w:shd w:val="clear" w:color="auto" w:fill="FFFFFF"/>
        <w:spacing w:line="240" w:lineRule="auto"/>
        <w:ind w:firstLine="520"/>
        <w:rPr>
          <w:rFonts w:ascii="Arial" w:eastAsia="Arial" w:hAnsi="Arial" w:cs="Arial"/>
          <w:color w:val="000000"/>
          <w:sz w:val="24"/>
          <w:szCs w:val="24"/>
        </w:rPr>
      </w:pPr>
      <w:r>
        <w:rPr>
          <w:rFonts w:ascii="Arial" w:eastAsia="Arial" w:hAnsi="Arial" w:cs="Arial"/>
          <w:color w:val="000000"/>
          <w:sz w:val="24"/>
          <w:szCs w:val="24"/>
        </w:rPr>
        <w:t>C.</w:t>
      </w:r>
      <w:r w:rsidR="00AB781D">
        <w:rPr>
          <w:rFonts w:ascii="Arial" w:eastAsia="Arial" w:hAnsi="Arial" w:cs="Arial"/>
          <w:color w:val="000000"/>
          <w:sz w:val="24"/>
          <w:szCs w:val="24"/>
        </w:rPr>
        <w:t xml:space="preserve"> </w:t>
      </w:r>
      <w:r w:rsidR="0023111F" w:rsidRPr="00AA57E2">
        <w:rPr>
          <w:rFonts w:ascii="Arial" w:eastAsia="Arial" w:hAnsi="Arial" w:cs="Arial"/>
          <w:color w:val="000000"/>
          <w:sz w:val="24"/>
          <w:szCs w:val="24"/>
        </w:rPr>
        <w:t xml:space="preserve">It must also be demonstrated that for dead end or temporary stubbed streets constructed on grades over ten percent (10%), that the road shall not be constructed in a manner that would make adjacent future development be out of compliance with the </w:t>
      </w:r>
      <w:proofErr w:type="gramStart"/>
      <w:r w:rsidR="0023111F" w:rsidRPr="00AA57E2">
        <w:rPr>
          <w:rFonts w:ascii="Arial" w:eastAsia="Arial" w:hAnsi="Arial" w:cs="Arial"/>
          <w:color w:val="000000"/>
          <w:sz w:val="24"/>
          <w:szCs w:val="24"/>
        </w:rPr>
        <w:t>thr</w:t>
      </w:r>
      <w:r w:rsidR="0059281F">
        <w:rPr>
          <w:rFonts w:ascii="Arial" w:eastAsia="Arial" w:hAnsi="Arial" w:cs="Arial"/>
          <w:color w:val="000000"/>
          <w:sz w:val="24"/>
          <w:szCs w:val="24"/>
        </w:rPr>
        <w:t>ee</w:t>
      </w:r>
      <w:r w:rsidR="0023111F" w:rsidRPr="00AA57E2">
        <w:rPr>
          <w:rFonts w:ascii="Arial" w:eastAsia="Arial" w:hAnsi="Arial" w:cs="Arial"/>
          <w:color w:val="000000"/>
          <w:sz w:val="24"/>
          <w:szCs w:val="24"/>
        </w:rPr>
        <w:t xml:space="preserve"> hundred foot</w:t>
      </w:r>
      <w:proofErr w:type="gramEnd"/>
      <w:r w:rsidR="0023111F" w:rsidRPr="00AA57E2">
        <w:rPr>
          <w:rFonts w:ascii="Arial" w:eastAsia="Arial" w:hAnsi="Arial" w:cs="Arial"/>
          <w:color w:val="000000"/>
          <w:sz w:val="24"/>
          <w:szCs w:val="24"/>
        </w:rPr>
        <w:t xml:space="preserve"> (300') requirement. </w:t>
      </w:r>
    </w:p>
    <w:p w14:paraId="0000009B" w14:textId="77777777" w:rsidR="000D0206" w:rsidRDefault="0023111F">
      <w:pPr>
        <w:shd w:val="clear" w:color="auto" w:fill="FFFFFF"/>
        <w:spacing w:after="0" w:line="240" w:lineRule="auto"/>
        <w:rPr>
          <w:rFonts w:ascii="Arial" w:eastAsia="Arial" w:hAnsi="Arial" w:cs="Arial"/>
          <w:b/>
          <w:color w:val="212529"/>
          <w:sz w:val="24"/>
          <w:szCs w:val="24"/>
        </w:rPr>
      </w:pPr>
      <w:r>
        <w:rPr>
          <w:rFonts w:ascii="Arial" w:eastAsia="Arial" w:hAnsi="Arial" w:cs="Arial"/>
          <w:b/>
          <w:color w:val="212529"/>
          <w:sz w:val="24"/>
          <w:szCs w:val="24"/>
        </w:rPr>
        <w:t>10-9B-12-3: STABILIZATION AND REVEGETATION:</w:t>
      </w:r>
    </w:p>
    <w:p w14:paraId="0E7C6A01" w14:textId="77777777" w:rsidR="0059281F" w:rsidRDefault="0023111F" w:rsidP="0059281F">
      <w:pPr>
        <w:numPr>
          <w:ilvl w:val="0"/>
          <w:numId w:val="10"/>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 xml:space="preserve">All disturbed cut and fill slope areas shall be stabilized and revegetated. </w:t>
      </w:r>
    </w:p>
    <w:p w14:paraId="0000009D" w14:textId="5D9E7BDE" w:rsidR="000D0206" w:rsidRPr="00AB16F1" w:rsidRDefault="0059281F" w:rsidP="0059281F">
      <w:pPr>
        <w:numPr>
          <w:ilvl w:val="0"/>
          <w:numId w:val="10"/>
        </w:numPr>
        <w:pBdr>
          <w:top w:val="nil"/>
          <w:left w:val="nil"/>
          <w:bottom w:val="nil"/>
          <w:right w:val="nil"/>
          <w:between w:val="nil"/>
        </w:pBdr>
        <w:shd w:val="clear" w:color="auto" w:fill="FFFFFF"/>
        <w:spacing w:after="0" w:line="240" w:lineRule="auto"/>
        <w:rPr>
          <w:rFonts w:ascii="Arial" w:eastAsia="Arial" w:hAnsi="Arial" w:cs="Arial"/>
          <w:strike/>
          <w:color w:val="212529"/>
          <w:sz w:val="24"/>
          <w:szCs w:val="24"/>
          <w:highlight w:val="yellow"/>
        </w:rPr>
      </w:pPr>
      <w:r w:rsidRPr="001E5085">
        <w:rPr>
          <w:rFonts w:ascii="Arial" w:eastAsia="Arial" w:hAnsi="Arial" w:cs="Arial"/>
          <w:color w:val="212529"/>
          <w:sz w:val="24"/>
          <w:szCs w:val="24"/>
          <w:highlight w:val="yellow"/>
        </w:rPr>
        <w:t>T</w:t>
      </w:r>
      <w:commentRangeStart w:id="19"/>
      <w:r w:rsidR="0023111F" w:rsidRPr="001E5085">
        <w:rPr>
          <w:rFonts w:ascii="Arial" w:eastAsia="Arial" w:hAnsi="Arial" w:cs="Arial"/>
          <w:color w:val="212529"/>
          <w:sz w:val="24"/>
          <w:szCs w:val="24"/>
          <w:highlight w:val="yellow"/>
        </w:rPr>
        <w:t xml:space="preserve">he submittal materials for the preliminary plat shall include a </w:t>
      </w:r>
      <w:r w:rsidR="0023111F" w:rsidRPr="00AB16F1">
        <w:rPr>
          <w:rFonts w:ascii="Arial" w:eastAsia="Arial" w:hAnsi="Arial" w:cs="Arial"/>
          <w:strike/>
          <w:color w:val="212529"/>
          <w:sz w:val="24"/>
          <w:szCs w:val="24"/>
          <w:highlight w:val="yellow"/>
        </w:rPr>
        <w:t>detailed</w:t>
      </w:r>
      <w:r w:rsidR="0023111F" w:rsidRPr="001E5085">
        <w:rPr>
          <w:rFonts w:ascii="Arial" w:eastAsia="Arial" w:hAnsi="Arial" w:cs="Arial"/>
          <w:color w:val="212529"/>
          <w:sz w:val="24"/>
          <w:szCs w:val="24"/>
          <w:highlight w:val="yellow"/>
        </w:rPr>
        <w:t xml:space="preserve"> </w:t>
      </w:r>
      <w:r w:rsidR="00AB16F1">
        <w:rPr>
          <w:rFonts w:ascii="Arial" w:eastAsia="Arial" w:hAnsi="Arial" w:cs="Arial"/>
          <w:color w:val="212529"/>
          <w:sz w:val="24"/>
          <w:szCs w:val="24"/>
          <w:highlight w:val="yellow"/>
        </w:rPr>
        <w:t xml:space="preserve">general </w:t>
      </w:r>
      <w:r w:rsidR="0023111F" w:rsidRPr="001E5085">
        <w:rPr>
          <w:rFonts w:ascii="Arial" w:eastAsia="Arial" w:hAnsi="Arial" w:cs="Arial"/>
          <w:color w:val="212529"/>
          <w:sz w:val="24"/>
          <w:szCs w:val="24"/>
          <w:highlight w:val="yellow"/>
        </w:rPr>
        <w:t>revegetation/retention plan showing the intended revegetation and retention treatment for all cut and fill slope areas of roads</w:t>
      </w:r>
      <w:r w:rsidR="00AB16F1">
        <w:rPr>
          <w:rFonts w:ascii="Arial" w:eastAsia="Arial" w:hAnsi="Arial" w:cs="Arial"/>
          <w:color w:val="212529"/>
          <w:sz w:val="24"/>
          <w:szCs w:val="24"/>
          <w:highlight w:val="yellow"/>
        </w:rPr>
        <w:t>.</w:t>
      </w:r>
      <w:r w:rsidR="0023111F" w:rsidRPr="001E5085">
        <w:rPr>
          <w:rFonts w:ascii="Arial" w:eastAsia="Arial" w:hAnsi="Arial" w:cs="Arial"/>
          <w:color w:val="212529"/>
          <w:sz w:val="24"/>
          <w:szCs w:val="24"/>
          <w:highlight w:val="yellow"/>
        </w:rPr>
        <w:t xml:space="preserve"> </w:t>
      </w:r>
      <w:r w:rsidR="0023111F" w:rsidRPr="00AB16F1">
        <w:rPr>
          <w:rFonts w:ascii="Arial" w:eastAsia="Arial" w:hAnsi="Arial" w:cs="Arial"/>
          <w:strike/>
          <w:color w:val="212529"/>
          <w:sz w:val="24"/>
          <w:szCs w:val="24"/>
          <w:highlight w:val="yellow"/>
        </w:rPr>
        <w:t xml:space="preserve">and the performance guarantee amounts shall include their </w:t>
      </w:r>
      <w:sdt>
        <w:sdtPr>
          <w:rPr>
            <w:strike/>
            <w:highlight w:val="yellow"/>
          </w:rPr>
          <w:tag w:val="goog_rdk_15"/>
          <w:id w:val="909112705"/>
        </w:sdtPr>
        <w:sdtEndPr/>
        <w:sdtContent>
          <w:commentRangeStart w:id="20"/>
        </w:sdtContent>
      </w:sdt>
      <w:r w:rsidR="0023111F" w:rsidRPr="00AB16F1">
        <w:rPr>
          <w:rFonts w:ascii="Arial" w:eastAsia="Arial" w:hAnsi="Arial" w:cs="Arial"/>
          <w:strike/>
          <w:color w:val="212529"/>
          <w:sz w:val="24"/>
          <w:szCs w:val="24"/>
          <w:highlight w:val="yellow"/>
        </w:rPr>
        <w:t>costs</w:t>
      </w:r>
      <w:commentRangeEnd w:id="20"/>
      <w:r w:rsidR="0023111F" w:rsidRPr="00AB16F1">
        <w:rPr>
          <w:strike/>
          <w:highlight w:val="yellow"/>
        </w:rPr>
        <w:commentReference w:id="20"/>
      </w:r>
      <w:r w:rsidR="0023111F" w:rsidRPr="00AB16F1">
        <w:rPr>
          <w:rFonts w:ascii="Arial" w:eastAsia="Arial" w:hAnsi="Arial" w:cs="Arial"/>
          <w:strike/>
          <w:color w:val="212529"/>
          <w:sz w:val="24"/>
          <w:szCs w:val="24"/>
          <w:highlight w:val="yellow"/>
        </w:rPr>
        <w:t>.</w:t>
      </w:r>
      <w:commentRangeEnd w:id="19"/>
      <w:r w:rsidR="0023111F" w:rsidRPr="00AB16F1">
        <w:rPr>
          <w:strike/>
          <w:highlight w:val="yellow"/>
        </w:rPr>
        <w:commentReference w:id="19"/>
      </w:r>
    </w:p>
    <w:p w14:paraId="0000009E" w14:textId="77777777" w:rsidR="000D0206" w:rsidRDefault="0023111F">
      <w:pPr>
        <w:shd w:val="clear" w:color="auto" w:fill="FFFFFF"/>
        <w:spacing w:line="240" w:lineRule="auto"/>
        <w:rPr>
          <w:rFonts w:ascii="Arial" w:eastAsia="Arial" w:hAnsi="Arial" w:cs="Arial"/>
          <w:color w:val="212529"/>
          <w:sz w:val="24"/>
          <w:szCs w:val="24"/>
        </w:rPr>
      </w:pPr>
      <w:r>
        <w:rPr>
          <w:rFonts w:ascii="Arial" w:eastAsia="Arial" w:hAnsi="Arial" w:cs="Arial"/>
          <w:b/>
          <w:color w:val="212529"/>
          <w:sz w:val="24"/>
          <w:szCs w:val="24"/>
        </w:rPr>
        <w:t>10-9B-12-4: CUL-DE-SACS:</w:t>
      </w:r>
      <w:r>
        <w:rPr>
          <w:rFonts w:ascii="Arial" w:eastAsia="Arial" w:hAnsi="Arial" w:cs="Arial"/>
          <w:color w:val="212529"/>
          <w:sz w:val="24"/>
          <w:szCs w:val="24"/>
        </w:rPr>
        <w:t xml:space="preserve"> All cul-de-sacs shall conform to section</w:t>
      </w:r>
      <w:r w:rsidRPr="008C65F7">
        <w:rPr>
          <w:rFonts w:ascii="Arial" w:eastAsia="Arial" w:hAnsi="Arial" w:cs="Arial"/>
          <w:b/>
          <w:bCs/>
          <w:color w:val="212529"/>
          <w:sz w:val="24"/>
          <w:szCs w:val="24"/>
        </w:rPr>
        <w:t> </w:t>
      </w:r>
      <w:hyperlink r:id="rId14" w:anchor="JD_10-15C-5">
        <w:r w:rsidRPr="008C65F7">
          <w:rPr>
            <w:rFonts w:ascii="Arial" w:eastAsia="Arial" w:hAnsi="Arial" w:cs="Arial"/>
            <w:sz w:val="24"/>
            <w:szCs w:val="24"/>
          </w:rPr>
          <w:t>10-15C-5</w:t>
        </w:r>
      </w:hyperlink>
      <w:r w:rsidRPr="008C65F7">
        <w:rPr>
          <w:rFonts w:ascii="Arial" w:eastAsia="Arial" w:hAnsi="Arial" w:cs="Arial"/>
          <w:sz w:val="24"/>
          <w:szCs w:val="24"/>
        </w:rPr>
        <w:t xml:space="preserve">, </w:t>
      </w:r>
      <w:r>
        <w:rPr>
          <w:rFonts w:ascii="Arial" w:eastAsia="Arial" w:hAnsi="Arial" w:cs="Arial"/>
          <w:color w:val="212529"/>
          <w:sz w:val="24"/>
          <w:szCs w:val="24"/>
        </w:rPr>
        <w:t>"Cul-De-Sacs", of the city’s general code.</w:t>
      </w:r>
    </w:p>
    <w:p w14:paraId="0000009F" w14:textId="20E2CC00" w:rsidR="000D0206" w:rsidRDefault="0023111F">
      <w:pPr>
        <w:numPr>
          <w:ilvl w:val="0"/>
          <w:numId w:val="4"/>
        </w:numPr>
        <w:pBdr>
          <w:top w:val="nil"/>
          <w:left w:val="nil"/>
          <w:bottom w:val="nil"/>
          <w:right w:val="nil"/>
          <w:between w:val="nil"/>
        </w:pBdr>
        <w:shd w:val="clear" w:color="auto" w:fill="FFFFFF"/>
        <w:spacing w:line="240" w:lineRule="auto"/>
        <w:rPr>
          <w:rFonts w:ascii="Arial" w:eastAsia="Arial" w:hAnsi="Arial" w:cs="Arial"/>
          <w:color w:val="000000"/>
          <w:sz w:val="24"/>
          <w:szCs w:val="24"/>
        </w:rPr>
      </w:pPr>
      <w:r>
        <w:rPr>
          <w:rFonts w:ascii="Arial" w:eastAsia="Arial" w:hAnsi="Arial" w:cs="Arial"/>
          <w:color w:val="000000"/>
          <w:sz w:val="24"/>
          <w:szCs w:val="24"/>
        </w:rPr>
        <w:t xml:space="preserve">Cul-de-sac Turnaround Diameter:  Each cul-de-sac shall be terminated with a </w:t>
      </w:r>
      <w:commentRangeStart w:id="21"/>
      <w:r>
        <w:rPr>
          <w:rFonts w:ascii="Arial" w:eastAsia="Arial" w:hAnsi="Arial" w:cs="Arial"/>
          <w:color w:val="000000"/>
          <w:sz w:val="24"/>
          <w:szCs w:val="24"/>
        </w:rPr>
        <w:t>turnaround</w:t>
      </w:r>
      <w:commentRangeEnd w:id="21"/>
      <w:r w:rsidR="00AB16F1">
        <w:rPr>
          <w:rStyle w:val="CommentReference"/>
        </w:rPr>
        <w:commentReference w:id="21"/>
      </w:r>
      <w:r>
        <w:rPr>
          <w:rFonts w:ascii="Arial" w:eastAsia="Arial" w:hAnsi="Arial" w:cs="Arial"/>
          <w:color w:val="000000"/>
          <w:sz w:val="24"/>
          <w:szCs w:val="24"/>
        </w:rPr>
        <w:t xml:space="preserve"> or loop road of not less than </w:t>
      </w:r>
      <w:r w:rsidRPr="00C62C1F">
        <w:rPr>
          <w:rFonts w:ascii="Arial" w:eastAsia="Arial" w:hAnsi="Arial" w:cs="Arial"/>
          <w:color w:val="000000"/>
          <w:sz w:val="24"/>
          <w:szCs w:val="24"/>
        </w:rPr>
        <w:t xml:space="preserve">one </w:t>
      </w:r>
      <w:r w:rsidRPr="00AB16F1">
        <w:rPr>
          <w:rFonts w:ascii="Arial" w:eastAsia="Arial" w:hAnsi="Arial" w:cs="Arial"/>
          <w:color w:val="000000"/>
          <w:sz w:val="24"/>
          <w:szCs w:val="24"/>
          <w:highlight w:val="yellow"/>
        </w:rPr>
        <w:t xml:space="preserve">hundred </w:t>
      </w:r>
      <w:r w:rsidR="00C62C1F" w:rsidRPr="00AB16F1">
        <w:rPr>
          <w:rFonts w:ascii="Arial" w:eastAsia="Arial" w:hAnsi="Arial" w:cs="Arial"/>
          <w:color w:val="000000"/>
          <w:sz w:val="24"/>
          <w:szCs w:val="24"/>
          <w:highlight w:val="yellow"/>
        </w:rPr>
        <w:t>fifty (150’)</w:t>
      </w:r>
      <w:r>
        <w:rPr>
          <w:rFonts w:ascii="Arial" w:eastAsia="Arial" w:hAnsi="Arial" w:cs="Arial"/>
          <w:color w:val="000000"/>
          <w:sz w:val="24"/>
          <w:szCs w:val="24"/>
        </w:rPr>
        <w:t xml:space="preserve"> in diameter at the property line. </w:t>
      </w:r>
    </w:p>
    <w:p w14:paraId="000000A0" w14:textId="77777777" w:rsidR="000D0206" w:rsidRDefault="0023111F">
      <w:pPr>
        <w:shd w:val="clear" w:color="auto" w:fill="FFFFFF"/>
        <w:spacing w:line="240" w:lineRule="auto"/>
        <w:rPr>
          <w:rFonts w:ascii="Arial" w:eastAsia="Arial" w:hAnsi="Arial" w:cs="Arial"/>
          <w:b/>
          <w:color w:val="212529"/>
          <w:sz w:val="24"/>
          <w:szCs w:val="24"/>
        </w:rPr>
      </w:pPr>
      <w:r>
        <w:rPr>
          <w:rFonts w:ascii="Arial" w:eastAsia="Arial" w:hAnsi="Arial" w:cs="Arial"/>
          <w:b/>
          <w:color w:val="212529"/>
          <w:sz w:val="24"/>
          <w:szCs w:val="24"/>
        </w:rPr>
        <w:t xml:space="preserve">10-9B-12-5. Snow Removal and Storage.  </w:t>
      </w:r>
    </w:p>
    <w:p w14:paraId="000000A1" w14:textId="77777777" w:rsidR="000D0206" w:rsidRDefault="0023111F">
      <w:pPr>
        <w:numPr>
          <w:ilvl w:val="0"/>
          <w:numId w:val="11"/>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 xml:space="preserve">The road system shall be designed to accommodate snow removal and storage.  </w:t>
      </w:r>
      <w:r>
        <w:rPr>
          <w:rFonts w:ascii="Arial" w:eastAsia="Arial" w:hAnsi="Arial" w:cs="Arial"/>
          <w:color w:val="000000"/>
          <w:sz w:val="24"/>
          <w:szCs w:val="24"/>
        </w:rPr>
        <w:t xml:space="preserve">Consideration shall also be given for snow storage.  </w:t>
      </w:r>
    </w:p>
    <w:p w14:paraId="000000A2" w14:textId="307E71E0" w:rsidR="000D0206" w:rsidRDefault="0023111F">
      <w:pPr>
        <w:numPr>
          <w:ilvl w:val="0"/>
          <w:numId w:val="11"/>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000000"/>
          <w:sz w:val="24"/>
          <w:szCs w:val="24"/>
        </w:rPr>
        <w:t>Cul-de-sacs with diameters of</w:t>
      </w:r>
      <w:r w:rsidR="00CD3FDB">
        <w:rPr>
          <w:rFonts w:ascii="Arial" w:eastAsia="Arial" w:hAnsi="Arial" w:cs="Arial"/>
          <w:color w:val="000000"/>
          <w:sz w:val="24"/>
          <w:szCs w:val="24"/>
        </w:rPr>
        <w:t xml:space="preserve"> </w:t>
      </w:r>
      <w:r w:rsidR="00AA487C" w:rsidRPr="00CD3FDB">
        <w:rPr>
          <w:rFonts w:ascii="Arial" w:eastAsia="Arial" w:hAnsi="Arial" w:cs="Arial"/>
          <w:sz w:val="24"/>
          <w:szCs w:val="24"/>
        </w:rPr>
        <w:t>150’ (one hundred fifty feet)</w:t>
      </w:r>
      <w:r w:rsidR="00AA487C">
        <w:rPr>
          <w:rFonts w:ascii="Arial" w:eastAsia="Arial" w:hAnsi="Arial" w:cs="Arial"/>
          <w:sz w:val="24"/>
          <w:szCs w:val="24"/>
        </w:rPr>
        <w:t xml:space="preserve"> </w:t>
      </w:r>
      <w:r w:rsidRPr="00CD3FDB">
        <w:rPr>
          <w:rFonts w:ascii="Arial" w:eastAsia="Arial" w:hAnsi="Arial" w:cs="Arial"/>
          <w:color w:val="000000"/>
          <w:sz w:val="24"/>
          <w:szCs w:val="24"/>
        </w:rPr>
        <w:t>or greater</w:t>
      </w:r>
      <w:r>
        <w:rPr>
          <w:rFonts w:ascii="Arial" w:eastAsia="Arial" w:hAnsi="Arial" w:cs="Arial"/>
          <w:color w:val="000000"/>
          <w:sz w:val="24"/>
          <w:szCs w:val="24"/>
        </w:rPr>
        <w:t xml:space="preserve"> are required </w:t>
      </w:r>
      <w:sdt>
        <w:sdtPr>
          <w:tag w:val="goog_rdk_16"/>
          <w:id w:val="-432660132"/>
          <w:showingPlcHdr/>
        </w:sdtPr>
        <w:sdtEndPr/>
        <w:sdtContent>
          <w:r w:rsidR="00CD3FDB">
            <w:t xml:space="preserve">     </w:t>
          </w:r>
        </w:sdtContent>
      </w:sdt>
      <w:r w:rsidRPr="00CD3FDB">
        <w:rPr>
          <w:rFonts w:ascii="Arial" w:eastAsia="Arial" w:hAnsi="Arial" w:cs="Arial"/>
          <w:sz w:val="24"/>
          <w:szCs w:val="24"/>
        </w:rPr>
        <w:t>to allo</w:t>
      </w:r>
      <w:r w:rsidR="00AA487C" w:rsidRPr="00CD3FDB">
        <w:rPr>
          <w:rFonts w:ascii="Arial" w:eastAsia="Arial" w:hAnsi="Arial" w:cs="Arial"/>
          <w:sz w:val="24"/>
          <w:szCs w:val="24"/>
        </w:rPr>
        <w:t>w</w:t>
      </w:r>
      <w:r w:rsidR="00D8664A" w:rsidRPr="00CD3FDB">
        <w:rPr>
          <w:rFonts w:ascii="Arial" w:eastAsia="Arial" w:hAnsi="Arial" w:cs="Arial"/>
          <w:sz w:val="24"/>
          <w:szCs w:val="24"/>
        </w:rPr>
        <w:t xml:space="preserve"> </w:t>
      </w:r>
      <w:r w:rsidRPr="00CD3FDB">
        <w:rPr>
          <w:rFonts w:ascii="Arial" w:eastAsia="Arial" w:hAnsi="Arial" w:cs="Arial"/>
          <w:sz w:val="24"/>
          <w:szCs w:val="24"/>
        </w:rPr>
        <w:t xml:space="preserve">for </w:t>
      </w:r>
      <w:r w:rsidR="00D8664A" w:rsidRPr="00CD3FDB">
        <w:rPr>
          <w:rFonts w:ascii="Arial" w:eastAsia="Arial" w:hAnsi="Arial" w:cs="Arial"/>
          <w:sz w:val="24"/>
          <w:szCs w:val="24"/>
        </w:rPr>
        <w:t>e</w:t>
      </w:r>
      <w:r w:rsidR="004B6A77" w:rsidRPr="00CD3FDB">
        <w:rPr>
          <w:rFonts w:ascii="Arial" w:eastAsia="Arial" w:hAnsi="Arial" w:cs="Arial"/>
          <w:sz w:val="24"/>
          <w:szCs w:val="24"/>
        </w:rPr>
        <w:t xml:space="preserve">ssential </w:t>
      </w:r>
      <w:r w:rsidR="00D8664A" w:rsidRPr="00CD3FDB">
        <w:rPr>
          <w:rFonts w:ascii="Arial" w:eastAsia="Arial" w:hAnsi="Arial" w:cs="Arial"/>
          <w:sz w:val="24"/>
          <w:szCs w:val="24"/>
        </w:rPr>
        <w:t xml:space="preserve">use of </w:t>
      </w:r>
      <w:r w:rsidRPr="00CD3FDB">
        <w:rPr>
          <w:rFonts w:ascii="Arial" w:eastAsia="Arial" w:hAnsi="Arial" w:cs="Arial"/>
          <w:sz w:val="24"/>
          <w:szCs w:val="24"/>
        </w:rPr>
        <w:t>emergency equipment and service vehicles</w:t>
      </w:r>
      <w:r w:rsidR="00D8664A" w:rsidRPr="00CD3FDB">
        <w:rPr>
          <w:rFonts w:ascii="Arial" w:eastAsia="Arial" w:hAnsi="Arial" w:cs="Arial"/>
          <w:sz w:val="24"/>
          <w:szCs w:val="24"/>
        </w:rPr>
        <w:t>.</w:t>
      </w:r>
    </w:p>
    <w:p w14:paraId="000000A3" w14:textId="77777777" w:rsidR="000D0206" w:rsidRDefault="0023111F">
      <w:pPr>
        <w:numPr>
          <w:ilvl w:val="0"/>
          <w:numId w:val="11"/>
        </w:numPr>
        <w:pBdr>
          <w:top w:val="nil"/>
          <w:left w:val="nil"/>
          <w:bottom w:val="nil"/>
          <w:right w:val="nil"/>
          <w:between w:val="nil"/>
        </w:pBdr>
        <w:shd w:val="clear" w:color="auto" w:fill="FFFFFF"/>
        <w:spacing w:line="240" w:lineRule="auto"/>
        <w:rPr>
          <w:rFonts w:ascii="Arial" w:eastAsia="Arial" w:hAnsi="Arial" w:cs="Arial"/>
          <w:color w:val="212529"/>
          <w:sz w:val="24"/>
          <w:szCs w:val="24"/>
        </w:rPr>
      </w:pPr>
      <w:r>
        <w:rPr>
          <w:rFonts w:ascii="Arial" w:eastAsia="Arial" w:hAnsi="Arial" w:cs="Arial"/>
          <w:color w:val="000000"/>
          <w:sz w:val="24"/>
          <w:szCs w:val="24"/>
        </w:rPr>
        <w:t>Plans for snow storage are required for all roads and cul-de-</w:t>
      </w:r>
      <w:commentRangeStart w:id="22"/>
      <w:r>
        <w:rPr>
          <w:rFonts w:ascii="Arial" w:eastAsia="Arial" w:hAnsi="Arial" w:cs="Arial"/>
          <w:color w:val="000000"/>
          <w:sz w:val="24"/>
          <w:szCs w:val="24"/>
        </w:rPr>
        <w:t>sacs</w:t>
      </w:r>
      <w:commentRangeEnd w:id="22"/>
      <w:r w:rsidR="00064B9B">
        <w:rPr>
          <w:rStyle w:val="CommentReference"/>
        </w:rPr>
        <w:commentReference w:id="22"/>
      </w:r>
      <w:r>
        <w:rPr>
          <w:rFonts w:ascii="Arial" w:eastAsia="Arial" w:hAnsi="Arial" w:cs="Arial"/>
          <w:color w:val="000000"/>
          <w:sz w:val="24"/>
          <w:szCs w:val="24"/>
        </w:rPr>
        <w:t>.</w:t>
      </w:r>
    </w:p>
    <w:p w14:paraId="000000A4" w14:textId="77777777" w:rsidR="000D0206" w:rsidRDefault="0023111F">
      <w:pPr>
        <w:shd w:val="clear" w:color="auto" w:fill="FFFFFF"/>
        <w:spacing w:after="0" w:line="240" w:lineRule="auto"/>
        <w:rPr>
          <w:rFonts w:ascii="Arial" w:eastAsia="Arial" w:hAnsi="Arial" w:cs="Arial"/>
          <w:b/>
          <w:color w:val="212529"/>
          <w:sz w:val="24"/>
          <w:szCs w:val="24"/>
        </w:rPr>
      </w:pPr>
      <w:r>
        <w:rPr>
          <w:rFonts w:ascii="Arial" w:eastAsia="Arial" w:hAnsi="Arial" w:cs="Arial"/>
          <w:b/>
          <w:color w:val="212529"/>
          <w:sz w:val="24"/>
          <w:szCs w:val="24"/>
        </w:rPr>
        <w:t>10-9B-12-6: SECONDARY ACCESS:</w:t>
      </w:r>
    </w:p>
    <w:p w14:paraId="000000A5" w14:textId="77777777" w:rsidR="000D0206" w:rsidRDefault="0023111F">
      <w:pPr>
        <w:numPr>
          <w:ilvl w:val="0"/>
          <w:numId w:val="36"/>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 xml:space="preserve">All development in the CE3 Critical Environment 3 zone shall have more than one access route which provides simultaneous access for emergency equipment and civilian evacuation. </w:t>
      </w:r>
    </w:p>
    <w:p w14:paraId="000000A6" w14:textId="77777777" w:rsidR="000D0206" w:rsidRDefault="0023111F">
      <w:pPr>
        <w:numPr>
          <w:ilvl w:val="0"/>
          <w:numId w:val="36"/>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The design of access routes shall take into consideration traffic circulation and provide for looping of roads as required to ensure at least two (2) access points. Looped roads with a single access are not allowed.</w:t>
      </w:r>
    </w:p>
    <w:p w14:paraId="000000A7" w14:textId="77777777" w:rsidR="000D0206" w:rsidRDefault="0023111F">
      <w:pPr>
        <w:numPr>
          <w:ilvl w:val="0"/>
          <w:numId w:val="36"/>
        </w:numPr>
        <w:pBdr>
          <w:top w:val="nil"/>
          <w:left w:val="nil"/>
          <w:bottom w:val="nil"/>
          <w:right w:val="nil"/>
          <w:between w:val="nil"/>
        </w:pBdr>
        <w:shd w:val="clear" w:color="auto" w:fill="FFFFFF"/>
        <w:spacing w:line="240" w:lineRule="auto"/>
        <w:rPr>
          <w:rFonts w:ascii="Arial" w:eastAsia="Arial" w:hAnsi="Arial" w:cs="Arial"/>
          <w:color w:val="212529"/>
          <w:sz w:val="24"/>
          <w:szCs w:val="24"/>
        </w:rPr>
      </w:pPr>
      <w:r>
        <w:rPr>
          <w:rFonts w:ascii="Arial" w:eastAsia="Arial" w:hAnsi="Arial" w:cs="Arial"/>
          <w:color w:val="212529"/>
          <w:sz w:val="24"/>
          <w:szCs w:val="24"/>
        </w:rPr>
        <w:t>Specifications: All roads shall conform with the city development code, subsection</w:t>
      </w:r>
      <w:r>
        <w:rPr>
          <w:rFonts w:ascii="Arial" w:eastAsia="Arial" w:hAnsi="Arial" w:cs="Arial"/>
          <w:color w:val="000000"/>
          <w:sz w:val="24"/>
          <w:szCs w:val="24"/>
        </w:rPr>
        <w:t> </w:t>
      </w:r>
      <w:hyperlink r:id="rId15" w:anchor="JD_10-15C-2">
        <w:r w:rsidRPr="00E3231D">
          <w:rPr>
            <w:rFonts w:ascii="Arial" w:eastAsia="Arial" w:hAnsi="Arial" w:cs="Arial"/>
            <w:color w:val="000000"/>
            <w:sz w:val="24"/>
            <w:szCs w:val="24"/>
          </w:rPr>
          <w:t>10-15C-2</w:t>
        </w:r>
      </w:hyperlink>
      <w:r>
        <w:rPr>
          <w:rFonts w:ascii="Arial" w:eastAsia="Arial" w:hAnsi="Arial" w:cs="Arial"/>
          <w:color w:val="000000"/>
          <w:sz w:val="24"/>
          <w:szCs w:val="24"/>
        </w:rPr>
        <w:t xml:space="preserve"> </w:t>
      </w:r>
      <w:r>
        <w:rPr>
          <w:rFonts w:ascii="Arial" w:eastAsia="Arial" w:hAnsi="Arial" w:cs="Arial"/>
          <w:color w:val="212529"/>
          <w:sz w:val="24"/>
          <w:szCs w:val="24"/>
        </w:rPr>
        <w:t>A of this title, streets and roads. (Ord. 11-7, 8-9-2011, eff. 8-10-2011)</w:t>
      </w:r>
    </w:p>
    <w:p w14:paraId="000000A8" w14:textId="77777777" w:rsidR="000D0206" w:rsidRDefault="0023111F">
      <w:pPr>
        <w:shd w:val="clear" w:color="auto" w:fill="FFFFFF"/>
        <w:spacing w:after="0" w:line="240" w:lineRule="auto"/>
        <w:rPr>
          <w:rFonts w:ascii="Arial" w:eastAsia="Arial" w:hAnsi="Arial" w:cs="Arial"/>
          <w:b/>
          <w:color w:val="212529"/>
          <w:sz w:val="24"/>
          <w:szCs w:val="24"/>
        </w:rPr>
      </w:pPr>
      <w:r>
        <w:rPr>
          <w:rFonts w:ascii="Arial" w:eastAsia="Arial" w:hAnsi="Arial" w:cs="Arial"/>
          <w:b/>
          <w:color w:val="212529"/>
          <w:sz w:val="24"/>
          <w:szCs w:val="24"/>
        </w:rPr>
        <w:t xml:space="preserve">10-9B-12-7: GRADING PERMIT: </w:t>
      </w:r>
    </w:p>
    <w:p w14:paraId="000000A9" w14:textId="77777777" w:rsidR="000D0206" w:rsidRDefault="0023111F">
      <w:pPr>
        <w:numPr>
          <w:ilvl w:val="0"/>
          <w:numId w:val="18"/>
        </w:numPr>
        <w:pBdr>
          <w:top w:val="nil"/>
          <w:left w:val="nil"/>
          <w:bottom w:val="nil"/>
          <w:right w:val="nil"/>
          <w:between w:val="nil"/>
        </w:pBdr>
        <w:shd w:val="clear" w:color="auto" w:fill="FFFFFF"/>
        <w:spacing w:after="0" w:line="240" w:lineRule="auto"/>
        <w:rPr>
          <w:rFonts w:ascii="Arial" w:eastAsia="Arial" w:hAnsi="Arial" w:cs="Arial"/>
          <w:b/>
          <w:color w:val="212529"/>
          <w:sz w:val="24"/>
          <w:szCs w:val="24"/>
        </w:rPr>
      </w:pPr>
      <w:r>
        <w:rPr>
          <w:rFonts w:ascii="Arial" w:eastAsia="Arial" w:hAnsi="Arial" w:cs="Arial"/>
          <w:color w:val="212529"/>
          <w:sz w:val="24"/>
          <w:szCs w:val="24"/>
        </w:rPr>
        <w:t xml:space="preserve"> No grading, filling or excavation of any kind shall commence on land within the CE-3 zone without the developer first having obtained a grading permit.</w:t>
      </w:r>
    </w:p>
    <w:p w14:paraId="000000AA" w14:textId="77777777" w:rsidR="000D0206" w:rsidRDefault="0023111F">
      <w:pPr>
        <w:numPr>
          <w:ilvl w:val="0"/>
          <w:numId w:val="18"/>
        </w:numPr>
        <w:pBdr>
          <w:top w:val="nil"/>
          <w:left w:val="nil"/>
          <w:bottom w:val="nil"/>
          <w:right w:val="nil"/>
          <w:between w:val="nil"/>
        </w:pBdr>
        <w:shd w:val="clear" w:color="auto" w:fill="FFFFFF"/>
        <w:spacing w:after="0" w:line="240" w:lineRule="auto"/>
        <w:rPr>
          <w:rFonts w:ascii="Arial" w:eastAsia="Arial" w:hAnsi="Arial" w:cs="Arial"/>
          <w:b/>
          <w:color w:val="212529"/>
          <w:sz w:val="24"/>
          <w:szCs w:val="24"/>
        </w:rPr>
      </w:pPr>
      <w:r>
        <w:rPr>
          <w:rFonts w:ascii="Arial" w:eastAsia="Arial" w:hAnsi="Arial" w:cs="Arial"/>
          <w:color w:val="212529"/>
          <w:sz w:val="24"/>
          <w:szCs w:val="24"/>
        </w:rPr>
        <w:t xml:space="preserve"> A revegetation/retention plan, endorsed by a licensed civil engineer, must be approved by the city engineer prior to preliminary plat approval.</w:t>
      </w:r>
    </w:p>
    <w:p w14:paraId="000000AB" w14:textId="77777777" w:rsidR="000D0206" w:rsidRDefault="0023111F">
      <w:pPr>
        <w:numPr>
          <w:ilvl w:val="0"/>
          <w:numId w:val="10"/>
        </w:numPr>
        <w:pBdr>
          <w:top w:val="nil"/>
          <w:left w:val="nil"/>
          <w:bottom w:val="nil"/>
          <w:right w:val="nil"/>
          <w:between w:val="nil"/>
        </w:pBdr>
        <w:shd w:val="clear" w:color="auto" w:fill="FFFFFF"/>
        <w:spacing w:after="0" w:line="240" w:lineRule="auto"/>
        <w:rPr>
          <w:rFonts w:ascii="Arial" w:eastAsia="Arial" w:hAnsi="Arial" w:cs="Arial"/>
          <w:color w:val="FF0000"/>
          <w:sz w:val="24"/>
          <w:szCs w:val="24"/>
        </w:rPr>
      </w:pPr>
      <w:r>
        <w:rPr>
          <w:rFonts w:ascii="Arial" w:eastAsia="Arial" w:hAnsi="Arial" w:cs="Arial"/>
          <w:color w:val="212529"/>
          <w:sz w:val="24"/>
          <w:szCs w:val="24"/>
        </w:rPr>
        <w:t xml:space="preserve">A grading permit for subdivisions shall not be issued and shall not become active until the proposed development has final plat approval, all fees have been paid, and the bonding has been posted, guaranteeing the construction of all uncompleted required improvements. </w:t>
      </w:r>
    </w:p>
    <w:p w14:paraId="000000AC" w14:textId="77777777" w:rsidR="000D0206" w:rsidRDefault="0023111F">
      <w:pPr>
        <w:numPr>
          <w:ilvl w:val="0"/>
          <w:numId w:val="10"/>
        </w:numPr>
        <w:pBdr>
          <w:top w:val="nil"/>
          <w:left w:val="nil"/>
          <w:bottom w:val="nil"/>
          <w:right w:val="nil"/>
          <w:between w:val="nil"/>
        </w:pBdr>
        <w:shd w:val="clear" w:color="auto" w:fill="FFFFFF"/>
        <w:spacing w:line="240" w:lineRule="auto"/>
        <w:rPr>
          <w:rFonts w:ascii="Arial" w:eastAsia="Arial" w:hAnsi="Arial" w:cs="Arial"/>
          <w:color w:val="FF0000"/>
          <w:sz w:val="24"/>
          <w:szCs w:val="24"/>
        </w:rPr>
      </w:pPr>
      <w:r>
        <w:rPr>
          <w:rFonts w:ascii="Arial" w:eastAsia="Arial" w:hAnsi="Arial" w:cs="Arial"/>
          <w:color w:val="212529"/>
          <w:sz w:val="24"/>
          <w:szCs w:val="24"/>
        </w:rPr>
        <w:t xml:space="preserve">Areas outside of approved grading areas shall be cordoned off with nylon fencing or equivalent during the grading and construction process and shall not be disturbed. </w:t>
      </w:r>
    </w:p>
    <w:p w14:paraId="000000AD" w14:textId="77777777" w:rsidR="000D0206" w:rsidRDefault="0023111F">
      <w:pPr>
        <w:pBdr>
          <w:top w:val="nil"/>
          <w:left w:val="nil"/>
          <w:bottom w:val="nil"/>
          <w:right w:val="nil"/>
          <w:between w:val="nil"/>
        </w:pBdr>
        <w:shd w:val="clear" w:color="auto" w:fill="FFFFFF"/>
        <w:spacing w:after="195" w:line="240" w:lineRule="auto"/>
        <w:rPr>
          <w:rFonts w:ascii="Arial" w:eastAsia="Arial" w:hAnsi="Arial" w:cs="Arial"/>
          <w:b/>
          <w:color w:val="313335"/>
          <w:sz w:val="28"/>
          <w:szCs w:val="28"/>
          <w:u w:val="single"/>
        </w:rPr>
      </w:pPr>
      <w:r>
        <w:rPr>
          <w:rFonts w:ascii="Arial" w:eastAsia="Arial" w:hAnsi="Arial" w:cs="Arial"/>
          <w:b/>
          <w:color w:val="313335"/>
          <w:sz w:val="28"/>
          <w:szCs w:val="28"/>
          <w:u w:val="single"/>
        </w:rPr>
        <w:t xml:space="preserve">Individual Lot Requirements </w:t>
      </w:r>
    </w:p>
    <w:p w14:paraId="000000AE" w14:textId="77777777" w:rsidR="000D0206" w:rsidRDefault="0023111F">
      <w:pPr>
        <w:shd w:val="clear" w:color="auto" w:fill="FFFFFF"/>
        <w:spacing w:after="0" w:line="240" w:lineRule="auto"/>
        <w:rPr>
          <w:rFonts w:ascii="Arial" w:eastAsia="Arial" w:hAnsi="Arial" w:cs="Arial"/>
          <w:b/>
          <w:color w:val="212529"/>
          <w:sz w:val="24"/>
          <w:szCs w:val="24"/>
        </w:rPr>
      </w:pPr>
      <w:r>
        <w:rPr>
          <w:rFonts w:ascii="Arial" w:eastAsia="Arial" w:hAnsi="Arial" w:cs="Arial"/>
          <w:b/>
          <w:color w:val="212529"/>
          <w:sz w:val="24"/>
          <w:szCs w:val="24"/>
        </w:rPr>
        <w:t>10-9B-13: LOT DESIGN REQUIREMENTS:</w:t>
      </w:r>
    </w:p>
    <w:p w14:paraId="000000AF" w14:textId="77777777" w:rsidR="000D0206" w:rsidRDefault="0023111F">
      <w:pPr>
        <w:shd w:val="clear" w:color="auto" w:fill="FFFFFF"/>
        <w:spacing w:line="240" w:lineRule="auto"/>
        <w:rPr>
          <w:rFonts w:ascii="Arial" w:eastAsia="Arial" w:hAnsi="Arial" w:cs="Arial"/>
          <w:color w:val="212529"/>
          <w:sz w:val="24"/>
          <w:szCs w:val="24"/>
        </w:rPr>
      </w:pPr>
      <w:r>
        <w:rPr>
          <w:rFonts w:ascii="Arial" w:eastAsia="Arial" w:hAnsi="Arial" w:cs="Arial"/>
          <w:color w:val="212529"/>
          <w:sz w:val="24"/>
          <w:szCs w:val="24"/>
        </w:rPr>
        <w:t>The design of lots shall conform to the environmental constraints of the property. The size, buildable areas and frontage to city streets are explained in this section. </w:t>
      </w:r>
    </w:p>
    <w:p w14:paraId="000000B0" w14:textId="77777777" w:rsidR="000D0206" w:rsidRPr="0090511D" w:rsidRDefault="0023111F">
      <w:pPr>
        <w:shd w:val="clear" w:color="auto" w:fill="FFFFFF"/>
        <w:spacing w:after="0" w:line="240" w:lineRule="auto"/>
        <w:rPr>
          <w:rFonts w:ascii="Arial" w:eastAsia="Arial" w:hAnsi="Arial" w:cs="Arial"/>
          <w:b/>
          <w:color w:val="212529"/>
          <w:sz w:val="24"/>
          <w:szCs w:val="24"/>
        </w:rPr>
      </w:pPr>
      <w:r w:rsidRPr="0090511D">
        <w:rPr>
          <w:rFonts w:ascii="Arial" w:eastAsia="Arial" w:hAnsi="Arial" w:cs="Arial"/>
          <w:b/>
          <w:color w:val="212529"/>
          <w:sz w:val="24"/>
          <w:szCs w:val="24"/>
        </w:rPr>
        <w:t xml:space="preserve">10-9B-13-1: LOT </w:t>
      </w:r>
      <w:sdt>
        <w:sdtPr>
          <w:tag w:val="goog_rdk_17"/>
          <w:id w:val="-975987928"/>
        </w:sdtPr>
        <w:sdtEndPr/>
        <w:sdtContent>
          <w:commentRangeStart w:id="23"/>
        </w:sdtContent>
      </w:sdt>
      <w:sdt>
        <w:sdtPr>
          <w:tag w:val="goog_rdk_18"/>
          <w:id w:val="-1339459907"/>
        </w:sdtPr>
        <w:sdtEndPr/>
        <w:sdtContent>
          <w:commentRangeStart w:id="24"/>
        </w:sdtContent>
      </w:sdt>
      <w:r w:rsidRPr="0090511D">
        <w:rPr>
          <w:rFonts w:ascii="Arial" w:eastAsia="Arial" w:hAnsi="Arial" w:cs="Arial"/>
          <w:b/>
          <w:color w:val="212529"/>
          <w:sz w:val="24"/>
          <w:szCs w:val="24"/>
        </w:rPr>
        <w:t>SIZE</w:t>
      </w:r>
      <w:commentRangeEnd w:id="23"/>
      <w:r w:rsidRPr="0090511D">
        <w:commentReference w:id="23"/>
      </w:r>
      <w:commentRangeEnd w:id="24"/>
      <w:r w:rsidRPr="0090511D">
        <w:commentReference w:id="24"/>
      </w:r>
      <w:r w:rsidRPr="0090511D">
        <w:rPr>
          <w:rFonts w:ascii="Arial" w:eastAsia="Arial" w:hAnsi="Arial" w:cs="Arial"/>
          <w:b/>
          <w:color w:val="212529"/>
          <w:sz w:val="24"/>
          <w:szCs w:val="24"/>
        </w:rPr>
        <w:t>:</w:t>
      </w:r>
    </w:p>
    <w:p w14:paraId="4A089479" w14:textId="4F6CD9AE" w:rsidR="00D8664A" w:rsidRPr="00ED37D9" w:rsidRDefault="0023111F" w:rsidP="00AA57E2">
      <w:pPr>
        <w:pStyle w:val="ListParagraph"/>
        <w:numPr>
          <w:ilvl w:val="0"/>
          <w:numId w:val="37"/>
        </w:numPr>
        <w:shd w:val="clear" w:color="auto" w:fill="FFFFFF"/>
        <w:spacing w:line="240" w:lineRule="auto"/>
        <w:rPr>
          <w:rFonts w:ascii="Arial" w:eastAsia="Arial" w:hAnsi="Arial" w:cs="Arial"/>
          <w:color w:val="212529"/>
          <w:sz w:val="24"/>
          <w:szCs w:val="24"/>
        </w:rPr>
      </w:pPr>
      <w:r w:rsidRPr="00ED37D9">
        <w:rPr>
          <w:rFonts w:ascii="Arial" w:eastAsia="Arial" w:hAnsi="Arial" w:cs="Arial"/>
          <w:sz w:val="24"/>
          <w:szCs w:val="24"/>
        </w:rPr>
        <w:t>4 acre (</w:t>
      </w:r>
      <w:r w:rsidR="0059037F" w:rsidRPr="00ED37D9">
        <w:rPr>
          <w:rFonts w:ascii="Arial" w:eastAsia="Arial" w:hAnsi="Arial" w:cs="Arial"/>
          <w:sz w:val="24"/>
          <w:szCs w:val="24"/>
        </w:rPr>
        <w:t>160,000</w:t>
      </w:r>
      <w:r w:rsidRPr="00ED37D9">
        <w:rPr>
          <w:rFonts w:ascii="Arial" w:eastAsia="Arial" w:hAnsi="Arial" w:cs="Arial"/>
          <w:sz w:val="24"/>
          <w:szCs w:val="24"/>
        </w:rPr>
        <w:t xml:space="preserve"> Square foot) </w:t>
      </w:r>
      <w:r w:rsidRPr="00ED37D9">
        <w:rPr>
          <w:rFonts w:ascii="Arial" w:eastAsia="Arial" w:hAnsi="Arial" w:cs="Arial"/>
          <w:color w:val="212529"/>
          <w:sz w:val="24"/>
          <w:szCs w:val="24"/>
        </w:rPr>
        <w:t>and larger lots are the allowed base density of the zone for traditional methods of development</w:t>
      </w:r>
      <w:r w:rsidR="0090511D" w:rsidRPr="00ED37D9">
        <w:rPr>
          <w:rFonts w:ascii="Arial" w:eastAsia="Arial" w:hAnsi="Arial" w:cs="Arial"/>
          <w:color w:val="212529"/>
          <w:sz w:val="24"/>
          <w:szCs w:val="24"/>
        </w:rPr>
        <w:t>.</w:t>
      </w:r>
      <w:r w:rsidRPr="00ED37D9">
        <w:rPr>
          <w:rFonts w:ascii="Arial" w:eastAsia="Arial" w:hAnsi="Arial" w:cs="Arial"/>
          <w:color w:val="212529"/>
          <w:sz w:val="24"/>
          <w:szCs w:val="24"/>
        </w:rPr>
        <w:t xml:space="preserve"> </w:t>
      </w:r>
    </w:p>
    <w:p w14:paraId="44963597" w14:textId="6ED3E0FD" w:rsidR="00D8664A" w:rsidRPr="00ED37D9" w:rsidRDefault="0023111F" w:rsidP="00D8664A">
      <w:pPr>
        <w:pStyle w:val="ListParagraph"/>
        <w:numPr>
          <w:ilvl w:val="0"/>
          <w:numId w:val="37"/>
        </w:numPr>
        <w:shd w:val="clear" w:color="auto" w:fill="FFFFFF"/>
        <w:spacing w:line="240" w:lineRule="auto"/>
        <w:rPr>
          <w:rFonts w:ascii="Arial" w:eastAsia="Arial" w:hAnsi="Arial" w:cs="Arial"/>
          <w:color w:val="212529"/>
          <w:sz w:val="24"/>
          <w:szCs w:val="24"/>
        </w:rPr>
      </w:pPr>
      <w:r w:rsidRPr="00ED37D9">
        <w:rPr>
          <w:rFonts w:ascii="Arial" w:eastAsia="Arial" w:hAnsi="Arial" w:cs="Arial"/>
          <w:color w:val="212529"/>
          <w:sz w:val="24"/>
          <w:szCs w:val="24"/>
        </w:rPr>
        <w:t xml:space="preserve">To minimize development impact, clustered homes are preferred.  This type of development utilizes the moderate sloped areas and locates homes on smaller lots </w:t>
      </w:r>
      <w:r w:rsidR="00C108B3" w:rsidRPr="00ED37D9">
        <w:rPr>
          <w:rFonts w:ascii="Arial" w:eastAsia="Arial" w:hAnsi="Arial" w:cs="Arial"/>
          <w:color w:val="212529"/>
          <w:sz w:val="24"/>
          <w:szCs w:val="24"/>
        </w:rPr>
        <w:t>o</w:t>
      </w:r>
      <w:r w:rsidRPr="00ED37D9">
        <w:rPr>
          <w:rFonts w:ascii="Arial" w:eastAsia="Arial" w:hAnsi="Arial" w:cs="Arial"/>
          <w:color w:val="212529"/>
          <w:sz w:val="24"/>
          <w:szCs w:val="24"/>
        </w:rPr>
        <w:t>n</w:t>
      </w:r>
      <w:r w:rsidR="00AA57E2" w:rsidRPr="00ED37D9">
        <w:rPr>
          <w:rFonts w:ascii="Arial" w:eastAsia="Arial" w:hAnsi="Arial" w:cs="Arial"/>
          <w:color w:val="212529"/>
          <w:sz w:val="24"/>
          <w:szCs w:val="24"/>
        </w:rPr>
        <w:t xml:space="preserve"> </w:t>
      </w:r>
      <w:r w:rsidR="00C108B3" w:rsidRPr="00ED37D9">
        <w:rPr>
          <w:rFonts w:ascii="Arial" w:eastAsia="Arial" w:hAnsi="Arial" w:cs="Arial"/>
          <w:color w:val="212529"/>
          <w:sz w:val="24"/>
          <w:szCs w:val="24"/>
        </w:rPr>
        <w:t>buildable</w:t>
      </w:r>
      <w:r w:rsidR="00AA57E2" w:rsidRPr="00ED37D9">
        <w:rPr>
          <w:rFonts w:ascii="Arial" w:eastAsia="Arial" w:hAnsi="Arial" w:cs="Arial"/>
          <w:color w:val="212529"/>
          <w:sz w:val="24"/>
          <w:szCs w:val="24"/>
        </w:rPr>
        <w:t xml:space="preserve"> </w:t>
      </w:r>
      <w:r w:rsidR="00C108B3" w:rsidRPr="00ED37D9">
        <w:rPr>
          <w:rFonts w:ascii="Arial" w:eastAsia="Arial" w:hAnsi="Arial" w:cs="Arial"/>
          <w:color w:val="212529"/>
          <w:sz w:val="24"/>
          <w:szCs w:val="24"/>
        </w:rPr>
        <w:t>land</w:t>
      </w:r>
      <w:r w:rsidR="00085750" w:rsidRPr="00ED37D9">
        <w:rPr>
          <w:rFonts w:ascii="Arial" w:eastAsia="Arial" w:hAnsi="Arial" w:cs="Arial"/>
          <w:color w:val="212529"/>
          <w:sz w:val="24"/>
          <w:szCs w:val="24"/>
        </w:rPr>
        <w:t>.</w:t>
      </w:r>
    </w:p>
    <w:p w14:paraId="37AB2116" w14:textId="36FE5572" w:rsidR="0090511D" w:rsidRPr="00ED37D9" w:rsidRDefault="00AA57E2" w:rsidP="0090511D">
      <w:pPr>
        <w:pStyle w:val="ListParagraph"/>
        <w:numPr>
          <w:ilvl w:val="0"/>
          <w:numId w:val="37"/>
        </w:numPr>
        <w:shd w:val="clear" w:color="auto" w:fill="FFFFFF"/>
        <w:spacing w:after="0" w:line="240" w:lineRule="auto"/>
        <w:rPr>
          <w:rFonts w:ascii="Arial" w:eastAsia="Arial" w:hAnsi="Arial" w:cs="Arial"/>
          <w:strike/>
          <w:color w:val="212529"/>
          <w:sz w:val="24"/>
          <w:szCs w:val="24"/>
        </w:rPr>
      </w:pPr>
      <w:r w:rsidRPr="00ED37D9">
        <w:rPr>
          <w:rFonts w:ascii="Arial" w:eastAsia="Arial" w:hAnsi="Arial" w:cs="Arial"/>
          <w:color w:val="212529"/>
          <w:sz w:val="24"/>
          <w:szCs w:val="24"/>
        </w:rPr>
        <w:t xml:space="preserve">Cluster </w:t>
      </w:r>
      <w:r w:rsidR="00085750" w:rsidRPr="00ED37D9">
        <w:rPr>
          <w:rFonts w:ascii="Arial" w:eastAsia="Arial" w:hAnsi="Arial" w:cs="Arial"/>
          <w:color w:val="212529"/>
          <w:sz w:val="24"/>
          <w:szCs w:val="24"/>
        </w:rPr>
        <w:t>b</w:t>
      </w:r>
      <w:r w:rsidR="0023111F" w:rsidRPr="00ED37D9">
        <w:rPr>
          <w:rFonts w:ascii="Arial" w:eastAsia="Arial" w:hAnsi="Arial" w:cs="Arial"/>
          <w:color w:val="212529"/>
          <w:sz w:val="24"/>
          <w:szCs w:val="24"/>
        </w:rPr>
        <w:t xml:space="preserve">uilding lot sizes of </w:t>
      </w:r>
      <w:r w:rsidR="0023111F" w:rsidRPr="00ED37D9">
        <w:rPr>
          <w:rFonts w:ascii="Arial" w:eastAsia="Arial" w:hAnsi="Arial" w:cs="Arial"/>
          <w:strike/>
          <w:color w:val="212529"/>
          <w:sz w:val="24"/>
          <w:szCs w:val="24"/>
        </w:rPr>
        <w:t>½ acre to no greater</w:t>
      </w:r>
      <w:r w:rsidR="0023111F" w:rsidRPr="00ED37D9">
        <w:rPr>
          <w:rFonts w:ascii="Arial" w:eastAsia="Arial" w:hAnsi="Arial" w:cs="Arial"/>
          <w:color w:val="212529"/>
          <w:sz w:val="24"/>
          <w:szCs w:val="24"/>
        </w:rPr>
        <w:t xml:space="preserve"> </w:t>
      </w:r>
      <w:r w:rsidR="00ED37D9">
        <w:rPr>
          <w:rFonts w:ascii="Arial" w:eastAsia="Arial" w:hAnsi="Arial" w:cs="Arial"/>
          <w:color w:val="FF0000"/>
          <w:sz w:val="24"/>
          <w:szCs w:val="24"/>
        </w:rPr>
        <w:t xml:space="preserve">no less </w:t>
      </w:r>
      <w:r w:rsidR="0023111F" w:rsidRPr="00ED37D9">
        <w:rPr>
          <w:rFonts w:ascii="Arial" w:eastAsia="Arial" w:hAnsi="Arial" w:cs="Arial"/>
          <w:color w:val="212529"/>
          <w:sz w:val="24"/>
          <w:szCs w:val="24"/>
        </w:rPr>
        <w:t>than 1 acre are allowed</w:t>
      </w:r>
      <w:r w:rsidR="003F7EB1" w:rsidRPr="00ED37D9">
        <w:rPr>
          <w:rFonts w:ascii="Arial" w:eastAsia="Arial" w:hAnsi="Arial" w:cs="Arial"/>
          <w:color w:val="212529"/>
          <w:sz w:val="24"/>
          <w:szCs w:val="24"/>
        </w:rPr>
        <w:t xml:space="preserve"> </w:t>
      </w:r>
      <w:r w:rsidR="0023111F" w:rsidRPr="00ED37D9">
        <w:rPr>
          <w:rFonts w:ascii="Arial" w:eastAsia="Arial" w:hAnsi="Arial" w:cs="Arial"/>
          <w:color w:val="212529"/>
          <w:sz w:val="24"/>
          <w:szCs w:val="24"/>
        </w:rPr>
        <w:t xml:space="preserve">with densities </w:t>
      </w:r>
      <w:r w:rsidR="00C108B3" w:rsidRPr="00ED37D9">
        <w:rPr>
          <w:rFonts w:ascii="Arial" w:eastAsia="Arial" w:hAnsi="Arial" w:cs="Arial"/>
          <w:color w:val="212529"/>
          <w:sz w:val="24"/>
          <w:szCs w:val="24"/>
        </w:rPr>
        <w:t>determined</w:t>
      </w:r>
      <w:r w:rsidRPr="00ED37D9">
        <w:rPr>
          <w:rFonts w:ascii="Arial" w:eastAsia="Arial" w:hAnsi="Arial" w:cs="Arial"/>
          <w:color w:val="212529"/>
          <w:sz w:val="24"/>
          <w:szCs w:val="24"/>
        </w:rPr>
        <w:t xml:space="preserve"> using</w:t>
      </w:r>
      <w:r w:rsidR="00C108B3" w:rsidRPr="00ED37D9">
        <w:rPr>
          <w:rFonts w:ascii="Arial" w:eastAsia="Arial" w:hAnsi="Arial" w:cs="Arial"/>
          <w:color w:val="212529"/>
          <w:sz w:val="24"/>
          <w:szCs w:val="24"/>
        </w:rPr>
        <w:t xml:space="preserve"> bonus density requirements.  </w:t>
      </w:r>
      <w:r w:rsidR="00C108B3" w:rsidRPr="00ED37D9">
        <w:rPr>
          <w:rFonts w:ascii="Arial" w:eastAsia="Arial" w:hAnsi="Arial" w:cs="Arial"/>
          <w:strike/>
          <w:color w:val="212529"/>
          <w:sz w:val="24"/>
          <w:szCs w:val="24"/>
        </w:rPr>
        <w:t>The maximum density</w:t>
      </w:r>
      <w:r w:rsidR="003F7EB1" w:rsidRPr="00ED37D9">
        <w:rPr>
          <w:rFonts w:ascii="Arial" w:eastAsia="Arial" w:hAnsi="Arial" w:cs="Arial"/>
          <w:strike/>
          <w:color w:val="212529"/>
          <w:sz w:val="24"/>
          <w:szCs w:val="24"/>
        </w:rPr>
        <w:t xml:space="preserve"> </w:t>
      </w:r>
      <w:commentRangeStart w:id="25"/>
      <w:r w:rsidR="003F7EB1" w:rsidRPr="00ED37D9">
        <w:rPr>
          <w:rFonts w:ascii="Arial" w:eastAsia="Arial" w:hAnsi="Arial" w:cs="Arial"/>
          <w:strike/>
          <w:color w:val="212529"/>
          <w:sz w:val="24"/>
          <w:szCs w:val="24"/>
        </w:rPr>
        <w:t>that</w:t>
      </w:r>
      <w:commentRangeEnd w:id="25"/>
      <w:r w:rsidR="005D0B42" w:rsidRPr="00ED37D9">
        <w:rPr>
          <w:rStyle w:val="CommentReference"/>
          <w:strike/>
        </w:rPr>
        <w:commentReference w:id="25"/>
      </w:r>
      <w:r w:rsidR="003F7EB1" w:rsidRPr="00ED37D9">
        <w:rPr>
          <w:rFonts w:ascii="Arial" w:eastAsia="Arial" w:hAnsi="Arial" w:cs="Arial"/>
          <w:strike/>
          <w:color w:val="212529"/>
          <w:sz w:val="24"/>
          <w:szCs w:val="24"/>
        </w:rPr>
        <w:t xml:space="preserve"> may be achieved is one dwelling per one acre of the predeveloped lot size.</w:t>
      </w:r>
      <w:r w:rsidR="00C108B3" w:rsidRPr="00ED37D9">
        <w:rPr>
          <w:rFonts w:ascii="Arial" w:eastAsia="Arial" w:hAnsi="Arial" w:cs="Arial"/>
          <w:strike/>
          <w:color w:val="212529"/>
          <w:sz w:val="24"/>
          <w:szCs w:val="24"/>
        </w:rPr>
        <w:t xml:space="preserve"> </w:t>
      </w:r>
    </w:p>
    <w:p w14:paraId="0A6146C2" w14:textId="77777777" w:rsidR="0090511D" w:rsidRPr="0090511D" w:rsidRDefault="0090511D" w:rsidP="0090511D">
      <w:pPr>
        <w:shd w:val="clear" w:color="auto" w:fill="FFFFFF"/>
        <w:spacing w:after="0" w:line="240" w:lineRule="auto"/>
        <w:rPr>
          <w:rFonts w:ascii="Arial" w:eastAsia="Arial" w:hAnsi="Arial" w:cs="Arial"/>
          <w:b/>
          <w:color w:val="212529"/>
          <w:sz w:val="24"/>
          <w:szCs w:val="24"/>
        </w:rPr>
      </w:pPr>
    </w:p>
    <w:p w14:paraId="000000B2" w14:textId="5AFF2CA9" w:rsidR="000D0206" w:rsidRPr="0090511D" w:rsidRDefault="0023111F" w:rsidP="0090511D">
      <w:pPr>
        <w:shd w:val="clear" w:color="auto" w:fill="FFFFFF"/>
        <w:spacing w:after="0" w:line="240" w:lineRule="auto"/>
        <w:rPr>
          <w:rFonts w:ascii="Arial" w:eastAsia="Arial" w:hAnsi="Arial" w:cs="Arial"/>
          <w:b/>
          <w:color w:val="212529"/>
          <w:sz w:val="24"/>
          <w:szCs w:val="24"/>
        </w:rPr>
      </w:pPr>
      <w:r w:rsidRPr="0090511D">
        <w:rPr>
          <w:rFonts w:ascii="Arial" w:eastAsia="Arial" w:hAnsi="Arial" w:cs="Arial"/>
          <w:b/>
          <w:color w:val="212529"/>
          <w:sz w:val="24"/>
          <w:szCs w:val="24"/>
        </w:rPr>
        <w:t>10-9B-13-2: OPEN SPACE REQUIREMENT:</w:t>
      </w:r>
    </w:p>
    <w:p w14:paraId="000000B3" w14:textId="77777777" w:rsidR="000D0206" w:rsidRPr="0090511D" w:rsidRDefault="0023111F">
      <w:pPr>
        <w:shd w:val="clear" w:color="auto" w:fill="FFFFFF"/>
        <w:spacing w:line="240" w:lineRule="auto"/>
        <w:rPr>
          <w:rFonts w:ascii="Arial" w:eastAsia="Arial" w:hAnsi="Arial" w:cs="Arial"/>
          <w:color w:val="212529"/>
          <w:sz w:val="24"/>
          <w:szCs w:val="24"/>
        </w:rPr>
      </w:pPr>
      <w:bookmarkStart w:id="26" w:name="_heading=h.30j0zll" w:colFirst="0" w:colLast="0"/>
      <w:bookmarkEnd w:id="26"/>
      <w:r w:rsidRPr="0090511D">
        <w:rPr>
          <w:rFonts w:ascii="Arial" w:eastAsia="Arial" w:hAnsi="Arial" w:cs="Arial"/>
          <w:color w:val="212529"/>
          <w:sz w:val="24"/>
          <w:szCs w:val="24"/>
        </w:rPr>
        <w:t xml:space="preserve">Open space areas are required in the CE-3 zone to preserve natural features that sustain hillside stability Open space areas shall conform to the requirements listed under sections </w:t>
      </w:r>
      <w:r w:rsidRPr="0090511D">
        <w:rPr>
          <w:rFonts w:ascii="Arial" w:eastAsia="Arial" w:hAnsi="Arial" w:cs="Arial"/>
          <w:sz w:val="24"/>
          <w:szCs w:val="24"/>
        </w:rPr>
        <w:t>10-9B-11 through</w:t>
      </w:r>
      <w:r w:rsidRPr="0090511D">
        <w:rPr>
          <w:rFonts w:ascii="Arial" w:eastAsia="Arial" w:hAnsi="Arial" w:cs="Arial"/>
          <w:color w:val="FF0000"/>
          <w:sz w:val="24"/>
          <w:szCs w:val="24"/>
        </w:rPr>
        <w:t> </w:t>
      </w:r>
      <w:hyperlink r:id="rId16" w:anchor="JD_10-9A-11-7">
        <w:r w:rsidRPr="0090511D">
          <w:rPr>
            <w:rFonts w:ascii="Arial" w:eastAsia="Arial" w:hAnsi="Arial" w:cs="Arial"/>
            <w:sz w:val="24"/>
            <w:szCs w:val="24"/>
          </w:rPr>
          <w:t>10-9B-11-8</w:t>
        </w:r>
      </w:hyperlink>
      <w:r w:rsidRPr="0090511D">
        <w:rPr>
          <w:rFonts w:ascii="Arial" w:eastAsia="Arial" w:hAnsi="Arial" w:cs="Arial"/>
          <w:color w:val="4472C4"/>
          <w:sz w:val="24"/>
          <w:szCs w:val="24"/>
        </w:rPr>
        <w:t> </w:t>
      </w:r>
      <w:r w:rsidRPr="0090511D">
        <w:rPr>
          <w:rFonts w:ascii="Arial" w:eastAsia="Arial" w:hAnsi="Arial" w:cs="Arial"/>
          <w:color w:val="FF0000"/>
          <w:sz w:val="24"/>
          <w:szCs w:val="24"/>
        </w:rPr>
        <w:t xml:space="preserve"> </w:t>
      </w:r>
      <w:r w:rsidRPr="0090511D">
        <w:rPr>
          <w:rFonts w:ascii="Arial" w:eastAsia="Arial" w:hAnsi="Arial" w:cs="Arial"/>
          <w:color w:val="212529"/>
          <w:sz w:val="24"/>
          <w:szCs w:val="24"/>
        </w:rPr>
        <w:t>of this article. Open space can be a part of individual lots. Ravines, drainages, steep slopes, ridgelines, fault lines, unstable soils, and wildlife habitat corridors all must be included within open space areas. </w:t>
      </w:r>
    </w:p>
    <w:p w14:paraId="000000B4" w14:textId="19ECADF6" w:rsidR="000D0206" w:rsidRPr="00C62C1F" w:rsidRDefault="00EE39B5">
      <w:pPr>
        <w:shd w:val="clear" w:color="auto" w:fill="FFFFFF"/>
        <w:spacing w:line="240" w:lineRule="auto"/>
        <w:rPr>
          <w:rFonts w:ascii="Arial" w:eastAsia="Arial" w:hAnsi="Arial" w:cs="Arial"/>
          <w:b/>
          <w:color w:val="212529"/>
          <w:sz w:val="24"/>
          <w:szCs w:val="24"/>
        </w:rPr>
      </w:pPr>
      <w:r w:rsidRPr="00C62C1F">
        <w:rPr>
          <w:rFonts w:ascii="Arial" w:eastAsia="Arial" w:hAnsi="Arial" w:cs="Arial"/>
          <w:b/>
          <w:color w:val="212529"/>
          <w:sz w:val="24"/>
          <w:szCs w:val="24"/>
        </w:rPr>
        <w:t>1</w:t>
      </w:r>
      <w:r w:rsidR="0023111F" w:rsidRPr="00C62C1F">
        <w:rPr>
          <w:rFonts w:ascii="Arial" w:eastAsia="Arial" w:hAnsi="Arial" w:cs="Arial"/>
          <w:b/>
          <w:color w:val="212529"/>
          <w:sz w:val="24"/>
          <w:szCs w:val="24"/>
        </w:rPr>
        <w:t xml:space="preserve">0-9B-13-3: OPEN SPACE WITH </w:t>
      </w:r>
      <w:commentRangeStart w:id="27"/>
      <w:r w:rsidR="0023111F" w:rsidRPr="00C62C1F">
        <w:rPr>
          <w:rFonts w:ascii="Arial" w:eastAsia="Arial" w:hAnsi="Arial" w:cs="Arial"/>
          <w:b/>
          <w:color w:val="212529"/>
          <w:sz w:val="24"/>
          <w:szCs w:val="24"/>
        </w:rPr>
        <w:t>CLUSTERING</w:t>
      </w:r>
      <w:commentRangeEnd w:id="27"/>
      <w:r w:rsidR="00064B9B">
        <w:rPr>
          <w:rStyle w:val="CommentReference"/>
        </w:rPr>
        <w:commentReference w:id="27"/>
      </w:r>
    </w:p>
    <w:p w14:paraId="000000B5" w14:textId="77777777" w:rsidR="000D0206" w:rsidRPr="00064B9B" w:rsidRDefault="0023111F">
      <w:pPr>
        <w:shd w:val="clear" w:color="auto" w:fill="FFFFFF"/>
        <w:spacing w:line="240" w:lineRule="auto"/>
        <w:rPr>
          <w:rFonts w:ascii="Arial" w:eastAsia="Arial" w:hAnsi="Arial" w:cs="Arial"/>
          <w:color w:val="212529"/>
          <w:sz w:val="24"/>
          <w:szCs w:val="24"/>
          <w:highlight w:val="yellow"/>
        </w:rPr>
      </w:pPr>
      <w:r w:rsidRPr="00064B9B">
        <w:rPr>
          <w:rFonts w:ascii="Arial" w:eastAsia="Arial" w:hAnsi="Arial" w:cs="Arial"/>
          <w:color w:val="212529"/>
          <w:sz w:val="24"/>
          <w:szCs w:val="24"/>
          <w:highlight w:val="yellow"/>
        </w:rPr>
        <w:t xml:space="preserve">The desired outcome of clustering is to allow homes to be clustered in areas containing slopes of less than 20% that would provide buildable sites for multiple homes leaving at least 40% of the development site as natural open space.  Remaining undeveloped acreage beyond the clustered lots shall be designated as natural open space.  Open space areas shall conform to the requirements listed under sections </w:t>
      </w:r>
      <w:r w:rsidRPr="00064B9B">
        <w:rPr>
          <w:rFonts w:ascii="Arial" w:eastAsia="Arial" w:hAnsi="Arial" w:cs="Arial"/>
          <w:sz w:val="24"/>
          <w:szCs w:val="24"/>
          <w:highlight w:val="yellow"/>
        </w:rPr>
        <w:t>10-9B-11 through</w:t>
      </w:r>
      <w:r w:rsidRPr="00064B9B">
        <w:rPr>
          <w:rFonts w:ascii="Arial" w:eastAsia="Arial" w:hAnsi="Arial" w:cs="Arial"/>
          <w:color w:val="FF0000"/>
          <w:sz w:val="24"/>
          <w:szCs w:val="24"/>
          <w:highlight w:val="yellow"/>
        </w:rPr>
        <w:t> </w:t>
      </w:r>
      <w:hyperlink r:id="rId17" w:anchor="JD_10-9A-11-7">
        <w:r w:rsidRPr="00064B9B">
          <w:rPr>
            <w:rFonts w:ascii="Arial" w:eastAsia="Arial" w:hAnsi="Arial" w:cs="Arial"/>
            <w:sz w:val="24"/>
            <w:szCs w:val="24"/>
            <w:highlight w:val="yellow"/>
          </w:rPr>
          <w:t>10-9B-11-8</w:t>
        </w:r>
      </w:hyperlink>
      <w:r w:rsidRPr="00064B9B">
        <w:rPr>
          <w:rFonts w:ascii="Arial" w:eastAsia="Arial" w:hAnsi="Arial" w:cs="Arial"/>
          <w:color w:val="4472C4"/>
          <w:sz w:val="24"/>
          <w:szCs w:val="24"/>
          <w:highlight w:val="yellow"/>
        </w:rPr>
        <w:t> </w:t>
      </w:r>
      <w:r w:rsidRPr="00064B9B">
        <w:rPr>
          <w:rFonts w:ascii="Arial" w:eastAsia="Arial" w:hAnsi="Arial" w:cs="Arial"/>
          <w:color w:val="FF0000"/>
          <w:sz w:val="24"/>
          <w:szCs w:val="24"/>
          <w:highlight w:val="yellow"/>
        </w:rPr>
        <w:t xml:space="preserve"> </w:t>
      </w:r>
      <w:r w:rsidRPr="00064B9B">
        <w:rPr>
          <w:rFonts w:ascii="Arial" w:eastAsia="Arial" w:hAnsi="Arial" w:cs="Arial"/>
          <w:color w:val="212529"/>
          <w:sz w:val="24"/>
          <w:szCs w:val="24"/>
          <w:highlight w:val="yellow"/>
        </w:rPr>
        <w:t>of this article. Ravines, drainages, steep slopes, ridgelines, fault lines, unstable soils, and wildlife habitat corridors all must be included within open space areas.</w:t>
      </w:r>
    </w:p>
    <w:p w14:paraId="000000B6" w14:textId="30825007" w:rsidR="000D0206" w:rsidRPr="00064B9B" w:rsidRDefault="0023111F">
      <w:pPr>
        <w:numPr>
          <w:ilvl w:val="0"/>
          <w:numId w:val="21"/>
        </w:numPr>
        <w:shd w:val="clear" w:color="auto" w:fill="FFFFFF"/>
        <w:spacing w:line="240" w:lineRule="auto"/>
        <w:rPr>
          <w:rFonts w:ascii="Arial" w:eastAsia="Arial" w:hAnsi="Arial" w:cs="Arial"/>
          <w:highlight w:val="yellow"/>
        </w:rPr>
      </w:pPr>
      <w:r w:rsidRPr="00064B9B">
        <w:rPr>
          <w:rFonts w:ascii="Arial" w:eastAsia="Arial" w:hAnsi="Arial" w:cs="Arial"/>
          <w:b/>
          <w:highlight w:val="yellow"/>
        </w:rPr>
        <w:t xml:space="preserve"> Bonus Density</w:t>
      </w:r>
      <w:r w:rsidRPr="00064B9B">
        <w:rPr>
          <w:rFonts w:ascii="Arial" w:eastAsia="Arial" w:hAnsi="Arial" w:cs="Arial"/>
          <w:highlight w:val="yellow"/>
        </w:rPr>
        <w:t xml:space="preserve">: In the CE-3 Zone, a maximum bonus density of </w:t>
      </w:r>
      <w:r w:rsidR="00E95027" w:rsidRPr="00064B9B">
        <w:rPr>
          <w:rFonts w:ascii="Arial" w:eastAsia="Arial" w:hAnsi="Arial" w:cs="Arial"/>
          <w:strike/>
          <w:highlight w:val="yellow"/>
        </w:rPr>
        <w:t>t</w:t>
      </w:r>
      <w:r w:rsidR="003F7EB1" w:rsidRPr="00064B9B">
        <w:rPr>
          <w:rFonts w:ascii="Arial" w:eastAsia="Arial" w:hAnsi="Arial" w:cs="Arial"/>
          <w:highlight w:val="yellow"/>
        </w:rPr>
        <w:t xml:space="preserve">wo hundred </w:t>
      </w:r>
      <w:r w:rsidRPr="00064B9B">
        <w:rPr>
          <w:rFonts w:ascii="Arial" w:eastAsia="Arial" w:hAnsi="Arial" w:cs="Arial"/>
          <w:highlight w:val="yellow"/>
        </w:rPr>
        <w:t xml:space="preserve">percent may be approved and shall be based on an accumulation of the following: </w:t>
      </w:r>
    </w:p>
    <w:p w14:paraId="000000B7" w14:textId="66161D7B" w:rsidR="000D0206" w:rsidRPr="00064B9B" w:rsidRDefault="0023111F">
      <w:pPr>
        <w:shd w:val="clear" w:color="auto" w:fill="FFFFFF"/>
        <w:spacing w:line="240" w:lineRule="auto"/>
        <w:ind w:left="720"/>
        <w:rPr>
          <w:rFonts w:ascii="Arial" w:eastAsia="Arial" w:hAnsi="Arial" w:cs="Arial"/>
          <w:highlight w:val="yellow"/>
        </w:rPr>
      </w:pPr>
      <w:r w:rsidRPr="00064B9B">
        <w:rPr>
          <w:rFonts w:ascii="Arial" w:eastAsia="Arial" w:hAnsi="Arial" w:cs="Arial"/>
          <w:highlight w:val="yellow"/>
        </w:rPr>
        <w:t xml:space="preserve">1. Developing a Cluster Subdivision that the Planning Commission </w:t>
      </w:r>
      <w:proofErr w:type="gramStart"/>
      <w:r w:rsidRPr="00064B9B">
        <w:rPr>
          <w:rFonts w:ascii="Arial" w:eastAsia="Arial" w:hAnsi="Arial" w:cs="Arial"/>
          <w:highlight w:val="yellow"/>
        </w:rPr>
        <w:t>recommends</w:t>
      </w:r>
      <w:proofErr w:type="gramEnd"/>
      <w:r w:rsidRPr="00064B9B">
        <w:rPr>
          <w:rFonts w:ascii="Arial" w:eastAsia="Arial" w:hAnsi="Arial" w:cs="Arial"/>
          <w:highlight w:val="yellow"/>
        </w:rPr>
        <w:t xml:space="preserve"> and the City Council determines meets the intent of this Ordinance,</w:t>
      </w:r>
      <w:r w:rsidR="00E95027" w:rsidRPr="00064B9B">
        <w:rPr>
          <w:rFonts w:ascii="Arial" w:eastAsia="Arial" w:hAnsi="Arial" w:cs="Arial"/>
          <w:highlight w:val="yellow"/>
        </w:rPr>
        <w:t xml:space="preserve"> forty (40) </w:t>
      </w:r>
      <w:r w:rsidRPr="00064B9B">
        <w:rPr>
          <w:rFonts w:ascii="Arial" w:eastAsia="Arial" w:hAnsi="Arial" w:cs="Arial"/>
          <w:highlight w:val="yellow"/>
        </w:rPr>
        <w:t xml:space="preserve">percent bonus may be granted.  </w:t>
      </w:r>
    </w:p>
    <w:p w14:paraId="000000B8" w14:textId="5D8CE43A" w:rsidR="000D0206" w:rsidRPr="00064B9B" w:rsidRDefault="0023111F">
      <w:pPr>
        <w:shd w:val="clear" w:color="auto" w:fill="FFFFFF"/>
        <w:spacing w:line="240" w:lineRule="auto"/>
        <w:ind w:left="720"/>
        <w:rPr>
          <w:rFonts w:ascii="Arial" w:eastAsia="Arial" w:hAnsi="Arial" w:cs="Arial"/>
          <w:highlight w:val="yellow"/>
        </w:rPr>
      </w:pPr>
      <w:r w:rsidRPr="00064B9B">
        <w:rPr>
          <w:rFonts w:ascii="Arial" w:eastAsia="Arial" w:hAnsi="Arial" w:cs="Arial"/>
          <w:highlight w:val="yellow"/>
        </w:rPr>
        <w:t xml:space="preserve">2. </w:t>
      </w:r>
      <w:proofErr w:type="gramStart"/>
      <w:r w:rsidRPr="00064B9B">
        <w:rPr>
          <w:rFonts w:ascii="Arial" w:eastAsia="Arial" w:hAnsi="Arial" w:cs="Arial"/>
          <w:highlight w:val="yellow"/>
        </w:rPr>
        <w:t>Provid</w:t>
      </w:r>
      <w:r w:rsidR="0003096C" w:rsidRPr="00064B9B">
        <w:rPr>
          <w:rFonts w:ascii="Arial" w:eastAsia="Arial" w:hAnsi="Arial" w:cs="Arial"/>
          <w:highlight w:val="yellow"/>
        </w:rPr>
        <w:t>e</w:t>
      </w:r>
      <w:r w:rsidRPr="00064B9B">
        <w:rPr>
          <w:rFonts w:ascii="Arial" w:eastAsia="Arial" w:hAnsi="Arial" w:cs="Arial"/>
          <w:highlight w:val="yellow"/>
        </w:rPr>
        <w:t xml:space="preserve"> road</w:t>
      </w:r>
      <w:proofErr w:type="gramEnd"/>
      <w:r w:rsidRPr="00064B9B">
        <w:rPr>
          <w:rFonts w:ascii="Arial" w:eastAsia="Arial" w:hAnsi="Arial" w:cs="Arial"/>
          <w:highlight w:val="yellow"/>
        </w:rPr>
        <w:t xml:space="preserve"> stubs to adjacent property where the Planning Commission recommends and the City Council determines that streets are needed to provide for current or future traffic circulation up to a </w:t>
      </w:r>
      <w:r w:rsidR="00322DB9" w:rsidRPr="00064B9B">
        <w:rPr>
          <w:rFonts w:ascii="Arial" w:eastAsia="Arial" w:hAnsi="Arial" w:cs="Arial"/>
          <w:highlight w:val="yellow"/>
        </w:rPr>
        <w:t xml:space="preserve">twenty (20) </w:t>
      </w:r>
      <w:r w:rsidRPr="00064B9B">
        <w:rPr>
          <w:rFonts w:ascii="Arial" w:eastAsia="Arial" w:hAnsi="Arial" w:cs="Arial"/>
          <w:highlight w:val="yellow"/>
        </w:rPr>
        <w:t>percent bonus density maybe granted.</w:t>
      </w:r>
    </w:p>
    <w:p w14:paraId="000000B9" w14:textId="0D29A031" w:rsidR="000D0206" w:rsidRPr="00064B9B" w:rsidRDefault="0023111F">
      <w:pPr>
        <w:shd w:val="clear" w:color="auto" w:fill="FFFFFF"/>
        <w:spacing w:line="240" w:lineRule="auto"/>
        <w:ind w:left="720"/>
        <w:rPr>
          <w:rFonts w:ascii="Arial" w:eastAsia="Arial" w:hAnsi="Arial" w:cs="Arial"/>
          <w:highlight w:val="yellow"/>
        </w:rPr>
      </w:pPr>
      <w:r w:rsidRPr="00064B9B">
        <w:rPr>
          <w:rFonts w:ascii="Arial" w:eastAsia="Arial" w:hAnsi="Arial" w:cs="Arial"/>
          <w:highlight w:val="yellow"/>
        </w:rPr>
        <w:t xml:space="preserve"> 3. Provides access to Public Lands - up to a </w:t>
      </w:r>
      <w:r w:rsidR="00322DB9" w:rsidRPr="00064B9B">
        <w:rPr>
          <w:rFonts w:ascii="Arial" w:eastAsia="Arial" w:hAnsi="Arial" w:cs="Arial"/>
          <w:highlight w:val="yellow"/>
        </w:rPr>
        <w:t xml:space="preserve">twenty (20) </w:t>
      </w:r>
      <w:r w:rsidRPr="00064B9B">
        <w:rPr>
          <w:rFonts w:ascii="Arial" w:eastAsia="Arial" w:hAnsi="Arial" w:cs="Arial"/>
          <w:highlight w:val="yellow"/>
        </w:rPr>
        <w:t xml:space="preserve">percent bonus density may be granted. </w:t>
      </w:r>
    </w:p>
    <w:p w14:paraId="000000BA" w14:textId="4A74C608" w:rsidR="000D0206" w:rsidRPr="00064B9B" w:rsidRDefault="0023111F">
      <w:pPr>
        <w:shd w:val="clear" w:color="auto" w:fill="FFFFFF"/>
        <w:spacing w:line="240" w:lineRule="auto"/>
        <w:ind w:left="720"/>
        <w:rPr>
          <w:rFonts w:ascii="Arial" w:eastAsia="Arial" w:hAnsi="Arial" w:cs="Arial"/>
          <w:highlight w:val="yellow"/>
        </w:rPr>
      </w:pPr>
      <w:r w:rsidRPr="00064B9B">
        <w:rPr>
          <w:rFonts w:ascii="Arial" w:eastAsia="Arial" w:hAnsi="Arial" w:cs="Arial"/>
          <w:highlight w:val="yellow"/>
        </w:rPr>
        <w:t xml:space="preserve">4. The common area is open to the public and provides amenities to the general public such as trails - up to a </w:t>
      </w:r>
      <w:r w:rsidR="00F149CF" w:rsidRPr="00064B9B">
        <w:rPr>
          <w:rFonts w:ascii="Arial" w:eastAsia="Arial" w:hAnsi="Arial" w:cs="Arial"/>
          <w:highlight w:val="yellow"/>
        </w:rPr>
        <w:t xml:space="preserve">forty (40) </w:t>
      </w:r>
      <w:r w:rsidRPr="00064B9B">
        <w:rPr>
          <w:rFonts w:ascii="Arial" w:eastAsia="Arial" w:hAnsi="Arial" w:cs="Arial"/>
          <w:highlight w:val="yellow"/>
        </w:rPr>
        <w:t xml:space="preserve">percent bonus density may be granted. </w:t>
      </w:r>
    </w:p>
    <w:p w14:paraId="000000BB" w14:textId="332A084F" w:rsidR="000D0206" w:rsidRPr="00064B9B" w:rsidRDefault="0023111F">
      <w:pPr>
        <w:shd w:val="clear" w:color="auto" w:fill="FFFFFF"/>
        <w:spacing w:line="240" w:lineRule="auto"/>
        <w:ind w:left="720"/>
        <w:rPr>
          <w:rFonts w:ascii="Arial" w:eastAsia="Arial" w:hAnsi="Arial" w:cs="Arial"/>
          <w:highlight w:val="yellow"/>
        </w:rPr>
      </w:pPr>
      <w:r w:rsidRPr="00064B9B">
        <w:rPr>
          <w:rFonts w:ascii="Arial" w:eastAsia="Arial" w:hAnsi="Arial" w:cs="Arial"/>
          <w:highlight w:val="yellow"/>
        </w:rPr>
        <w:t>5. Protection of areas that are identified by the State Division of Wildlife Resources as critical wildlife habit - up to a</w:t>
      </w:r>
      <w:r w:rsidR="00322DB9" w:rsidRPr="00064B9B">
        <w:rPr>
          <w:rFonts w:ascii="Arial" w:eastAsia="Arial" w:hAnsi="Arial" w:cs="Arial"/>
          <w:highlight w:val="yellow"/>
        </w:rPr>
        <w:t xml:space="preserve"> </w:t>
      </w:r>
      <w:r w:rsidR="00E95027" w:rsidRPr="00064B9B">
        <w:rPr>
          <w:rFonts w:ascii="Arial" w:eastAsia="Arial" w:hAnsi="Arial" w:cs="Arial"/>
          <w:highlight w:val="yellow"/>
        </w:rPr>
        <w:t xml:space="preserve">twenty (20) </w:t>
      </w:r>
      <w:r w:rsidRPr="00064B9B">
        <w:rPr>
          <w:rFonts w:ascii="Arial" w:eastAsia="Arial" w:hAnsi="Arial" w:cs="Arial"/>
          <w:highlight w:val="yellow"/>
        </w:rPr>
        <w:t>percent bonus density may be granted</w:t>
      </w:r>
    </w:p>
    <w:p w14:paraId="000000BC" w14:textId="15DC9240" w:rsidR="000D0206" w:rsidRPr="00064B9B" w:rsidRDefault="0023111F">
      <w:pPr>
        <w:shd w:val="clear" w:color="auto" w:fill="FFFFFF"/>
        <w:spacing w:line="240" w:lineRule="auto"/>
        <w:ind w:left="720"/>
        <w:rPr>
          <w:rFonts w:ascii="Arial" w:eastAsia="Arial" w:hAnsi="Arial" w:cs="Arial"/>
          <w:highlight w:val="yellow"/>
        </w:rPr>
      </w:pPr>
      <w:r w:rsidRPr="00064B9B">
        <w:rPr>
          <w:rFonts w:ascii="Arial" w:eastAsia="Arial" w:hAnsi="Arial" w:cs="Arial"/>
          <w:highlight w:val="yellow"/>
        </w:rPr>
        <w:t xml:space="preserve">6. Protection of sensitive lands including but not limited to slopes greater than </w:t>
      </w:r>
      <w:commentRangeStart w:id="28"/>
      <w:r w:rsidRPr="00064B9B">
        <w:rPr>
          <w:rFonts w:ascii="Arial" w:eastAsia="Arial" w:hAnsi="Arial" w:cs="Arial"/>
          <w:highlight w:val="yellow"/>
        </w:rPr>
        <w:t>twenty</w:t>
      </w:r>
      <w:commentRangeEnd w:id="28"/>
      <w:r w:rsidR="00AB781D" w:rsidRPr="00064B9B">
        <w:rPr>
          <w:rStyle w:val="CommentReference"/>
          <w:highlight w:val="yellow"/>
        </w:rPr>
        <w:commentReference w:id="28"/>
      </w:r>
      <w:r w:rsidRPr="00064B9B">
        <w:rPr>
          <w:rFonts w:ascii="Arial" w:eastAsia="Arial" w:hAnsi="Arial" w:cs="Arial"/>
          <w:highlight w:val="yellow"/>
        </w:rPr>
        <w:t xml:space="preserve"> (20) percent, up to </w:t>
      </w:r>
      <w:r w:rsidR="00C62C1F" w:rsidRPr="00064B9B">
        <w:rPr>
          <w:rFonts w:ascii="Arial" w:eastAsia="Arial" w:hAnsi="Arial" w:cs="Arial"/>
          <w:highlight w:val="yellow"/>
        </w:rPr>
        <w:t>twenty (20) percent</w:t>
      </w:r>
      <w:r w:rsidRPr="00064B9B">
        <w:rPr>
          <w:rFonts w:ascii="Arial" w:eastAsia="Arial" w:hAnsi="Arial" w:cs="Arial"/>
          <w:highlight w:val="yellow"/>
        </w:rPr>
        <w:t xml:space="preserve"> bonus density may be granted. </w:t>
      </w:r>
    </w:p>
    <w:p w14:paraId="000000BD" w14:textId="2D653ED6" w:rsidR="000D0206" w:rsidRDefault="00E95027">
      <w:pPr>
        <w:shd w:val="clear" w:color="auto" w:fill="FFFFFF"/>
        <w:spacing w:line="240" w:lineRule="auto"/>
        <w:ind w:left="720"/>
        <w:rPr>
          <w:rFonts w:ascii="Arial" w:eastAsia="Arial" w:hAnsi="Arial" w:cs="Arial"/>
        </w:rPr>
      </w:pPr>
      <w:r w:rsidRPr="00064B9B">
        <w:rPr>
          <w:rFonts w:ascii="Arial" w:eastAsia="Arial" w:hAnsi="Arial" w:cs="Arial"/>
          <w:highlight w:val="yellow"/>
        </w:rPr>
        <w:t>7</w:t>
      </w:r>
      <w:r w:rsidR="0023111F" w:rsidRPr="00064B9B">
        <w:rPr>
          <w:rFonts w:ascii="Arial" w:eastAsia="Arial" w:hAnsi="Arial" w:cs="Arial"/>
          <w:highlight w:val="yellow"/>
        </w:rPr>
        <w:t xml:space="preserve">. Implementation of Wildfire Interface design techniques and Firewise Landscaping to limit the risk of wildfires – up to </w:t>
      </w:r>
      <w:r w:rsidR="00322DB9" w:rsidRPr="00064B9B">
        <w:rPr>
          <w:rFonts w:ascii="Arial" w:eastAsia="Arial" w:hAnsi="Arial" w:cs="Arial"/>
          <w:highlight w:val="yellow"/>
        </w:rPr>
        <w:t>forty (40)</w:t>
      </w:r>
      <w:r w:rsidR="0023111F" w:rsidRPr="00064B9B">
        <w:rPr>
          <w:rFonts w:ascii="Arial" w:eastAsia="Arial" w:hAnsi="Arial" w:cs="Arial"/>
          <w:highlight w:val="yellow"/>
        </w:rPr>
        <w:t xml:space="preserve"> percent bonus density may be granted.</w:t>
      </w:r>
      <w:r w:rsidR="0023111F" w:rsidRPr="00C62C1F">
        <w:rPr>
          <w:rFonts w:ascii="Arial" w:eastAsia="Arial" w:hAnsi="Arial" w:cs="Arial"/>
        </w:rPr>
        <w:t xml:space="preserve"> </w:t>
      </w:r>
    </w:p>
    <w:p w14:paraId="13D64969" w14:textId="4DFA9002" w:rsidR="00394A42" w:rsidRPr="00061DFD" w:rsidRDefault="00061DFD">
      <w:pPr>
        <w:shd w:val="clear" w:color="auto" w:fill="FFFFFF"/>
        <w:spacing w:line="240" w:lineRule="auto"/>
        <w:ind w:left="720"/>
        <w:rPr>
          <w:rFonts w:ascii="Arial" w:eastAsia="Arial" w:hAnsi="Arial" w:cs="Arial"/>
          <w:color w:val="FF0000"/>
        </w:rPr>
      </w:pPr>
      <w:proofErr w:type="gramStart"/>
      <w:r>
        <w:rPr>
          <w:rFonts w:ascii="Arial" w:eastAsia="Arial" w:hAnsi="Arial" w:cs="Arial"/>
          <w:color w:val="FF0000"/>
        </w:rPr>
        <w:t>See:</w:t>
      </w:r>
      <w:r w:rsidR="00394A42" w:rsidRPr="00061DFD">
        <w:rPr>
          <w:rFonts w:ascii="Arial" w:eastAsia="Arial" w:hAnsi="Arial" w:cs="Arial"/>
          <w:color w:val="FF0000"/>
        </w:rPr>
        <w:t>https://codelibrary.amlegal.com/codes/elkridgeut/latest/elkridge_ut/0-0-0-4430</w:t>
      </w:r>
      <w:proofErr w:type="gramEnd"/>
    </w:p>
    <w:p w14:paraId="000000BE" w14:textId="77777777" w:rsidR="000D0206" w:rsidRDefault="0023111F">
      <w:pPr>
        <w:shd w:val="clear" w:color="auto" w:fill="FFFFFF"/>
        <w:spacing w:after="0" w:line="240" w:lineRule="auto"/>
        <w:rPr>
          <w:rFonts w:ascii="Arial" w:eastAsia="Arial" w:hAnsi="Arial" w:cs="Arial"/>
          <w:b/>
          <w:color w:val="212529"/>
          <w:sz w:val="24"/>
          <w:szCs w:val="24"/>
        </w:rPr>
      </w:pPr>
      <w:r>
        <w:rPr>
          <w:rFonts w:ascii="Arial" w:eastAsia="Arial" w:hAnsi="Arial" w:cs="Arial"/>
          <w:b/>
          <w:color w:val="212529"/>
          <w:sz w:val="24"/>
          <w:szCs w:val="24"/>
        </w:rPr>
        <w:t>10-9B-13-4: BUILDING ENVELOPE:</w:t>
      </w:r>
    </w:p>
    <w:p w14:paraId="000000BF" w14:textId="13D09F78" w:rsidR="000D0206" w:rsidRDefault="0023111F">
      <w:pPr>
        <w:shd w:val="clear" w:color="auto" w:fill="FFFFFF"/>
        <w:spacing w:line="240" w:lineRule="auto"/>
        <w:rPr>
          <w:rFonts w:ascii="Arial" w:eastAsia="Arial" w:hAnsi="Arial" w:cs="Arial"/>
          <w:color w:val="212529"/>
          <w:sz w:val="24"/>
          <w:szCs w:val="24"/>
        </w:rPr>
      </w:pPr>
      <w:r>
        <w:rPr>
          <w:rFonts w:ascii="Arial" w:eastAsia="Arial" w:hAnsi="Arial" w:cs="Arial"/>
          <w:color w:val="212529"/>
          <w:sz w:val="24"/>
          <w:szCs w:val="24"/>
        </w:rPr>
        <w:t xml:space="preserve">The building envelope location shall conform to the natural terrain and remain within the areas of least slope. This area could be considerably smaller than the lot to accomplish this requirement. The minimum building envelope size is four </w:t>
      </w:r>
      <w:r>
        <w:rPr>
          <w:rFonts w:ascii="Arial" w:eastAsia="Arial" w:hAnsi="Arial" w:cs="Arial"/>
          <w:sz w:val="24"/>
          <w:szCs w:val="24"/>
        </w:rPr>
        <w:t>thousand (</w:t>
      </w:r>
      <w:r w:rsidR="009263A1">
        <w:rPr>
          <w:rFonts w:ascii="Arial" w:eastAsia="Arial" w:hAnsi="Arial" w:cs="Arial"/>
          <w:sz w:val="24"/>
          <w:szCs w:val="24"/>
        </w:rPr>
        <w:t>4,000</w:t>
      </w:r>
      <w:r>
        <w:rPr>
          <w:rFonts w:ascii="Arial" w:eastAsia="Arial" w:hAnsi="Arial" w:cs="Arial"/>
          <w:sz w:val="24"/>
          <w:szCs w:val="24"/>
        </w:rPr>
        <w:t xml:space="preserve">) </w:t>
      </w:r>
      <w:r>
        <w:rPr>
          <w:rFonts w:ascii="Arial" w:eastAsia="Arial" w:hAnsi="Arial" w:cs="Arial"/>
          <w:color w:val="212529"/>
          <w:sz w:val="24"/>
          <w:szCs w:val="24"/>
        </w:rPr>
        <w:t xml:space="preserve">square feet. The front, side and rear setback requirements must be met. No design envelope can be located within areas of thirty percent </w:t>
      </w:r>
      <w:sdt>
        <w:sdtPr>
          <w:tag w:val="goog_rdk_19"/>
          <w:id w:val="2094886"/>
        </w:sdtPr>
        <w:sdtEndPr/>
        <w:sdtContent>
          <w:commentRangeStart w:id="29"/>
        </w:sdtContent>
      </w:sdt>
      <w:r>
        <w:rPr>
          <w:rFonts w:ascii="Arial" w:eastAsia="Arial" w:hAnsi="Arial" w:cs="Arial"/>
          <w:color w:val="212529"/>
          <w:sz w:val="24"/>
          <w:szCs w:val="24"/>
        </w:rPr>
        <w:t>(30%) or greater slopes</w:t>
      </w:r>
      <w:commentRangeEnd w:id="29"/>
      <w:r>
        <w:commentReference w:id="29"/>
      </w:r>
      <w:r>
        <w:rPr>
          <w:rFonts w:ascii="Arial" w:eastAsia="Arial" w:hAnsi="Arial" w:cs="Arial"/>
          <w:color w:val="212529"/>
          <w:sz w:val="24"/>
          <w:szCs w:val="24"/>
        </w:rPr>
        <w:t>, nor can these slopes be graded to provide for a buildable area.</w:t>
      </w:r>
    </w:p>
    <w:p w14:paraId="000000C0" w14:textId="77777777" w:rsidR="000D0206" w:rsidRDefault="0023111F">
      <w:pPr>
        <w:shd w:val="clear" w:color="auto" w:fill="FFFFFF"/>
        <w:spacing w:after="0" w:line="240" w:lineRule="auto"/>
        <w:rPr>
          <w:rFonts w:ascii="Arial" w:eastAsia="Arial" w:hAnsi="Arial" w:cs="Arial"/>
          <w:b/>
          <w:color w:val="212529"/>
          <w:sz w:val="24"/>
          <w:szCs w:val="24"/>
        </w:rPr>
      </w:pPr>
      <w:r>
        <w:rPr>
          <w:rFonts w:ascii="Arial" w:eastAsia="Arial" w:hAnsi="Arial" w:cs="Arial"/>
          <w:b/>
          <w:color w:val="212529"/>
          <w:sz w:val="24"/>
          <w:szCs w:val="24"/>
        </w:rPr>
        <w:t>10-9B-13-5: STEEPER BUILDABLE SLOPES:</w:t>
      </w:r>
    </w:p>
    <w:p w14:paraId="000000C1" w14:textId="77777777" w:rsidR="000D0206" w:rsidRDefault="0023111F">
      <w:pPr>
        <w:shd w:val="clear" w:color="auto" w:fill="FFFFFF"/>
        <w:spacing w:line="240" w:lineRule="auto"/>
        <w:rPr>
          <w:rFonts w:ascii="Arial" w:eastAsia="Arial" w:hAnsi="Arial" w:cs="Arial"/>
          <w:color w:val="212529"/>
          <w:sz w:val="24"/>
          <w:szCs w:val="24"/>
        </w:rPr>
      </w:pPr>
      <w:r>
        <w:rPr>
          <w:rFonts w:ascii="Arial" w:eastAsia="Arial" w:hAnsi="Arial" w:cs="Arial"/>
          <w:color w:val="212529"/>
          <w:sz w:val="24"/>
          <w:szCs w:val="24"/>
        </w:rPr>
        <w:t xml:space="preserve">Lots that contain natural terrain with slopes between twenty percent (20%) and twenty nine percent (29%) must be engineered and approved by a licensed engineer. The city engineer must approve lots incorporating these slopes. A building envelope can only contain a maximum of fifty percent (50%) of its area of these steeper slopes. </w:t>
      </w:r>
    </w:p>
    <w:p w14:paraId="000000C2" w14:textId="77777777" w:rsidR="000D0206" w:rsidRDefault="0023111F">
      <w:pPr>
        <w:shd w:val="clear" w:color="auto" w:fill="FFFFFF"/>
        <w:spacing w:after="0" w:line="240" w:lineRule="auto"/>
        <w:rPr>
          <w:rFonts w:ascii="Arial" w:eastAsia="Arial" w:hAnsi="Arial" w:cs="Arial"/>
          <w:b/>
          <w:color w:val="212529"/>
          <w:sz w:val="24"/>
          <w:szCs w:val="24"/>
        </w:rPr>
      </w:pPr>
      <w:r>
        <w:rPr>
          <w:rFonts w:ascii="Arial" w:eastAsia="Arial" w:hAnsi="Arial" w:cs="Arial"/>
          <w:b/>
          <w:color w:val="212529"/>
          <w:sz w:val="24"/>
          <w:szCs w:val="24"/>
        </w:rPr>
        <w:t>10-9B-13-6: LOT FRONTAGE:</w:t>
      </w:r>
    </w:p>
    <w:p w14:paraId="000000C3" w14:textId="77777777" w:rsidR="000D0206" w:rsidRDefault="0023111F">
      <w:pPr>
        <w:numPr>
          <w:ilvl w:val="0"/>
          <w:numId w:val="20"/>
        </w:numPr>
        <w:pBdr>
          <w:top w:val="nil"/>
          <w:left w:val="nil"/>
          <w:bottom w:val="nil"/>
          <w:right w:val="nil"/>
          <w:between w:val="nil"/>
        </w:pBdr>
        <w:shd w:val="clear" w:color="auto" w:fill="FFFFFF"/>
        <w:spacing w:after="0" w:line="240" w:lineRule="auto"/>
        <w:rPr>
          <w:rFonts w:ascii="Arial" w:eastAsia="Arial" w:hAnsi="Arial" w:cs="Arial"/>
          <w:sz w:val="24"/>
          <w:szCs w:val="24"/>
        </w:rPr>
      </w:pPr>
      <w:r>
        <w:rPr>
          <w:rFonts w:ascii="Arial" w:eastAsia="Arial" w:hAnsi="Arial" w:cs="Arial"/>
          <w:color w:val="000000"/>
          <w:sz w:val="24"/>
          <w:szCs w:val="24"/>
        </w:rPr>
        <w:t xml:space="preserve">Frontage along a city street shall be a minimum of </w:t>
      </w:r>
      <w:sdt>
        <w:sdtPr>
          <w:tag w:val="goog_rdk_20"/>
          <w:id w:val="-1676958615"/>
        </w:sdtPr>
        <w:sdtEndPr/>
        <w:sdtContent>
          <w:commentRangeStart w:id="30"/>
        </w:sdtContent>
      </w:sdt>
      <w:r>
        <w:rPr>
          <w:rFonts w:ascii="Arial" w:eastAsia="Arial" w:hAnsi="Arial" w:cs="Arial"/>
          <w:color w:val="000000"/>
          <w:sz w:val="24"/>
          <w:szCs w:val="24"/>
        </w:rPr>
        <w:t>one hundred fifty feet (</w:t>
      </w:r>
      <w:r w:rsidRPr="002564AF">
        <w:rPr>
          <w:rFonts w:ascii="Arial" w:eastAsia="Arial" w:hAnsi="Arial" w:cs="Arial"/>
          <w:color w:val="FF0000"/>
          <w:sz w:val="24"/>
          <w:szCs w:val="24"/>
        </w:rPr>
        <w:t>150</w:t>
      </w:r>
      <w:r>
        <w:rPr>
          <w:rFonts w:ascii="Arial" w:eastAsia="Arial" w:hAnsi="Arial" w:cs="Arial"/>
          <w:color w:val="000000"/>
          <w:sz w:val="24"/>
          <w:szCs w:val="24"/>
        </w:rPr>
        <w:t xml:space="preserve">') </w:t>
      </w:r>
      <w:commentRangeEnd w:id="30"/>
      <w:r>
        <w:commentReference w:id="30"/>
      </w:r>
    </w:p>
    <w:p w14:paraId="000000C4" w14:textId="77777777" w:rsidR="000D0206" w:rsidRDefault="0023111F">
      <w:pPr>
        <w:numPr>
          <w:ilvl w:val="0"/>
          <w:numId w:val="20"/>
        </w:numPr>
        <w:pBdr>
          <w:top w:val="nil"/>
          <w:left w:val="nil"/>
          <w:bottom w:val="nil"/>
          <w:right w:val="nil"/>
          <w:between w:val="nil"/>
        </w:pBdr>
        <w:shd w:val="clear" w:color="auto" w:fill="FFFFFF"/>
        <w:spacing w:after="0" w:line="240" w:lineRule="auto"/>
        <w:rPr>
          <w:rFonts w:ascii="Arial" w:eastAsia="Arial" w:hAnsi="Arial" w:cs="Arial"/>
          <w:sz w:val="24"/>
          <w:szCs w:val="24"/>
        </w:rPr>
      </w:pPr>
      <w:r>
        <w:rPr>
          <w:rFonts w:ascii="Arial" w:eastAsia="Arial" w:hAnsi="Arial" w:cs="Arial"/>
          <w:color w:val="000000"/>
          <w:sz w:val="24"/>
          <w:szCs w:val="24"/>
        </w:rPr>
        <w:t xml:space="preserve">Each lot shall abut upon and have direct access to a city street. </w:t>
      </w:r>
    </w:p>
    <w:p w14:paraId="000000C5" w14:textId="77777777" w:rsidR="000D0206" w:rsidRDefault="0023111F">
      <w:pPr>
        <w:numPr>
          <w:ilvl w:val="0"/>
          <w:numId w:val="20"/>
        </w:numPr>
        <w:pBdr>
          <w:top w:val="nil"/>
          <w:left w:val="nil"/>
          <w:bottom w:val="nil"/>
          <w:right w:val="nil"/>
          <w:between w:val="nil"/>
        </w:pBdr>
        <w:shd w:val="clear" w:color="auto" w:fill="FFFFFF"/>
        <w:spacing w:line="240" w:lineRule="auto"/>
        <w:rPr>
          <w:rFonts w:ascii="Arial" w:eastAsia="Arial" w:hAnsi="Arial" w:cs="Arial"/>
          <w:sz w:val="24"/>
          <w:szCs w:val="24"/>
        </w:rPr>
      </w:pPr>
      <w:r>
        <w:rPr>
          <w:rFonts w:ascii="Arial" w:eastAsia="Arial" w:hAnsi="Arial" w:cs="Arial"/>
          <w:color w:val="000000"/>
          <w:sz w:val="24"/>
          <w:szCs w:val="24"/>
        </w:rPr>
        <w:t xml:space="preserve">The distance of said abutting side shall be not less than the minimum width requirement </w:t>
      </w:r>
      <w:r>
        <w:rPr>
          <w:rFonts w:ascii="Arial" w:eastAsia="Arial" w:hAnsi="Arial" w:cs="Arial"/>
          <w:color w:val="212529"/>
          <w:sz w:val="24"/>
          <w:szCs w:val="24"/>
        </w:rPr>
        <w:t xml:space="preserve">of the zone, except that the length of the abutting side may be reduced to not less than </w:t>
      </w:r>
      <w:r>
        <w:rPr>
          <w:rFonts w:ascii="Arial" w:eastAsia="Arial" w:hAnsi="Arial" w:cs="Arial"/>
          <w:color w:val="000000"/>
          <w:sz w:val="24"/>
          <w:szCs w:val="24"/>
        </w:rPr>
        <w:t xml:space="preserve">sixty feet (60') </w:t>
      </w:r>
      <w:r>
        <w:rPr>
          <w:rFonts w:ascii="Arial" w:eastAsia="Arial" w:hAnsi="Arial" w:cs="Arial"/>
          <w:color w:val="212529"/>
          <w:sz w:val="24"/>
          <w:szCs w:val="24"/>
        </w:rPr>
        <w:t xml:space="preserve">when the lot fronts upon a cul-de-sac or curve in a designated city street and the lot lines radiate in such a manner that the width of the lot will meet or exceed the minimum lot width requirements as determined in accordance with city code. </w:t>
      </w:r>
    </w:p>
    <w:p w14:paraId="000000C6" w14:textId="77777777" w:rsidR="000D0206" w:rsidRDefault="0023111F">
      <w:pPr>
        <w:shd w:val="clear" w:color="auto" w:fill="FFFFFF"/>
        <w:spacing w:after="0" w:line="240" w:lineRule="auto"/>
        <w:rPr>
          <w:rFonts w:ascii="Arial" w:eastAsia="Arial" w:hAnsi="Arial" w:cs="Arial"/>
          <w:b/>
          <w:sz w:val="24"/>
          <w:szCs w:val="24"/>
        </w:rPr>
      </w:pPr>
      <w:r>
        <w:rPr>
          <w:rFonts w:ascii="Arial" w:eastAsia="Arial" w:hAnsi="Arial" w:cs="Arial"/>
          <w:b/>
          <w:sz w:val="24"/>
          <w:szCs w:val="24"/>
        </w:rPr>
        <w:t xml:space="preserve">10-9B-13-7: FRONT SETBACK: </w:t>
      </w:r>
    </w:p>
    <w:p w14:paraId="000000C7" w14:textId="652E7214" w:rsidR="000D0206" w:rsidRDefault="0023111F">
      <w:pPr>
        <w:shd w:val="clear" w:color="auto" w:fill="FFFFFF"/>
        <w:spacing w:line="240" w:lineRule="auto"/>
        <w:rPr>
          <w:rFonts w:ascii="Arial" w:eastAsia="Arial" w:hAnsi="Arial" w:cs="Arial"/>
          <w:sz w:val="24"/>
          <w:szCs w:val="24"/>
        </w:rPr>
      </w:pPr>
      <w:r>
        <w:rPr>
          <w:rFonts w:ascii="Arial" w:eastAsia="Arial" w:hAnsi="Arial" w:cs="Arial"/>
          <w:sz w:val="24"/>
          <w:szCs w:val="24"/>
        </w:rPr>
        <w:t xml:space="preserve">All dwellings and other main buildings shall be set back not less than </w:t>
      </w:r>
      <w:r w:rsidR="009263A1">
        <w:rPr>
          <w:rFonts w:ascii="Arial" w:eastAsia="Arial" w:hAnsi="Arial" w:cs="Arial"/>
          <w:sz w:val="24"/>
          <w:szCs w:val="24"/>
        </w:rPr>
        <w:t>fifty (50) feet</w:t>
      </w:r>
      <w:r>
        <w:rPr>
          <w:rFonts w:ascii="Arial" w:eastAsia="Arial" w:hAnsi="Arial" w:cs="Arial"/>
          <w:sz w:val="24"/>
          <w:szCs w:val="24"/>
        </w:rPr>
        <w:t xml:space="preserve"> from the front lot line which abuts on any existing or proposed public street right of way.</w:t>
      </w:r>
    </w:p>
    <w:p w14:paraId="000000C8" w14:textId="77777777" w:rsidR="000D0206" w:rsidRDefault="0023111F">
      <w:pPr>
        <w:shd w:val="clear" w:color="auto" w:fill="FFFFFF"/>
        <w:spacing w:after="0" w:line="240" w:lineRule="auto"/>
        <w:rPr>
          <w:rFonts w:ascii="Arial" w:eastAsia="Arial" w:hAnsi="Arial" w:cs="Arial"/>
          <w:b/>
          <w:sz w:val="24"/>
          <w:szCs w:val="24"/>
        </w:rPr>
      </w:pPr>
      <w:r>
        <w:rPr>
          <w:rFonts w:ascii="Arial" w:eastAsia="Arial" w:hAnsi="Arial" w:cs="Arial"/>
          <w:b/>
          <w:sz w:val="24"/>
          <w:szCs w:val="24"/>
        </w:rPr>
        <w:t>10-9B-13-8: FRONT SETBACK EXCEPTION:</w:t>
      </w:r>
    </w:p>
    <w:p w14:paraId="000000C9" w14:textId="7C8D2DDE" w:rsidR="000D0206" w:rsidRDefault="0023111F">
      <w:pPr>
        <w:shd w:val="clear" w:color="auto" w:fill="FFFFFF"/>
        <w:spacing w:line="240" w:lineRule="auto"/>
        <w:rPr>
          <w:rFonts w:ascii="Arial" w:eastAsia="Arial" w:hAnsi="Arial" w:cs="Arial"/>
          <w:sz w:val="24"/>
          <w:szCs w:val="24"/>
        </w:rPr>
      </w:pPr>
      <w:r>
        <w:rPr>
          <w:rFonts w:ascii="Arial" w:eastAsia="Arial" w:hAnsi="Arial" w:cs="Arial"/>
          <w:sz w:val="24"/>
          <w:szCs w:val="24"/>
        </w:rPr>
        <w:t xml:space="preserve">The planning commission can </w:t>
      </w:r>
      <w:proofErr w:type="gramStart"/>
      <w:r>
        <w:rPr>
          <w:rFonts w:ascii="Arial" w:eastAsia="Arial" w:hAnsi="Arial" w:cs="Arial"/>
          <w:sz w:val="24"/>
          <w:szCs w:val="24"/>
        </w:rPr>
        <w:t>recommend</w:t>
      </w:r>
      <w:proofErr w:type="gramEnd"/>
      <w:r>
        <w:rPr>
          <w:rFonts w:ascii="Arial" w:eastAsia="Arial" w:hAnsi="Arial" w:cs="Arial"/>
          <w:sz w:val="24"/>
          <w:szCs w:val="24"/>
        </w:rPr>
        <w:t xml:space="preserve"> and city council approve an adjustment to the front setback of not less than</w:t>
      </w:r>
      <w:r w:rsidR="0003096C">
        <w:rPr>
          <w:rFonts w:ascii="Arial" w:eastAsia="Arial" w:hAnsi="Arial" w:cs="Arial"/>
          <w:sz w:val="24"/>
          <w:szCs w:val="24"/>
        </w:rPr>
        <w:t xml:space="preserve"> fifty</w:t>
      </w:r>
      <w:r>
        <w:rPr>
          <w:rFonts w:ascii="Arial" w:eastAsia="Arial" w:hAnsi="Arial" w:cs="Arial"/>
          <w:sz w:val="24"/>
          <w:szCs w:val="24"/>
        </w:rPr>
        <w:t xml:space="preserve"> feet (</w:t>
      </w:r>
      <w:r w:rsidR="0003096C">
        <w:rPr>
          <w:rFonts w:ascii="Arial" w:eastAsia="Arial" w:hAnsi="Arial" w:cs="Arial"/>
          <w:sz w:val="24"/>
          <w:szCs w:val="24"/>
        </w:rPr>
        <w:t>5</w:t>
      </w:r>
      <w:r>
        <w:rPr>
          <w:rFonts w:ascii="Arial" w:eastAsia="Arial" w:hAnsi="Arial" w:cs="Arial"/>
          <w:sz w:val="24"/>
          <w:szCs w:val="24"/>
        </w:rPr>
        <w:t>0') from the front lot line abutting a street if it is demonstrated that by doing so sensitive areas such as steep slopes, ridgelines, drainage areas, or wildlife corridors would be preserved. A forty</w:t>
      </w:r>
      <w:r w:rsidR="0003096C">
        <w:rPr>
          <w:rFonts w:ascii="Arial" w:eastAsia="Arial" w:hAnsi="Arial" w:cs="Arial"/>
          <w:sz w:val="24"/>
          <w:szCs w:val="24"/>
        </w:rPr>
        <w:t>-</w:t>
      </w:r>
      <w:r>
        <w:rPr>
          <w:rFonts w:ascii="Arial" w:eastAsia="Arial" w:hAnsi="Arial" w:cs="Arial"/>
          <w:sz w:val="24"/>
          <w:szCs w:val="24"/>
        </w:rPr>
        <w:t>five foot (45') clear view at the corner of a road intersection is still required. Exception must be defined on the final plat.</w:t>
      </w:r>
      <w:r w:rsidR="0003096C">
        <w:rPr>
          <w:rFonts w:ascii="Arial" w:eastAsia="Arial" w:hAnsi="Arial" w:cs="Arial"/>
          <w:sz w:val="24"/>
          <w:szCs w:val="24"/>
        </w:rPr>
        <w:t xml:space="preserve">  Clustered lot front setback exception shall be not less than thirty (30’) feet.</w:t>
      </w:r>
    </w:p>
    <w:p w14:paraId="000000CA" w14:textId="77777777" w:rsidR="000D0206" w:rsidRDefault="0023111F">
      <w:pPr>
        <w:shd w:val="clear" w:color="auto" w:fill="FFFFFF"/>
        <w:spacing w:after="0" w:line="240" w:lineRule="auto"/>
        <w:rPr>
          <w:rFonts w:ascii="Arial" w:eastAsia="Arial" w:hAnsi="Arial" w:cs="Arial"/>
          <w:b/>
          <w:sz w:val="24"/>
          <w:szCs w:val="24"/>
        </w:rPr>
      </w:pPr>
      <w:r>
        <w:rPr>
          <w:rFonts w:ascii="Arial" w:eastAsia="Arial" w:hAnsi="Arial" w:cs="Arial"/>
          <w:b/>
          <w:sz w:val="24"/>
          <w:szCs w:val="24"/>
        </w:rPr>
        <w:t>10-9B-13-9: SIDE SETBACK:</w:t>
      </w:r>
    </w:p>
    <w:p w14:paraId="000000CB" w14:textId="7F45DF02" w:rsidR="000D0206" w:rsidRDefault="0023111F">
      <w:pPr>
        <w:shd w:val="clear" w:color="auto" w:fill="FFFFFF"/>
        <w:spacing w:line="240" w:lineRule="auto"/>
        <w:rPr>
          <w:rFonts w:ascii="Arial" w:eastAsia="Arial" w:hAnsi="Arial" w:cs="Arial"/>
          <w:sz w:val="24"/>
          <w:szCs w:val="24"/>
        </w:rPr>
      </w:pPr>
      <w:r>
        <w:rPr>
          <w:rFonts w:ascii="Arial" w:eastAsia="Arial" w:hAnsi="Arial" w:cs="Arial"/>
          <w:sz w:val="24"/>
          <w:szCs w:val="24"/>
        </w:rPr>
        <w:t xml:space="preserve">All dwellings and other main buildings, including any attached garage or similar structure, shall have side setbacks of thirty feet (30') or greater from any side property line. </w:t>
      </w:r>
      <w:r w:rsidR="00196D1A">
        <w:rPr>
          <w:rFonts w:ascii="Arial" w:eastAsia="Arial" w:hAnsi="Arial" w:cs="Arial"/>
          <w:sz w:val="24"/>
          <w:szCs w:val="24"/>
        </w:rPr>
        <w:t>Clustered lots shall have</w:t>
      </w:r>
      <w:r w:rsidR="00B01313">
        <w:rPr>
          <w:rFonts w:ascii="Arial" w:eastAsia="Arial" w:hAnsi="Arial" w:cs="Arial"/>
          <w:sz w:val="24"/>
          <w:szCs w:val="24"/>
        </w:rPr>
        <w:t xml:space="preserve"> side setbacks of twenty feet (20’) or greater from any side property line.</w:t>
      </w:r>
    </w:p>
    <w:p w14:paraId="000000CC" w14:textId="77777777" w:rsidR="000D0206" w:rsidRDefault="0023111F">
      <w:pPr>
        <w:shd w:val="clear" w:color="auto" w:fill="FFFFFF"/>
        <w:spacing w:after="0" w:line="240" w:lineRule="auto"/>
        <w:rPr>
          <w:rFonts w:ascii="Arial" w:eastAsia="Arial" w:hAnsi="Arial" w:cs="Arial"/>
          <w:b/>
          <w:sz w:val="24"/>
          <w:szCs w:val="24"/>
        </w:rPr>
      </w:pPr>
      <w:r>
        <w:rPr>
          <w:rFonts w:ascii="Arial" w:eastAsia="Arial" w:hAnsi="Arial" w:cs="Arial"/>
          <w:b/>
          <w:sz w:val="24"/>
          <w:szCs w:val="24"/>
        </w:rPr>
        <w:t>10-9B-13-10: REAR SETBACK:</w:t>
      </w:r>
    </w:p>
    <w:p w14:paraId="000000CD" w14:textId="77777777" w:rsidR="000D0206" w:rsidRDefault="0023111F">
      <w:pPr>
        <w:shd w:val="clear" w:color="auto" w:fill="FFFFFF"/>
        <w:spacing w:line="240" w:lineRule="auto"/>
        <w:rPr>
          <w:rFonts w:ascii="Arial" w:eastAsia="Arial" w:hAnsi="Arial" w:cs="Arial"/>
          <w:sz w:val="24"/>
          <w:szCs w:val="24"/>
        </w:rPr>
      </w:pPr>
      <w:r>
        <w:rPr>
          <w:rFonts w:ascii="Arial" w:eastAsia="Arial" w:hAnsi="Arial" w:cs="Arial"/>
          <w:sz w:val="24"/>
          <w:szCs w:val="24"/>
        </w:rPr>
        <w:t>All dwellings or other main buildings shall be set back thirty feet (30') or greater from the rear lot line. On corner lots for a garage that is attached to the rear of the dwelling, the required rear setback for the garage may be reduced to twenty feet (20') or greater from the rear lot line. No living area can be included within the garage footprint in the reduced area. </w:t>
      </w:r>
    </w:p>
    <w:p w14:paraId="000000CE" w14:textId="77777777" w:rsidR="000D0206" w:rsidRDefault="0023111F">
      <w:pPr>
        <w:spacing w:after="0" w:line="240" w:lineRule="auto"/>
        <w:rPr>
          <w:rFonts w:ascii="Arial" w:eastAsia="Arial" w:hAnsi="Arial" w:cs="Arial"/>
          <w:b/>
          <w:sz w:val="24"/>
          <w:szCs w:val="24"/>
        </w:rPr>
      </w:pPr>
      <w:r>
        <w:rPr>
          <w:rFonts w:ascii="Arial" w:eastAsia="Arial" w:hAnsi="Arial" w:cs="Arial"/>
          <w:b/>
          <w:sz w:val="24"/>
          <w:szCs w:val="24"/>
        </w:rPr>
        <w:t>10-9B-13-11: LOT REQUIREMENT TABLE:</w:t>
      </w:r>
    </w:p>
    <w:tbl>
      <w:tblPr>
        <w:tblStyle w:val="a"/>
        <w:tblW w:w="10500" w:type="dxa"/>
        <w:tblLayout w:type="fixed"/>
        <w:tblLook w:val="0400" w:firstRow="0" w:lastRow="0" w:firstColumn="0" w:lastColumn="0" w:noHBand="0" w:noVBand="1"/>
      </w:tblPr>
      <w:tblGrid>
        <w:gridCol w:w="1244"/>
        <w:gridCol w:w="4628"/>
        <w:gridCol w:w="4628"/>
      </w:tblGrid>
      <w:tr w:rsidR="000D0206" w14:paraId="12BAFC32" w14:textId="77777777">
        <w:trPr>
          <w:gridAfter w:val="1"/>
          <w:wAfter w:w="4628" w:type="dxa"/>
        </w:trPr>
        <w:tc>
          <w:tcPr>
            <w:tcW w:w="5872" w:type="dxa"/>
            <w:gridSpan w:val="2"/>
            <w:vAlign w:val="center"/>
          </w:tcPr>
          <w:p w14:paraId="000000CF" w14:textId="77777777" w:rsidR="000D0206" w:rsidRDefault="000D0206">
            <w:pPr>
              <w:spacing w:after="0" w:line="240" w:lineRule="auto"/>
              <w:rPr>
                <w:rFonts w:ascii="Arial" w:eastAsia="Arial" w:hAnsi="Arial" w:cs="Arial"/>
                <w:b/>
                <w:sz w:val="24"/>
                <w:szCs w:val="24"/>
              </w:rPr>
            </w:pPr>
          </w:p>
        </w:tc>
      </w:tr>
      <w:tr w:rsidR="000D0206" w14:paraId="2A69B314" w14:textId="77777777">
        <w:tc>
          <w:tcPr>
            <w:tcW w:w="1244" w:type="dxa"/>
            <w:tcBorders>
              <w:top w:val="single" w:sz="8" w:space="0" w:color="000000"/>
              <w:left w:val="single" w:sz="8" w:space="0" w:color="000000"/>
              <w:bottom w:val="single" w:sz="8" w:space="0" w:color="000000"/>
              <w:right w:val="single" w:sz="8" w:space="0" w:color="000000"/>
            </w:tcBorders>
            <w:tcMar>
              <w:top w:w="32" w:type="dxa"/>
              <w:left w:w="108" w:type="dxa"/>
              <w:bottom w:w="32" w:type="dxa"/>
              <w:right w:w="108" w:type="dxa"/>
            </w:tcMar>
          </w:tcPr>
          <w:p w14:paraId="2D7B884A" w14:textId="77777777" w:rsidR="000D0206" w:rsidRDefault="0023111F">
            <w:pPr>
              <w:spacing w:after="0" w:line="240" w:lineRule="auto"/>
              <w:rPr>
                <w:rFonts w:ascii="Arial" w:eastAsia="Arial" w:hAnsi="Arial" w:cs="Arial"/>
                <w:sz w:val="24"/>
                <w:szCs w:val="24"/>
              </w:rPr>
            </w:pPr>
            <w:r>
              <w:rPr>
                <w:rFonts w:ascii="Arial" w:eastAsia="Arial" w:hAnsi="Arial" w:cs="Arial"/>
                <w:sz w:val="24"/>
                <w:szCs w:val="24"/>
              </w:rPr>
              <w:t>Lot size</w:t>
            </w:r>
          </w:p>
          <w:p w14:paraId="000000D1" w14:textId="10DF7CA9" w:rsidR="001C134C" w:rsidRDefault="001C134C">
            <w:pPr>
              <w:spacing w:after="0" w:line="240" w:lineRule="auto"/>
              <w:rPr>
                <w:rFonts w:ascii="Arial" w:eastAsia="Arial" w:hAnsi="Arial" w:cs="Arial"/>
                <w:sz w:val="24"/>
                <w:szCs w:val="24"/>
              </w:rPr>
            </w:pPr>
            <w:r>
              <w:rPr>
                <w:rFonts w:ascii="Arial" w:eastAsia="Arial" w:hAnsi="Arial" w:cs="Arial"/>
                <w:sz w:val="24"/>
                <w:szCs w:val="24"/>
              </w:rPr>
              <w:t>Minimum</w:t>
            </w:r>
          </w:p>
        </w:tc>
        <w:tc>
          <w:tcPr>
            <w:tcW w:w="9256" w:type="dxa"/>
            <w:gridSpan w:val="2"/>
            <w:tcBorders>
              <w:top w:val="single" w:sz="8" w:space="0" w:color="000000"/>
              <w:left w:val="single" w:sz="8" w:space="0" w:color="000000"/>
              <w:bottom w:val="single" w:sz="8" w:space="0" w:color="000000"/>
              <w:right w:val="single" w:sz="8" w:space="0" w:color="000000"/>
            </w:tcBorders>
            <w:tcMar>
              <w:top w:w="32" w:type="dxa"/>
              <w:left w:w="108" w:type="dxa"/>
              <w:bottom w:w="32" w:type="dxa"/>
              <w:right w:w="108" w:type="dxa"/>
            </w:tcMar>
          </w:tcPr>
          <w:p w14:paraId="000000D2" w14:textId="77777777" w:rsidR="000D0206" w:rsidRDefault="0023111F">
            <w:pPr>
              <w:spacing w:after="0" w:line="240" w:lineRule="auto"/>
              <w:rPr>
                <w:rFonts w:ascii="Arial" w:eastAsia="Arial" w:hAnsi="Arial" w:cs="Arial"/>
                <w:sz w:val="24"/>
                <w:szCs w:val="24"/>
              </w:rPr>
            </w:pPr>
            <w:r>
              <w:rPr>
                <w:rFonts w:ascii="Arial" w:eastAsia="Arial" w:hAnsi="Arial" w:cs="Arial"/>
                <w:sz w:val="24"/>
                <w:szCs w:val="24"/>
              </w:rPr>
              <w:t xml:space="preserve">4 Acres or greater                     </w:t>
            </w:r>
          </w:p>
        </w:tc>
      </w:tr>
      <w:tr w:rsidR="000D0206" w14:paraId="3407C07C" w14:textId="77777777">
        <w:tc>
          <w:tcPr>
            <w:tcW w:w="1244" w:type="dxa"/>
            <w:tcBorders>
              <w:top w:val="single" w:sz="8" w:space="0" w:color="000000"/>
              <w:left w:val="single" w:sz="8" w:space="0" w:color="000000"/>
              <w:bottom w:val="single" w:sz="8" w:space="0" w:color="000000"/>
              <w:right w:val="single" w:sz="8" w:space="0" w:color="000000"/>
            </w:tcBorders>
            <w:tcMar>
              <w:top w:w="32" w:type="dxa"/>
              <w:left w:w="108" w:type="dxa"/>
              <w:bottom w:w="32" w:type="dxa"/>
              <w:right w:w="108" w:type="dxa"/>
            </w:tcMar>
          </w:tcPr>
          <w:p w14:paraId="000000D4" w14:textId="77777777" w:rsidR="000D0206" w:rsidRDefault="0023111F">
            <w:pPr>
              <w:spacing w:after="0" w:line="240" w:lineRule="auto"/>
              <w:rPr>
                <w:rFonts w:ascii="Arial" w:eastAsia="Arial" w:hAnsi="Arial" w:cs="Arial"/>
                <w:sz w:val="24"/>
                <w:szCs w:val="24"/>
              </w:rPr>
            </w:pPr>
            <w:r>
              <w:rPr>
                <w:rFonts w:ascii="Arial" w:eastAsia="Arial" w:hAnsi="Arial" w:cs="Arial"/>
                <w:sz w:val="24"/>
                <w:szCs w:val="24"/>
              </w:rPr>
              <w:t>Lot frontage</w:t>
            </w:r>
          </w:p>
        </w:tc>
        <w:tc>
          <w:tcPr>
            <w:tcW w:w="9256" w:type="dxa"/>
            <w:gridSpan w:val="2"/>
            <w:tcBorders>
              <w:top w:val="single" w:sz="8" w:space="0" w:color="000000"/>
              <w:left w:val="single" w:sz="8" w:space="0" w:color="000000"/>
              <w:bottom w:val="single" w:sz="8" w:space="0" w:color="000000"/>
              <w:right w:val="single" w:sz="8" w:space="0" w:color="000000"/>
            </w:tcBorders>
            <w:tcMar>
              <w:top w:w="32" w:type="dxa"/>
              <w:left w:w="108" w:type="dxa"/>
              <w:bottom w:w="32" w:type="dxa"/>
              <w:right w:w="108" w:type="dxa"/>
            </w:tcMar>
          </w:tcPr>
          <w:p w14:paraId="000000D5" w14:textId="77777777" w:rsidR="000D0206" w:rsidRDefault="0023111F">
            <w:pPr>
              <w:spacing w:after="0" w:line="240" w:lineRule="auto"/>
              <w:rPr>
                <w:rFonts w:ascii="Arial" w:eastAsia="Arial" w:hAnsi="Arial" w:cs="Arial"/>
                <w:sz w:val="24"/>
                <w:szCs w:val="24"/>
              </w:rPr>
            </w:pPr>
            <w:r w:rsidRPr="0043645E">
              <w:rPr>
                <w:rFonts w:ascii="Arial" w:eastAsia="Arial" w:hAnsi="Arial" w:cs="Arial"/>
                <w:color w:val="FF0000"/>
                <w:sz w:val="24"/>
                <w:szCs w:val="24"/>
              </w:rPr>
              <w:t>150</w:t>
            </w:r>
            <w:r>
              <w:rPr>
                <w:rFonts w:ascii="Arial" w:eastAsia="Arial" w:hAnsi="Arial" w:cs="Arial"/>
                <w:sz w:val="24"/>
                <w:szCs w:val="24"/>
              </w:rPr>
              <w:t xml:space="preserve"> feet</w:t>
            </w:r>
          </w:p>
        </w:tc>
      </w:tr>
      <w:tr w:rsidR="000D0206" w14:paraId="2870340F" w14:textId="77777777">
        <w:tc>
          <w:tcPr>
            <w:tcW w:w="1244" w:type="dxa"/>
            <w:tcBorders>
              <w:top w:val="single" w:sz="8" w:space="0" w:color="000000"/>
              <w:left w:val="single" w:sz="8" w:space="0" w:color="000000"/>
              <w:bottom w:val="single" w:sz="8" w:space="0" w:color="000000"/>
              <w:right w:val="single" w:sz="8" w:space="0" w:color="000000"/>
            </w:tcBorders>
            <w:tcMar>
              <w:top w:w="32" w:type="dxa"/>
              <w:left w:w="108" w:type="dxa"/>
              <w:bottom w:w="32" w:type="dxa"/>
              <w:right w:w="108" w:type="dxa"/>
            </w:tcMar>
          </w:tcPr>
          <w:p w14:paraId="000000D7" w14:textId="77777777" w:rsidR="000D0206" w:rsidRDefault="0023111F">
            <w:pPr>
              <w:spacing w:after="0" w:line="240" w:lineRule="auto"/>
              <w:rPr>
                <w:rFonts w:ascii="Arial" w:eastAsia="Arial" w:hAnsi="Arial" w:cs="Arial"/>
                <w:sz w:val="24"/>
                <w:szCs w:val="24"/>
              </w:rPr>
            </w:pPr>
            <w:r>
              <w:rPr>
                <w:rFonts w:ascii="Arial" w:eastAsia="Arial" w:hAnsi="Arial" w:cs="Arial"/>
                <w:sz w:val="24"/>
                <w:szCs w:val="24"/>
              </w:rPr>
              <w:t>Front setback</w:t>
            </w:r>
          </w:p>
        </w:tc>
        <w:tc>
          <w:tcPr>
            <w:tcW w:w="9256" w:type="dxa"/>
            <w:gridSpan w:val="2"/>
            <w:tcBorders>
              <w:top w:val="single" w:sz="8" w:space="0" w:color="000000"/>
              <w:left w:val="single" w:sz="8" w:space="0" w:color="000000"/>
              <w:bottom w:val="single" w:sz="8" w:space="0" w:color="000000"/>
              <w:right w:val="single" w:sz="8" w:space="0" w:color="000000"/>
            </w:tcBorders>
            <w:tcMar>
              <w:top w:w="32" w:type="dxa"/>
              <w:left w:w="108" w:type="dxa"/>
              <w:bottom w:w="32" w:type="dxa"/>
              <w:right w:w="108" w:type="dxa"/>
            </w:tcMar>
          </w:tcPr>
          <w:p w14:paraId="000000D8" w14:textId="678CB2DE" w:rsidR="000D0206" w:rsidRDefault="0003096C">
            <w:pPr>
              <w:spacing w:after="0" w:line="240" w:lineRule="auto"/>
              <w:rPr>
                <w:rFonts w:ascii="Arial" w:eastAsia="Arial" w:hAnsi="Arial" w:cs="Arial"/>
                <w:sz w:val="24"/>
                <w:szCs w:val="24"/>
              </w:rPr>
            </w:pPr>
            <w:proofErr w:type="gramStart"/>
            <w:r w:rsidRPr="00FD6420">
              <w:rPr>
                <w:rFonts w:ascii="Arial" w:eastAsia="Arial" w:hAnsi="Arial" w:cs="Arial"/>
                <w:color w:val="FF0000"/>
                <w:sz w:val="24"/>
                <w:szCs w:val="24"/>
              </w:rPr>
              <w:t>5</w:t>
            </w:r>
            <w:r w:rsidR="0023111F" w:rsidRPr="00FD6420">
              <w:rPr>
                <w:rFonts w:ascii="Arial" w:eastAsia="Arial" w:hAnsi="Arial" w:cs="Arial"/>
                <w:color w:val="FF0000"/>
                <w:sz w:val="24"/>
                <w:szCs w:val="24"/>
              </w:rPr>
              <w:t>0</w:t>
            </w:r>
            <w:r w:rsidR="0023111F">
              <w:rPr>
                <w:rFonts w:ascii="Arial" w:eastAsia="Arial" w:hAnsi="Arial" w:cs="Arial"/>
                <w:sz w:val="24"/>
                <w:szCs w:val="24"/>
              </w:rPr>
              <w:t xml:space="preserve"> </w:t>
            </w:r>
            <w:r w:rsidR="00921F14">
              <w:rPr>
                <w:rFonts w:ascii="Arial" w:eastAsia="Arial" w:hAnsi="Arial" w:cs="Arial"/>
                <w:color w:val="FF0000"/>
                <w:sz w:val="24"/>
                <w:szCs w:val="24"/>
              </w:rPr>
              <w:t xml:space="preserve"> </w:t>
            </w:r>
            <w:r w:rsidR="0023111F">
              <w:rPr>
                <w:rFonts w:ascii="Arial" w:eastAsia="Arial" w:hAnsi="Arial" w:cs="Arial"/>
                <w:sz w:val="24"/>
                <w:szCs w:val="24"/>
              </w:rPr>
              <w:t>feet</w:t>
            </w:r>
            <w:proofErr w:type="gramEnd"/>
          </w:p>
        </w:tc>
      </w:tr>
      <w:tr w:rsidR="000D0206" w14:paraId="7389E336" w14:textId="77777777">
        <w:tc>
          <w:tcPr>
            <w:tcW w:w="1244" w:type="dxa"/>
            <w:tcBorders>
              <w:top w:val="single" w:sz="8" w:space="0" w:color="000000"/>
              <w:left w:val="single" w:sz="8" w:space="0" w:color="000000"/>
              <w:bottom w:val="single" w:sz="8" w:space="0" w:color="000000"/>
              <w:right w:val="single" w:sz="8" w:space="0" w:color="000000"/>
            </w:tcBorders>
            <w:tcMar>
              <w:top w:w="32" w:type="dxa"/>
              <w:left w:w="108" w:type="dxa"/>
              <w:bottom w:w="32" w:type="dxa"/>
              <w:right w:w="108" w:type="dxa"/>
            </w:tcMar>
          </w:tcPr>
          <w:p w14:paraId="000000DA" w14:textId="77777777" w:rsidR="000D0206" w:rsidRDefault="0023111F">
            <w:pPr>
              <w:spacing w:after="0" w:line="240" w:lineRule="auto"/>
              <w:rPr>
                <w:rFonts w:ascii="Arial" w:eastAsia="Arial" w:hAnsi="Arial" w:cs="Arial"/>
                <w:sz w:val="24"/>
                <w:szCs w:val="24"/>
              </w:rPr>
            </w:pPr>
            <w:r>
              <w:rPr>
                <w:rFonts w:ascii="Arial" w:eastAsia="Arial" w:hAnsi="Arial" w:cs="Arial"/>
                <w:sz w:val="24"/>
                <w:szCs w:val="24"/>
              </w:rPr>
              <w:t>Front exception</w:t>
            </w:r>
          </w:p>
        </w:tc>
        <w:tc>
          <w:tcPr>
            <w:tcW w:w="9256" w:type="dxa"/>
            <w:gridSpan w:val="2"/>
            <w:tcBorders>
              <w:top w:val="single" w:sz="8" w:space="0" w:color="000000"/>
              <w:left w:val="single" w:sz="8" w:space="0" w:color="000000"/>
              <w:bottom w:val="single" w:sz="8" w:space="0" w:color="000000"/>
              <w:right w:val="single" w:sz="8" w:space="0" w:color="000000"/>
            </w:tcBorders>
            <w:tcMar>
              <w:top w:w="32" w:type="dxa"/>
              <w:left w:w="108" w:type="dxa"/>
              <w:bottom w:w="32" w:type="dxa"/>
              <w:right w:w="108" w:type="dxa"/>
            </w:tcMar>
          </w:tcPr>
          <w:p w14:paraId="000000DB" w14:textId="334BAF3F" w:rsidR="000D0206" w:rsidRPr="00C01076" w:rsidRDefault="0023111F">
            <w:pPr>
              <w:spacing w:after="0" w:line="240" w:lineRule="auto"/>
              <w:rPr>
                <w:rFonts w:ascii="Arial" w:eastAsia="Arial" w:hAnsi="Arial" w:cs="Arial"/>
                <w:sz w:val="24"/>
                <w:szCs w:val="24"/>
              </w:rPr>
            </w:pPr>
            <w:r w:rsidRPr="00C01076">
              <w:rPr>
                <w:rFonts w:ascii="Arial" w:eastAsia="Arial" w:hAnsi="Arial" w:cs="Arial"/>
                <w:sz w:val="24"/>
                <w:szCs w:val="24"/>
              </w:rPr>
              <w:t xml:space="preserve">30 feet </w:t>
            </w:r>
          </w:p>
        </w:tc>
      </w:tr>
      <w:tr w:rsidR="000D0206" w14:paraId="0BDE7E90" w14:textId="77777777">
        <w:tc>
          <w:tcPr>
            <w:tcW w:w="1244" w:type="dxa"/>
            <w:tcBorders>
              <w:top w:val="single" w:sz="8" w:space="0" w:color="000000"/>
              <w:left w:val="single" w:sz="8" w:space="0" w:color="000000"/>
              <w:bottom w:val="single" w:sz="8" w:space="0" w:color="000000"/>
              <w:right w:val="single" w:sz="8" w:space="0" w:color="000000"/>
            </w:tcBorders>
            <w:tcMar>
              <w:top w:w="32" w:type="dxa"/>
              <w:left w:w="108" w:type="dxa"/>
              <w:bottom w:w="32" w:type="dxa"/>
              <w:right w:w="108" w:type="dxa"/>
            </w:tcMar>
          </w:tcPr>
          <w:p w14:paraId="000000DD" w14:textId="77777777" w:rsidR="000D0206" w:rsidRDefault="0023111F">
            <w:pPr>
              <w:spacing w:after="0" w:line="240" w:lineRule="auto"/>
              <w:rPr>
                <w:rFonts w:ascii="Arial" w:eastAsia="Arial" w:hAnsi="Arial" w:cs="Arial"/>
                <w:sz w:val="24"/>
                <w:szCs w:val="24"/>
              </w:rPr>
            </w:pPr>
            <w:r>
              <w:rPr>
                <w:rFonts w:ascii="Arial" w:eastAsia="Arial" w:hAnsi="Arial" w:cs="Arial"/>
                <w:sz w:val="24"/>
                <w:szCs w:val="24"/>
              </w:rPr>
              <w:t>Side setback</w:t>
            </w:r>
          </w:p>
        </w:tc>
        <w:tc>
          <w:tcPr>
            <w:tcW w:w="9256" w:type="dxa"/>
            <w:gridSpan w:val="2"/>
            <w:tcBorders>
              <w:top w:val="single" w:sz="8" w:space="0" w:color="000000"/>
              <w:left w:val="single" w:sz="8" w:space="0" w:color="000000"/>
              <w:bottom w:val="single" w:sz="8" w:space="0" w:color="000000"/>
              <w:right w:val="single" w:sz="8" w:space="0" w:color="000000"/>
            </w:tcBorders>
            <w:tcMar>
              <w:top w:w="32" w:type="dxa"/>
              <w:left w:w="108" w:type="dxa"/>
              <w:bottom w:w="32" w:type="dxa"/>
              <w:right w:w="108" w:type="dxa"/>
            </w:tcMar>
          </w:tcPr>
          <w:p w14:paraId="000000DE" w14:textId="77777777" w:rsidR="000D0206" w:rsidRDefault="0023111F">
            <w:pPr>
              <w:spacing w:after="0" w:line="240" w:lineRule="auto"/>
              <w:rPr>
                <w:rFonts w:ascii="Arial" w:eastAsia="Arial" w:hAnsi="Arial" w:cs="Arial"/>
                <w:sz w:val="24"/>
                <w:szCs w:val="24"/>
              </w:rPr>
            </w:pPr>
            <w:r w:rsidRPr="00F7742E">
              <w:rPr>
                <w:rFonts w:ascii="Arial" w:eastAsia="Arial" w:hAnsi="Arial" w:cs="Arial"/>
                <w:color w:val="FF0000"/>
                <w:sz w:val="24"/>
                <w:szCs w:val="24"/>
              </w:rPr>
              <w:t>30</w:t>
            </w:r>
            <w:r>
              <w:rPr>
                <w:rFonts w:ascii="Arial" w:eastAsia="Arial" w:hAnsi="Arial" w:cs="Arial"/>
                <w:sz w:val="24"/>
                <w:szCs w:val="24"/>
              </w:rPr>
              <w:t xml:space="preserve"> feet</w:t>
            </w:r>
          </w:p>
        </w:tc>
      </w:tr>
      <w:tr w:rsidR="000D0206" w14:paraId="71AA1C2C" w14:textId="77777777">
        <w:tc>
          <w:tcPr>
            <w:tcW w:w="1244" w:type="dxa"/>
            <w:tcBorders>
              <w:top w:val="single" w:sz="8" w:space="0" w:color="000000"/>
              <w:left w:val="single" w:sz="8" w:space="0" w:color="000000"/>
              <w:bottom w:val="single" w:sz="8" w:space="0" w:color="000000"/>
              <w:right w:val="single" w:sz="8" w:space="0" w:color="000000"/>
            </w:tcBorders>
            <w:tcMar>
              <w:top w:w="32" w:type="dxa"/>
              <w:left w:w="108" w:type="dxa"/>
              <w:bottom w:w="32" w:type="dxa"/>
              <w:right w:w="108" w:type="dxa"/>
            </w:tcMar>
          </w:tcPr>
          <w:p w14:paraId="000000E0" w14:textId="77777777" w:rsidR="000D0206" w:rsidRDefault="0023111F">
            <w:pPr>
              <w:spacing w:after="0" w:line="240" w:lineRule="auto"/>
              <w:rPr>
                <w:rFonts w:ascii="Arial" w:eastAsia="Arial" w:hAnsi="Arial" w:cs="Arial"/>
                <w:sz w:val="24"/>
                <w:szCs w:val="24"/>
              </w:rPr>
            </w:pPr>
            <w:r>
              <w:rPr>
                <w:rFonts w:ascii="Arial" w:eastAsia="Arial" w:hAnsi="Arial" w:cs="Arial"/>
                <w:sz w:val="24"/>
                <w:szCs w:val="24"/>
              </w:rPr>
              <w:t>Rear setback</w:t>
            </w:r>
          </w:p>
        </w:tc>
        <w:tc>
          <w:tcPr>
            <w:tcW w:w="9256" w:type="dxa"/>
            <w:gridSpan w:val="2"/>
            <w:tcBorders>
              <w:top w:val="single" w:sz="8" w:space="0" w:color="000000"/>
              <w:left w:val="single" w:sz="8" w:space="0" w:color="000000"/>
              <w:bottom w:val="single" w:sz="8" w:space="0" w:color="000000"/>
              <w:right w:val="single" w:sz="8" w:space="0" w:color="000000"/>
            </w:tcBorders>
            <w:tcMar>
              <w:top w:w="32" w:type="dxa"/>
              <w:left w:w="108" w:type="dxa"/>
              <w:bottom w:w="32" w:type="dxa"/>
              <w:right w:w="108" w:type="dxa"/>
            </w:tcMar>
          </w:tcPr>
          <w:p w14:paraId="000000E1" w14:textId="77777777" w:rsidR="000D0206" w:rsidRDefault="0023111F">
            <w:pPr>
              <w:spacing w:after="0" w:line="240" w:lineRule="auto"/>
              <w:rPr>
                <w:rFonts w:ascii="Arial" w:eastAsia="Arial" w:hAnsi="Arial" w:cs="Arial"/>
                <w:sz w:val="24"/>
                <w:szCs w:val="24"/>
              </w:rPr>
            </w:pPr>
            <w:r>
              <w:rPr>
                <w:rFonts w:ascii="Arial" w:eastAsia="Arial" w:hAnsi="Arial" w:cs="Arial"/>
                <w:sz w:val="24"/>
                <w:szCs w:val="24"/>
              </w:rPr>
              <w:t>30 feet</w:t>
            </w:r>
          </w:p>
        </w:tc>
      </w:tr>
      <w:tr w:rsidR="000D0206" w14:paraId="2607B73A" w14:textId="77777777">
        <w:tc>
          <w:tcPr>
            <w:tcW w:w="1244" w:type="dxa"/>
            <w:tcBorders>
              <w:top w:val="single" w:sz="8" w:space="0" w:color="000000"/>
              <w:left w:val="single" w:sz="8" w:space="0" w:color="000000"/>
              <w:bottom w:val="single" w:sz="8" w:space="0" w:color="000000"/>
              <w:right w:val="single" w:sz="8" w:space="0" w:color="000000"/>
            </w:tcBorders>
            <w:tcMar>
              <w:top w:w="32" w:type="dxa"/>
              <w:left w:w="108" w:type="dxa"/>
              <w:bottom w:w="32" w:type="dxa"/>
              <w:right w:w="108" w:type="dxa"/>
            </w:tcMar>
          </w:tcPr>
          <w:p w14:paraId="000000E3" w14:textId="77777777" w:rsidR="000D0206" w:rsidRDefault="0023111F">
            <w:pPr>
              <w:spacing w:after="0" w:line="240" w:lineRule="auto"/>
              <w:rPr>
                <w:rFonts w:ascii="Arial" w:eastAsia="Arial" w:hAnsi="Arial" w:cs="Arial"/>
                <w:sz w:val="24"/>
                <w:szCs w:val="24"/>
              </w:rPr>
            </w:pPr>
            <w:r>
              <w:rPr>
                <w:rFonts w:ascii="Arial" w:eastAsia="Arial" w:hAnsi="Arial" w:cs="Arial"/>
                <w:sz w:val="24"/>
                <w:szCs w:val="24"/>
              </w:rPr>
              <w:t>Building envelope</w:t>
            </w:r>
          </w:p>
        </w:tc>
        <w:tc>
          <w:tcPr>
            <w:tcW w:w="9256" w:type="dxa"/>
            <w:gridSpan w:val="2"/>
            <w:tcBorders>
              <w:top w:val="single" w:sz="8" w:space="0" w:color="000000"/>
              <w:left w:val="single" w:sz="8" w:space="0" w:color="000000"/>
              <w:bottom w:val="single" w:sz="8" w:space="0" w:color="000000"/>
              <w:right w:val="single" w:sz="8" w:space="0" w:color="000000"/>
            </w:tcBorders>
            <w:tcMar>
              <w:top w:w="32" w:type="dxa"/>
              <w:left w:w="108" w:type="dxa"/>
              <w:bottom w:w="32" w:type="dxa"/>
              <w:right w:w="108" w:type="dxa"/>
            </w:tcMar>
          </w:tcPr>
          <w:p w14:paraId="000000E4" w14:textId="77777777" w:rsidR="000D0206" w:rsidRDefault="0023111F">
            <w:pPr>
              <w:spacing w:after="0" w:line="240" w:lineRule="auto"/>
              <w:rPr>
                <w:rFonts w:ascii="Arial" w:eastAsia="Arial" w:hAnsi="Arial" w:cs="Arial"/>
                <w:sz w:val="24"/>
                <w:szCs w:val="24"/>
              </w:rPr>
            </w:pPr>
            <w:r>
              <w:rPr>
                <w:rFonts w:ascii="Arial" w:eastAsia="Arial" w:hAnsi="Arial" w:cs="Arial"/>
                <w:sz w:val="24"/>
                <w:szCs w:val="24"/>
              </w:rPr>
              <w:t>4,000 square feet minimum</w:t>
            </w:r>
          </w:p>
        </w:tc>
      </w:tr>
      <w:tr w:rsidR="000D0206" w14:paraId="110CEDA3" w14:textId="77777777">
        <w:tc>
          <w:tcPr>
            <w:tcW w:w="1244" w:type="dxa"/>
            <w:tcBorders>
              <w:top w:val="single" w:sz="8" w:space="0" w:color="000000"/>
              <w:left w:val="single" w:sz="8" w:space="0" w:color="000000"/>
              <w:bottom w:val="single" w:sz="8" w:space="0" w:color="000000"/>
              <w:right w:val="single" w:sz="8" w:space="0" w:color="000000"/>
            </w:tcBorders>
            <w:tcMar>
              <w:top w:w="32" w:type="dxa"/>
              <w:left w:w="108" w:type="dxa"/>
              <w:bottom w:w="32" w:type="dxa"/>
              <w:right w:w="108" w:type="dxa"/>
            </w:tcMar>
          </w:tcPr>
          <w:p w14:paraId="000000E6" w14:textId="77777777" w:rsidR="000D0206" w:rsidRDefault="0023111F">
            <w:pPr>
              <w:spacing w:after="0" w:line="240" w:lineRule="auto"/>
              <w:rPr>
                <w:rFonts w:ascii="Arial" w:eastAsia="Arial" w:hAnsi="Arial" w:cs="Arial"/>
                <w:sz w:val="24"/>
                <w:szCs w:val="24"/>
              </w:rPr>
            </w:pPr>
            <w:r>
              <w:rPr>
                <w:rFonts w:ascii="Arial" w:eastAsia="Arial" w:hAnsi="Arial" w:cs="Arial"/>
                <w:sz w:val="24"/>
                <w:szCs w:val="24"/>
              </w:rPr>
              <w:t>Envelope slope</w:t>
            </w:r>
          </w:p>
        </w:tc>
        <w:tc>
          <w:tcPr>
            <w:tcW w:w="9256" w:type="dxa"/>
            <w:gridSpan w:val="2"/>
            <w:tcBorders>
              <w:top w:val="single" w:sz="8" w:space="0" w:color="000000"/>
              <w:left w:val="single" w:sz="8" w:space="0" w:color="000000"/>
              <w:bottom w:val="single" w:sz="8" w:space="0" w:color="000000"/>
              <w:right w:val="single" w:sz="8" w:space="0" w:color="000000"/>
            </w:tcBorders>
            <w:tcMar>
              <w:top w:w="32" w:type="dxa"/>
              <w:left w:w="108" w:type="dxa"/>
              <w:bottom w:w="32" w:type="dxa"/>
              <w:right w:w="108" w:type="dxa"/>
            </w:tcMar>
          </w:tcPr>
          <w:p w14:paraId="000000E7" w14:textId="77777777" w:rsidR="000D0206" w:rsidRDefault="0023111F">
            <w:pPr>
              <w:spacing w:after="0" w:line="240" w:lineRule="auto"/>
              <w:rPr>
                <w:rFonts w:ascii="Arial" w:eastAsia="Arial" w:hAnsi="Arial" w:cs="Arial"/>
                <w:sz w:val="24"/>
                <w:szCs w:val="24"/>
              </w:rPr>
            </w:pPr>
            <w:r>
              <w:rPr>
                <w:rFonts w:ascii="Arial" w:eastAsia="Arial" w:hAnsi="Arial" w:cs="Arial"/>
                <w:sz w:val="24"/>
                <w:szCs w:val="24"/>
              </w:rPr>
              <w:t>50 percent under 20 percent slope</w:t>
            </w:r>
          </w:p>
        </w:tc>
      </w:tr>
      <w:tr w:rsidR="000D0206" w14:paraId="38053738" w14:textId="77777777">
        <w:tc>
          <w:tcPr>
            <w:tcW w:w="1244" w:type="dxa"/>
            <w:shd w:val="clear" w:color="auto" w:fill="FFFFFF"/>
          </w:tcPr>
          <w:p w14:paraId="000000E9" w14:textId="77777777" w:rsidR="000D0206" w:rsidRDefault="000D0206">
            <w:pPr>
              <w:spacing w:after="0" w:line="240" w:lineRule="auto"/>
              <w:rPr>
                <w:rFonts w:ascii="Arial" w:eastAsia="Arial" w:hAnsi="Arial" w:cs="Arial"/>
                <w:sz w:val="24"/>
                <w:szCs w:val="24"/>
              </w:rPr>
            </w:pPr>
          </w:p>
        </w:tc>
        <w:tc>
          <w:tcPr>
            <w:tcW w:w="9256" w:type="dxa"/>
            <w:gridSpan w:val="2"/>
            <w:vAlign w:val="center"/>
          </w:tcPr>
          <w:p w14:paraId="000000EA" w14:textId="77777777" w:rsidR="000D0206" w:rsidRDefault="000D0206">
            <w:pPr>
              <w:spacing w:after="0" w:line="240" w:lineRule="auto"/>
              <w:rPr>
                <w:rFonts w:ascii="Arial" w:eastAsia="Arial" w:hAnsi="Arial" w:cs="Arial"/>
                <w:sz w:val="24"/>
                <w:szCs w:val="24"/>
              </w:rPr>
            </w:pPr>
          </w:p>
        </w:tc>
      </w:tr>
    </w:tbl>
    <w:p w14:paraId="000000EC" w14:textId="691A7EE4" w:rsidR="000D0206" w:rsidRDefault="000D0206">
      <w:pPr>
        <w:shd w:val="clear" w:color="auto" w:fill="FFFFFF"/>
        <w:spacing w:line="240" w:lineRule="auto"/>
        <w:rPr>
          <w:rFonts w:ascii="Arial" w:eastAsia="Arial" w:hAnsi="Arial" w:cs="Arial"/>
          <w:color w:val="212529"/>
          <w:sz w:val="24"/>
          <w:szCs w:val="24"/>
        </w:rPr>
      </w:pPr>
    </w:p>
    <w:p w14:paraId="3882DA8D" w14:textId="0F073861" w:rsidR="00C01076" w:rsidRDefault="00C01076">
      <w:pPr>
        <w:shd w:val="clear" w:color="auto" w:fill="FFFFFF"/>
        <w:spacing w:line="240" w:lineRule="auto"/>
        <w:rPr>
          <w:rFonts w:ascii="Arial" w:eastAsia="Arial" w:hAnsi="Arial" w:cs="Arial"/>
          <w:color w:val="212529"/>
          <w:sz w:val="24"/>
          <w:szCs w:val="24"/>
        </w:rPr>
      </w:pPr>
    </w:p>
    <w:p w14:paraId="230A9CF5" w14:textId="77777777" w:rsidR="00C01076" w:rsidRDefault="00C01076">
      <w:pPr>
        <w:shd w:val="clear" w:color="auto" w:fill="FFFFFF"/>
        <w:spacing w:line="240" w:lineRule="auto"/>
        <w:rPr>
          <w:rFonts w:ascii="Arial" w:eastAsia="Arial" w:hAnsi="Arial" w:cs="Arial"/>
          <w:color w:val="212529"/>
          <w:sz w:val="24"/>
          <w:szCs w:val="24"/>
        </w:rPr>
      </w:pPr>
    </w:p>
    <w:p w14:paraId="000000ED" w14:textId="1A24A98A" w:rsidR="000D0206" w:rsidRPr="00C01076" w:rsidRDefault="0023111F">
      <w:pPr>
        <w:spacing w:after="0" w:line="240" w:lineRule="auto"/>
        <w:rPr>
          <w:rFonts w:ascii="Arial" w:eastAsia="Arial" w:hAnsi="Arial" w:cs="Arial"/>
          <w:b/>
          <w:sz w:val="24"/>
          <w:szCs w:val="24"/>
        </w:rPr>
      </w:pPr>
      <w:r w:rsidRPr="00C01076">
        <w:rPr>
          <w:rFonts w:ascii="Arial" w:eastAsia="Arial" w:hAnsi="Arial" w:cs="Arial"/>
          <w:b/>
          <w:sz w:val="24"/>
          <w:szCs w:val="24"/>
        </w:rPr>
        <w:t>10-9B-13-1</w:t>
      </w:r>
      <w:r w:rsidR="00196D1A">
        <w:rPr>
          <w:rFonts w:ascii="Arial" w:eastAsia="Arial" w:hAnsi="Arial" w:cs="Arial"/>
          <w:b/>
          <w:sz w:val="24"/>
          <w:szCs w:val="24"/>
        </w:rPr>
        <w:t>1-1</w:t>
      </w:r>
      <w:r w:rsidRPr="00C01076">
        <w:rPr>
          <w:rFonts w:ascii="Arial" w:eastAsia="Arial" w:hAnsi="Arial" w:cs="Arial"/>
          <w:b/>
          <w:sz w:val="24"/>
          <w:szCs w:val="24"/>
        </w:rPr>
        <w:t xml:space="preserve">:  CLUSTERED LOT REQUIREMENT </w:t>
      </w:r>
      <w:sdt>
        <w:sdtPr>
          <w:tag w:val="goog_rdk_21"/>
          <w:id w:val="1984425218"/>
        </w:sdtPr>
        <w:sdtEndPr/>
        <w:sdtContent>
          <w:commentRangeStart w:id="31"/>
        </w:sdtContent>
      </w:sdt>
      <w:sdt>
        <w:sdtPr>
          <w:tag w:val="goog_rdk_22"/>
          <w:id w:val="-557087387"/>
        </w:sdtPr>
        <w:sdtEndPr/>
        <w:sdtContent>
          <w:commentRangeStart w:id="32"/>
        </w:sdtContent>
      </w:sdt>
      <w:r w:rsidRPr="00C01076">
        <w:rPr>
          <w:rFonts w:ascii="Arial" w:eastAsia="Arial" w:hAnsi="Arial" w:cs="Arial"/>
          <w:b/>
          <w:sz w:val="24"/>
          <w:szCs w:val="24"/>
        </w:rPr>
        <w:t>TABLE</w:t>
      </w:r>
      <w:commentRangeEnd w:id="31"/>
      <w:r w:rsidRPr="00C01076">
        <w:commentReference w:id="31"/>
      </w:r>
      <w:commentRangeEnd w:id="32"/>
      <w:r w:rsidRPr="00C01076">
        <w:commentReference w:id="32"/>
      </w:r>
      <w:r w:rsidRPr="00C01076">
        <w:rPr>
          <w:rFonts w:ascii="Arial" w:eastAsia="Arial" w:hAnsi="Arial" w:cs="Arial"/>
          <w:b/>
          <w:sz w:val="24"/>
          <w:szCs w:val="24"/>
        </w:rPr>
        <w:t>:</w:t>
      </w:r>
    </w:p>
    <w:tbl>
      <w:tblPr>
        <w:tblStyle w:val="a0"/>
        <w:tblW w:w="10500" w:type="dxa"/>
        <w:tblLayout w:type="fixed"/>
        <w:tblLook w:val="0400" w:firstRow="0" w:lastRow="0" w:firstColumn="0" w:lastColumn="0" w:noHBand="0" w:noVBand="1"/>
      </w:tblPr>
      <w:tblGrid>
        <w:gridCol w:w="1244"/>
        <w:gridCol w:w="4628"/>
        <w:gridCol w:w="4628"/>
      </w:tblGrid>
      <w:tr w:rsidR="000D0206" w14:paraId="0538F78F" w14:textId="77777777">
        <w:trPr>
          <w:gridAfter w:val="1"/>
          <w:wAfter w:w="4628" w:type="dxa"/>
        </w:trPr>
        <w:tc>
          <w:tcPr>
            <w:tcW w:w="5872" w:type="dxa"/>
            <w:gridSpan w:val="2"/>
            <w:vAlign w:val="center"/>
          </w:tcPr>
          <w:p w14:paraId="000000EE" w14:textId="77777777" w:rsidR="000D0206" w:rsidRDefault="000D0206">
            <w:pPr>
              <w:spacing w:after="0" w:line="240" w:lineRule="auto"/>
              <w:rPr>
                <w:rFonts w:ascii="Arial" w:eastAsia="Arial" w:hAnsi="Arial" w:cs="Arial"/>
                <w:b/>
                <w:sz w:val="24"/>
                <w:szCs w:val="24"/>
                <w:highlight w:val="yellow"/>
              </w:rPr>
            </w:pPr>
          </w:p>
        </w:tc>
      </w:tr>
      <w:tr w:rsidR="000D0206" w14:paraId="757DED0E" w14:textId="77777777">
        <w:tc>
          <w:tcPr>
            <w:tcW w:w="1244" w:type="dxa"/>
            <w:tcBorders>
              <w:top w:val="single" w:sz="8" w:space="0" w:color="000000"/>
              <w:left w:val="single" w:sz="8" w:space="0" w:color="000000"/>
              <w:bottom w:val="single" w:sz="8" w:space="0" w:color="000000"/>
              <w:right w:val="single" w:sz="8" w:space="0" w:color="000000"/>
            </w:tcBorders>
            <w:tcMar>
              <w:top w:w="32" w:type="dxa"/>
              <w:left w:w="108" w:type="dxa"/>
              <w:bottom w:w="32" w:type="dxa"/>
              <w:right w:w="108" w:type="dxa"/>
            </w:tcMar>
          </w:tcPr>
          <w:p w14:paraId="000000F0" w14:textId="4038EAD1" w:rsidR="000D0206" w:rsidRPr="00C01076" w:rsidRDefault="0023111F">
            <w:pPr>
              <w:spacing w:after="0" w:line="240" w:lineRule="auto"/>
              <w:rPr>
                <w:rFonts w:ascii="Arial" w:eastAsia="Arial" w:hAnsi="Arial" w:cs="Arial"/>
                <w:sz w:val="24"/>
                <w:szCs w:val="24"/>
              </w:rPr>
            </w:pPr>
            <w:r w:rsidRPr="00C01076">
              <w:rPr>
                <w:rFonts w:ascii="Arial" w:eastAsia="Arial" w:hAnsi="Arial" w:cs="Arial"/>
                <w:sz w:val="24"/>
                <w:szCs w:val="24"/>
              </w:rPr>
              <w:t>Lot size</w:t>
            </w:r>
            <w:r w:rsidR="004B0350">
              <w:rPr>
                <w:rFonts w:ascii="Arial" w:eastAsia="Arial" w:hAnsi="Arial" w:cs="Arial"/>
                <w:sz w:val="24"/>
                <w:szCs w:val="24"/>
              </w:rPr>
              <w:t xml:space="preserve"> Minimum</w:t>
            </w:r>
          </w:p>
        </w:tc>
        <w:tc>
          <w:tcPr>
            <w:tcW w:w="9256" w:type="dxa"/>
            <w:gridSpan w:val="2"/>
            <w:tcBorders>
              <w:top w:val="single" w:sz="8" w:space="0" w:color="000000"/>
              <w:left w:val="single" w:sz="8" w:space="0" w:color="000000"/>
              <w:bottom w:val="single" w:sz="8" w:space="0" w:color="000000"/>
              <w:right w:val="single" w:sz="8" w:space="0" w:color="000000"/>
            </w:tcBorders>
            <w:tcMar>
              <w:top w:w="32" w:type="dxa"/>
              <w:left w:w="108" w:type="dxa"/>
              <w:bottom w:w="32" w:type="dxa"/>
              <w:right w:w="108" w:type="dxa"/>
            </w:tcMar>
          </w:tcPr>
          <w:p w14:paraId="000000F1" w14:textId="5514A6A2" w:rsidR="000D0206" w:rsidRPr="00C01076" w:rsidRDefault="0023111F">
            <w:pPr>
              <w:spacing w:after="0" w:line="240" w:lineRule="auto"/>
              <w:rPr>
                <w:rFonts w:ascii="Arial" w:eastAsia="Arial" w:hAnsi="Arial" w:cs="Arial"/>
                <w:sz w:val="24"/>
                <w:szCs w:val="24"/>
              </w:rPr>
            </w:pPr>
            <w:r w:rsidRPr="00C01076">
              <w:rPr>
                <w:rFonts w:ascii="Arial" w:eastAsia="Arial" w:hAnsi="Arial" w:cs="Arial"/>
                <w:sz w:val="24"/>
                <w:szCs w:val="24"/>
              </w:rPr>
              <w:t xml:space="preserve">1 acre (40,000 square </w:t>
            </w:r>
            <w:proofErr w:type="gramStart"/>
            <w:r w:rsidRPr="00C01076">
              <w:rPr>
                <w:rFonts w:ascii="Arial" w:eastAsia="Arial" w:hAnsi="Arial" w:cs="Arial"/>
                <w:sz w:val="24"/>
                <w:szCs w:val="24"/>
              </w:rPr>
              <w:t xml:space="preserve">feet)   </w:t>
            </w:r>
            <w:proofErr w:type="gramEnd"/>
            <w:r w:rsidRPr="00C01076">
              <w:rPr>
                <w:rFonts w:ascii="Arial" w:eastAsia="Arial" w:hAnsi="Arial" w:cs="Arial"/>
                <w:sz w:val="24"/>
                <w:szCs w:val="24"/>
              </w:rPr>
              <w:t xml:space="preserve">                </w:t>
            </w:r>
          </w:p>
        </w:tc>
      </w:tr>
      <w:tr w:rsidR="000D0206" w14:paraId="7AFC368E" w14:textId="77777777">
        <w:tc>
          <w:tcPr>
            <w:tcW w:w="1244" w:type="dxa"/>
            <w:tcBorders>
              <w:top w:val="single" w:sz="8" w:space="0" w:color="000000"/>
              <w:left w:val="single" w:sz="8" w:space="0" w:color="000000"/>
              <w:bottom w:val="single" w:sz="8" w:space="0" w:color="000000"/>
              <w:right w:val="single" w:sz="8" w:space="0" w:color="000000"/>
            </w:tcBorders>
            <w:tcMar>
              <w:top w:w="32" w:type="dxa"/>
              <w:left w:w="108" w:type="dxa"/>
              <w:bottom w:w="32" w:type="dxa"/>
              <w:right w:w="108" w:type="dxa"/>
            </w:tcMar>
          </w:tcPr>
          <w:p w14:paraId="000000F3" w14:textId="77777777" w:rsidR="000D0206" w:rsidRPr="00C01076" w:rsidRDefault="0023111F">
            <w:pPr>
              <w:spacing w:after="0" w:line="240" w:lineRule="auto"/>
              <w:rPr>
                <w:rFonts w:ascii="Arial" w:eastAsia="Arial" w:hAnsi="Arial" w:cs="Arial"/>
                <w:sz w:val="24"/>
                <w:szCs w:val="24"/>
              </w:rPr>
            </w:pPr>
            <w:r w:rsidRPr="00C01076">
              <w:rPr>
                <w:rFonts w:ascii="Arial" w:eastAsia="Arial" w:hAnsi="Arial" w:cs="Arial"/>
                <w:sz w:val="24"/>
                <w:szCs w:val="24"/>
              </w:rPr>
              <w:t>Lot frontage</w:t>
            </w:r>
          </w:p>
        </w:tc>
        <w:tc>
          <w:tcPr>
            <w:tcW w:w="9256" w:type="dxa"/>
            <w:gridSpan w:val="2"/>
            <w:tcBorders>
              <w:top w:val="single" w:sz="8" w:space="0" w:color="000000"/>
              <w:left w:val="single" w:sz="8" w:space="0" w:color="000000"/>
              <w:bottom w:val="single" w:sz="8" w:space="0" w:color="000000"/>
              <w:right w:val="single" w:sz="8" w:space="0" w:color="000000"/>
            </w:tcBorders>
            <w:tcMar>
              <w:top w:w="32" w:type="dxa"/>
              <w:left w:w="108" w:type="dxa"/>
              <w:bottom w:w="32" w:type="dxa"/>
              <w:right w:w="108" w:type="dxa"/>
            </w:tcMar>
          </w:tcPr>
          <w:p w14:paraId="000000F4" w14:textId="131815AA" w:rsidR="000D0206" w:rsidRPr="00C01076" w:rsidRDefault="00085750">
            <w:pPr>
              <w:spacing w:after="0" w:line="240" w:lineRule="auto"/>
              <w:rPr>
                <w:rFonts w:ascii="Arial" w:eastAsia="Arial" w:hAnsi="Arial" w:cs="Arial"/>
                <w:strike/>
                <w:sz w:val="24"/>
                <w:szCs w:val="24"/>
              </w:rPr>
            </w:pPr>
            <w:r w:rsidRPr="00C01076">
              <w:rPr>
                <w:rFonts w:ascii="Arial" w:eastAsia="Arial" w:hAnsi="Arial" w:cs="Arial"/>
                <w:sz w:val="24"/>
                <w:szCs w:val="24"/>
              </w:rPr>
              <w:t>120 feet</w:t>
            </w:r>
          </w:p>
        </w:tc>
      </w:tr>
      <w:tr w:rsidR="000D0206" w14:paraId="38C5EB2F" w14:textId="77777777">
        <w:tc>
          <w:tcPr>
            <w:tcW w:w="1244" w:type="dxa"/>
            <w:tcBorders>
              <w:top w:val="single" w:sz="8" w:space="0" w:color="000000"/>
              <w:left w:val="single" w:sz="8" w:space="0" w:color="000000"/>
              <w:bottom w:val="single" w:sz="8" w:space="0" w:color="000000"/>
              <w:right w:val="single" w:sz="8" w:space="0" w:color="000000"/>
            </w:tcBorders>
            <w:tcMar>
              <w:top w:w="32" w:type="dxa"/>
              <w:left w:w="108" w:type="dxa"/>
              <w:bottom w:w="32" w:type="dxa"/>
              <w:right w:w="108" w:type="dxa"/>
            </w:tcMar>
          </w:tcPr>
          <w:p w14:paraId="000000F6" w14:textId="77777777" w:rsidR="000D0206" w:rsidRPr="00C01076" w:rsidRDefault="0023111F">
            <w:pPr>
              <w:spacing w:after="0" w:line="240" w:lineRule="auto"/>
              <w:rPr>
                <w:rFonts w:ascii="Arial" w:eastAsia="Arial" w:hAnsi="Arial" w:cs="Arial"/>
                <w:sz w:val="24"/>
                <w:szCs w:val="24"/>
              </w:rPr>
            </w:pPr>
            <w:r w:rsidRPr="00C01076">
              <w:rPr>
                <w:rFonts w:ascii="Arial" w:eastAsia="Arial" w:hAnsi="Arial" w:cs="Arial"/>
                <w:sz w:val="24"/>
                <w:szCs w:val="24"/>
              </w:rPr>
              <w:t>Front setback</w:t>
            </w:r>
          </w:p>
        </w:tc>
        <w:tc>
          <w:tcPr>
            <w:tcW w:w="9256" w:type="dxa"/>
            <w:gridSpan w:val="2"/>
            <w:tcBorders>
              <w:top w:val="single" w:sz="8" w:space="0" w:color="000000"/>
              <w:left w:val="single" w:sz="8" w:space="0" w:color="000000"/>
              <w:bottom w:val="single" w:sz="8" w:space="0" w:color="000000"/>
              <w:right w:val="single" w:sz="8" w:space="0" w:color="000000"/>
            </w:tcBorders>
            <w:tcMar>
              <w:top w:w="32" w:type="dxa"/>
              <w:left w:w="108" w:type="dxa"/>
              <w:bottom w:w="32" w:type="dxa"/>
              <w:right w:w="108" w:type="dxa"/>
            </w:tcMar>
          </w:tcPr>
          <w:p w14:paraId="000000F7" w14:textId="7FF94BD6" w:rsidR="000D0206" w:rsidRPr="00C01076" w:rsidRDefault="00C01076">
            <w:pPr>
              <w:spacing w:after="0" w:line="240" w:lineRule="auto"/>
              <w:rPr>
                <w:rFonts w:ascii="Arial" w:eastAsia="Arial" w:hAnsi="Arial" w:cs="Arial"/>
                <w:sz w:val="24"/>
                <w:szCs w:val="24"/>
              </w:rPr>
            </w:pPr>
            <w:r w:rsidRPr="00C01076">
              <w:rPr>
                <w:rFonts w:ascii="Arial" w:eastAsia="Arial" w:hAnsi="Arial" w:cs="Arial"/>
                <w:sz w:val="24"/>
                <w:szCs w:val="24"/>
              </w:rPr>
              <w:t>30</w:t>
            </w:r>
            <w:r w:rsidR="0023111F" w:rsidRPr="00C01076">
              <w:rPr>
                <w:rFonts w:ascii="Arial" w:eastAsia="Arial" w:hAnsi="Arial" w:cs="Arial"/>
                <w:sz w:val="24"/>
                <w:szCs w:val="24"/>
              </w:rPr>
              <w:t xml:space="preserve"> feet</w:t>
            </w:r>
            <w:r w:rsidRPr="00C01076">
              <w:rPr>
                <w:rFonts w:ascii="Arial" w:eastAsia="Arial" w:hAnsi="Arial" w:cs="Arial"/>
                <w:sz w:val="24"/>
                <w:szCs w:val="24"/>
              </w:rPr>
              <w:t xml:space="preserve"> </w:t>
            </w:r>
          </w:p>
        </w:tc>
      </w:tr>
      <w:tr w:rsidR="000D0206" w14:paraId="1BDC3ED2" w14:textId="77777777">
        <w:tc>
          <w:tcPr>
            <w:tcW w:w="1244" w:type="dxa"/>
            <w:tcBorders>
              <w:top w:val="single" w:sz="8" w:space="0" w:color="000000"/>
              <w:left w:val="single" w:sz="8" w:space="0" w:color="000000"/>
              <w:bottom w:val="single" w:sz="8" w:space="0" w:color="000000"/>
              <w:right w:val="single" w:sz="8" w:space="0" w:color="000000"/>
            </w:tcBorders>
            <w:tcMar>
              <w:top w:w="32" w:type="dxa"/>
              <w:left w:w="108" w:type="dxa"/>
              <w:bottom w:w="32" w:type="dxa"/>
              <w:right w:w="108" w:type="dxa"/>
            </w:tcMar>
          </w:tcPr>
          <w:p w14:paraId="000000F9" w14:textId="03EF99D2" w:rsidR="000D0206" w:rsidRPr="00C01076" w:rsidRDefault="000D0206">
            <w:pPr>
              <w:spacing w:after="0" w:line="240" w:lineRule="auto"/>
              <w:rPr>
                <w:rFonts w:ascii="Arial" w:eastAsia="Arial" w:hAnsi="Arial" w:cs="Arial"/>
                <w:strike/>
                <w:sz w:val="24"/>
                <w:szCs w:val="24"/>
              </w:rPr>
            </w:pPr>
          </w:p>
        </w:tc>
        <w:tc>
          <w:tcPr>
            <w:tcW w:w="9256" w:type="dxa"/>
            <w:gridSpan w:val="2"/>
            <w:tcBorders>
              <w:top w:val="single" w:sz="8" w:space="0" w:color="000000"/>
              <w:left w:val="single" w:sz="8" w:space="0" w:color="000000"/>
              <w:bottom w:val="single" w:sz="8" w:space="0" w:color="000000"/>
              <w:right w:val="single" w:sz="8" w:space="0" w:color="000000"/>
            </w:tcBorders>
            <w:tcMar>
              <w:top w:w="32" w:type="dxa"/>
              <w:left w:w="108" w:type="dxa"/>
              <w:bottom w:w="32" w:type="dxa"/>
              <w:right w:w="108" w:type="dxa"/>
            </w:tcMar>
          </w:tcPr>
          <w:p w14:paraId="000000FA" w14:textId="6832E7B3" w:rsidR="000D0206" w:rsidRPr="00C01076" w:rsidRDefault="00064B9B">
            <w:pPr>
              <w:spacing w:after="0" w:line="240" w:lineRule="auto"/>
              <w:rPr>
                <w:rFonts w:ascii="Arial" w:eastAsia="Arial" w:hAnsi="Arial" w:cs="Arial"/>
                <w:strike/>
                <w:sz w:val="24"/>
                <w:szCs w:val="24"/>
              </w:rPr>
            </w:pPr>
            <w:commentRangeStart w:id="33"/>
            <w:commentRangeEnd w:id="33"/>
            <w:r>
              <w:rPr>
                <w:rStyle w:val="CommentReference"/>
              </w:rPr>
              <w:commentReference w:id="33"/>
            </w:r>
          </w:p>
        </w:tc>
      </w:tr>
      <w:tr w:rsidR="000D0206" w14:paraId="6B62C279" w14:textId="77777777">
        <w:tc>
          <w:tcPr>
            <w:tcW w:w="1244" w:type="dxa"/>
            <w:tcBorders>
              <w:top w:val="single" w:sz="8" w:space="0" w:color="000000"/>
              <w:left w:val="single" w:sz="8" w:space="0" w:color="000000"/>
              <w:bottom w:val="single" w:sz="8" w:space="0" w:color="000000"/>
              <w:right w:val="single" w:sz="8" w:space="0" w:color="000000"/>
            </w:tcBorders>
            <w:tcMar>
              <w:top w:w="32" w:type="dxa"/>
              <w:left w:w="108" w:type="dxa"/>
              <w:bottom w:w="32" w:type="dxa"/>
              <w:right w:w="108" w:type="dxa"/>
            </w:tcMar>
          </w:tcPr>
          <w:p w14:paraId="000000FC" w14:textId="77777777" w:rsidR="000D0206" w:rsidRPr="00C01076" w:rsidRDefault="0023111F">
            <w:pPr>
              <w:spacing w:after="0" w:line="240" w:lineRule="auto"/>
              <w:rPr>
                <w:rFonts w:ascii="Arial" w:eastAsia="Arial" w:hAnsi="Arial" w:cs="Arial"/>
                <w:sz w:val="24"/>
                <w:szCs w:val="24"/>
              </w:rPr>
            </w:pPr>
            <w:r w:rsidRPr="00C01076">
              <w:rPr>
                <w:rFonts w:ascii="Arial" w:eastAsia="Arial" w:hAnsi="Arial" w:cs="Arial"/>
                <w:sz w:val="24"/>
                <w:szCs w:val="24"/>
              </w:rPr>
              <w:t>Side setback</w:t>
            </w:r>
          </w:p>
        </w:tc>
        <w:tc>
          <w:tcPr>
            <w:tcW w:w="9256" w:type="dxa"/>
            <w:gridSpan w:val="2"/>
            <w:tcBorders>
              <w:top w:val="single" w:sz="8" w:space="0" w:color="000000"/>
              <w:left w:val="single" w:sz="8" w:space="0" w:color="000000"/>
              <w:bottom w:val="single" w:sz="8" w:space="0" w:color="000000"/>
              <w:right w:val="single" w:sz="8" w:space="0" w:color="000000"/>
            </w:tcBorders>
            <w:tcMar>
              <w:top w:w="32" w:type="dxa"/>
              <w:left w:w="108" w:type="dxa"/>
              <w:bottom w:w="32" w:type="dxa"/>
              <w:right w:w="108" w:type="dxa"/>
            </w:tcMar>
          </w:tcPr>
          <w:p w14:paraId="000000FD" w14:textId="13F953D2" w:rsidR="000D0206" w:rsidRPr="00C01076" w:rsidRDefault="00C01076">
            <w:pPr>
              <w:spacing w:after="0" w:line="240" w:lineRule="auto"/>
              <w:rPr>
                <w:rFonts w:ascii="Arial" w:eastAsia="Arial" w:hAnsi="Arial" w:cs="Arial"/>
                <w:sz w:val="24"/>
                <w:szCs w:val="24"/>
              </w:rPr>
            </w:pPr>
            <w:r>
              <w:rPr>
                <w:rFonts w:ascii="Arial" w:eastAsia="Arial" w:hAnsi="Arial" w:cs="Arial"/>
                <w:sz w:val="24"/>
                <w:szCs w:val="24"/>
              </w:rPr>
              <w:t>20</w:t>
            </w:r>
            <w:r w:rsidR="0023111F" w:rsidRPr="00C01076">
              <w:rPr>
                <w:rFonts w:ascii="Arial" w:eastAsia="Arial" w:hAnsi="Arial" w:cs="Arial"/>
                <w:sz w:val="24"/>
                <w:szCs w:val="24"/>
              </w:rPr>
              <w:t xml:space="preserve"> feet</w:t>
            </w:r>
          </w:p>
        </w:tc>
      </w:tr>
      <w:tr w:rsidR="000D0206" w14:paraId="46CB8109" w14:textId="77777777">
        <w:tc>
          <w:tcPr>
            <w:tcW w:w="1244" w:type="dxa"/>
            <w:tcBorders>
              <w:top w:val="single" w:sz="8" w:space="0" w:color="000000"/>
              <w:left w:val="single" w:sz="8" w:space="0" w:color="000000"/>
              <w:bottom w:val="single" w:sz="8" w:space="0" w:color="000000"/>
              <w:right w:val="single" w:sz="8" w:space="0" w:color="000000"/>
            </w:tcBorders>
            <w:tcMar>
              <w:top w:w="32" w:type="dxa"/>
              <w:left w:w="108" w:type="dxa"/>
              <w:bottom w:w="32" w:type="dxa"/>
              <w:right w:w="108" w:type="dxa"/>
            </w:tcMar>
          </w:tcPr>
          <w:p w14:paraId="000000FF" w14:textId="77777777" w:rsidR="000D0206" w:rsidRPr="00C01076" w:rsidRDefault="0023111F">
            <w:pPr>
              <w:spacing w:after="0" w:line="240" w:lineRule="auto"/>
              <w:rPr>
                <w:rFonts w:ascii="Arial" w:eastAsia="Arial" w:hAnsi="Arial" w:cs="Arial"/>
                <w:sz w:val="24"/>
                <w:szCs w:val="24"/>
              </w:rPr>
            </w:pPr>
            <w:r w:rsidRPr="00C01076">
              <w:rPr>
                <w:rFonts w:ascii="Arial" w:eastAsia="Arial" w:hAnsi="Arial" w:cs="Arial"/>
                <w:sz w:val="24"/>
                <w:szCs w:val="24"/>
              </w:rPr>
              <w:t>Rear setback</w:t>
            </w:r>
          </w:p>
        </w:tc>
        <w:tc>
          <w:tcPr>
            <w:tcW w:w="9256" w:type="dxa"/>
            <w:gridSpan w:val="2"/>
            <w:tcBorders>
              <w:top w:val="single" w:sz="8" w:space="0" w:color="000000"/>
              <w:left w:val="single" w:sz="8" w:space="0" w:color="000000"/>
              <w:bottom w:val="single" w:sz="8" w:space="0" w:color="000000"/>
              <w:right w:val="single" w:sz="8" w:space="0" w:color="000000"/>
            </w:tcBorders>
            <w:tcMar>
              <w:top w:w="32" w:type="dxa"/>
              <w:left w:w="108" w:type="dxa"/>
              <w:bottom w:w="32" w:type="dxa"/>
              <w:right w:w="108" w:type="dxa"/>
            </w:tcMar>
          </w:tcPr>
          <w:p w14:paraId="00000100" w14:textId="3CDC3D92" w:rsidR="000D0206" w:rsidRPr="00C01076" w:rsidRDefault="00EE39B5">
            <w:pPr>
              <w:spacing w:after="0" w:line="240" w:lineRule="auto"/>
              <w:rPr>
                <w:rFonts w:ascii="Arial" w:eastAsia="Arial" w:hAnsi="Arial" w:cs="Arial"/>
                <w:sz w:val="24"/>
                <w:szCs w:val="24"/>
              </w:rPr>
            </w:pPr>
            <w:r>
              <w:rPr>
                <w:rFonts w:ascii="Arial" w:eastAsia="Arial" w:hAnsi="Arial" w:cs="Arial"/>
                <w:sz w:val="24"/>
                <w:szCs w:val="24"/>
              </w:rPr>
              <w:t>3</w:t>
            </w:r>
            <w:r w:rsidR="00C01076">
              <w:rPr>
                <w:rFonts w:ascii="Arial" w:eastAsia="Arial" w:hAnsi="Arial" w:cs="Arial"/>
                <w:sz w:val="24"/>
                <w:szCs w:val="24"/>
              </w:rPr>
              <w:t xml:space="preserve">0 </w:t>
            </w:r>
            <w:r w:rsidR="0023111F" w:rsidRPr="00C01076">
              <w:rPr>
                <w:rFonts w:ascii="Arial" w:eastAsia="Arial" w:hAnsi="Arial" w:cs="Arial"/>
                <w:sz w:val="24"/>
                <w:szCs w:val="24"/>
              </w:rPr>
              <w:t>feet</w:t>
            </w:r>
          </w:p>
        </w:tc>
      </w:tr>
      <w:tr w:rsidR="000D0206" w14:paraId="08221176" w14:textId="77777777">
        <w:tc>
          <w:tcPr>
            <w:tcW w:w="1244" w:type="dxa"/>
            <w:tcBorders>
              <w:top w:val="single" w:sz="8" w:space="0" w:color="000000"/>
              <w:left w:val="single" w:sz="8" w:space="0" w:color="000000"/>
              <w:bottom w:val="single" w:sz="8" w:space="0" w:color="000000"/>
              <w:right w:val="single" w:sz="8" w:space="0" w:color="000000"/>
            </w:tcBorders>
            <w:tcMar>
              <w:top w:w="32" w:type="dxa"/>
              <w:left w:w="108" w:type="dxa"/>
              <w:bottom w:w="32" w:type="dxa"/>
              <w:right w:w="108" w:type="dxa"/>
            </w:tcMar>
          </w:tcPr>
          <w:p w14:paraId="00000102" w14:textId="77777777" w:rsidR="000D0206" w:rsidRPr="00C01076" w:rsidRDefault="0023111F">
            <w:pPr>
              <w:spacing w:after="0" w:line="240" w:lineRule="auto"/>
              <w:rPr>
                <w:rFonts w:ascii="Arial" w:eastAsia="Arial" w:hAnsi="Arial" w:cs="Arial"/>
                <w:sz w:val="24"/>
                <w:szCs w:val="24"/>
              </w:rPr>
            </w:pPr>
            <w:r w:rsidRPr="00C01076">
              <w:rPr>
                <w:rFonts w:ascii="Arial" w:eastAsia="Arial" w:hAnsi="Arial" w:cs="Arial"/>
                <w:sz w:val="24"/>
                <w:szCs w:val="24"/>
              </w:rPr>
              <w:t>Building envelope</w:t>
            </w:r>
          </w:p>
        </w:tc>
        <w:tc>
          <w:tcPr>
            <w:tcW w:w="9256" w:type="dxa"/>
            <w:gridSpan w:val="2"/>
            <w:tcBorders>
              <w:top w:val="single" w:sz="8" w:space="0" w:color="000000"/>
              <w:left w:val="single" w:sz="8" w:space="0" w:color="000000"/>
              <w:bottom w:val="single" w:sz="8" w:space="0" w:color="000000"/>
              <w:right w:val="single" w:sz="8" w:space="0" w:color="000000"/>
            </w:tcBorders>
            <w:tcMar>
              <w:top w:w="32" w:type="dxa"/>
              <w:left w:w="108" w:type="dxa"/>
              <w:bottom w:w="32" w:type="dxa"/>
              <w:right w:w="108" w:type="dxa"/>
            </w:tcMar>
          </w:tcPr>
          <w:p w14:paraId="00000103" w14:textId="77777777" w:rsidR="000D0206" w:rsidRPr="00C01076" w:rsidRDefault="0023111F">
            <w:pPr>
              <w:spacing w:after="0" w:line="240" w:lineRule="auto"/>
              <w:rPr>
                <w:rFonts w:ascii="Arial" w:eastAsia="Arial" w:hAnsi="Arial" w:cs="Arial"/>
                <w:sz w:val="24"/>
                <w:szCs w:val="24"/>
              </w:rPr>
            </w:pPr>
            <w:r w:rsidRPr="00C01076">
              <w:rPr>
                <w:rFonts w:ascii="Arial" w:eastAsia="Arial" w:hAnsi="Arial" w:cs="Arial"/>
                <w:sz w:val="24"/>
                <w:szCs w:val="24"/>
              </w:rPr>
              <w:t>4,000 square feet minimum</w:t>
            </w:r>
          </w:p>
        </w:tc>
      </w:tr>
      <w:tr w:rsidR="000D0206" w14:paraId="1E049185" w14:textId="77777777">
        <w:tc>
          <w:tcPr>
            <w:tcW w:w="1244" w:type="dxa"/>
            <w:tcBorders>
              <w:top w:val="single" w:sz="8" w:space="0" w:color="000000"/>
              <w:left w:val="single" w:sz="8" w:space="0" w:color="000000"/>
              <w:bottom w:val="single" w:sz="8" w:space="0" w:color="000000"/>
              <w:right w:val="single" w:sz="8" w:space="0" w:color="000000"/>
            </w:tcBorders>
            <w:tcMar>
              <w:top w:w="32" w:type="dxa"/>
              <w:left w:w="108" w:type="dxa"/>
              <w:bottom w:w="32" w:type="dxa"/>
              <w:right w:w="108" w:type="dxa"/>
            </w:tcMar>
          </w:tcPr>
          <w:p w14:paraId="00000105" w14:textId="77777777" w:rsidR="000D0206" w:rsidRPr="00C01076" w:rsidRDefault="0023111F">
            <w:pPr>
              <w:spacing w:after="0" w:line="240" w:lineRule="auto"/>
              <w:rPr>
                <w:rFonts w:ascii="Arial" w:eastAsia="Arial" w:hAnsi="Arial" w:cs="Arial"/>
                <w:sz w:val="24"/>
                <w:szCs w:val="24"/>
              </w:rPr>
            </w:pPr>
            <w:r w:rsidRPr="00C01076">
              <w:rPr>
                <w:rFonts w:ascii="Arial" w:eastAsia="Arial" w:hAnsi="Arial" w:cs="Arial"/>
                <w:sz w:val="24"/>
                <w:szCs w:val="24"/>
              </w:rPr>
              <w:t>Envelope slope</w:t>
            </w:r>
          </w:p>
        </w:tc>
        <w:tc>
          <w:tcPr>
            <w:tcW w:w="9256" w:type="dxa"/>
            <w:gridSpan w:val="2"/>
            <w:tcBorders>
              <w:top w:val="single" w:sz="8" w:space="0" w:color="000000"/>
              <w:left w:val="single" w:sz="8" w:space="0" w:color="000000"/>
              <w:bottom w:val="single" w:sz="8" w:space="0" w:color="000000"/>
              <w:right w:val="single" w:sz="8" w:space="0" w:color="000000"/>
            </w:tcBorders>
            <w:tcMar>
              <w:top w:w="32" w:type="dxa"/>
              <w:left w:w="108" w:type="dxa"/>
              <w:bottom w:w="32" w:type="dxa"/>
              <w:right w:w="108" w:type="dxa"/>
            </w:tcMar>
          </w:tcPr>
          <w:p w14:paraId="00000106" w14:textId="77777777" w:rsidR="000D0206" w:rsidRPr="00C01076" w:rsidRDefault="0023111F">
            <w:pPr>
              <w:spacing w:after="0" w:line="240" w:lineRule="auto"/>
              <w:rPr>
                <w:rFonts w:ascii="Arial" w:eastAsia="Arial" w:hAnsi="Arial" w:cs="Arial"/>
                <w:sz w:val="24"/>
                <w:szCs w:val="24"/>
              </w:rPr>
            </w:pPr>
            <w:r w:rsidRPr="00C01076">
              <w:rPr>
                <w:rFonts w:ascii="Arial" w:eastAsia="Arial" w:hAnsi="Arial" w:cs="Arial"/>
                <w:sz w:val="24"/>
                <w:szCs w:val="24"/>
              </w:rPr>
              <w:t>50 percent under 20 percent slope</w:t>
            </w:r>
          </w:p>
        </w:tc>
      </w:tr>
      <w:tr w:rsidR="000D0206" w14:paraId="304F50E4" w14:textId="77777777">
        <w:tc>
          <w:tcPr>
            <w:tcW w:w="1244" w:type="dxa"/>
            <w:shd w:val="clear" w:color="auto" w:fill="FFFFFF"/>
          </w:tcPr>
          <w:p w14:paraId="00000108" w14:textId="77777777" w:rsidR="000D0206" w:rsidRDefault="000D0206">
            <w:pPr>
              <w:spacing w:after="0" w:line="240" w:lineRule="auto"/>
              <w:rPr>
                <w:rFonts w:ascii="Arial" w:eastAsia="Arial" w:hAnsi="Arial" w:cs="Arial"/>
                <w:sz w:val="24"/>
                <w:szCs w:val="24"/>
              </w:rPr>
            </w:pPr>
          </w:p>
        </w:tc>
        <w:tc>
          <w:tcPr>
            <w:tcW w:w="9256" w:type="dxa"/>
            <w:gridSpan w:val="2"/>
            <w:vAlign w:val="center"/>
          </w:tcPr>
          <w:p w14:paraId="00000109" w14:textId="77777777" w:rsidR="000D0206" w:rsidRDefault="000D0206">
            <w:pPr>
              <w:spacing w:after="0" w:line="240" w:lineRule="auto"/>
              <w:rPr>
                <w:rFonts w:ascii="Arial" w:eastAsia="Arial" w:hAnsi="Arial" w:cs="Arial"/>
                <w:sz w:val="24"/>
                <w:szCs w:val="24"/>
              </w:rPr>
            </w:pPr>
          </w:p>
        </w:tc>
      </w:tr>
    </w:tbl>
    <w:p w14:paraId="0000010B" w14:textId="77777777" w:rsidR="000D0206" w:rsidRDefault="000D0206">
      <w:pPr>
        <w:shd w:val="clear" w:color="auto" w:fill="FFFFFF"/>
        <w:spacing w:after="0" w:line="240" w:lineRule="auto"/>
        <w:rPr>
          <w:rFonts w:ascii="Arial" w:eastAsia="Arial" w:hAnsi="Arial" w:cs="Arial"/>
          <w:b/>
          <w:color w:val="212529"/>
          <w:sz w:val="24"/>
          <w:szCs w:val="24"/>
        </w:rPr>
      </w:pPr>
    </w:p>
    <w:p w14:paraId="0000010C" w14:textId="77777777" w:rsidR="000D0206" w:rsidRDefault="000D0206">
      <w:pPr>
        <w:shd w:val="clear" w:color="auto" w:fill="FFFFFF"/>
        <w:spacing w:after="0" w:line="240" w:lineRule="auto"/>
        <w:rPr>
          <w:rFonts w:ascii="Arial" w:eastAsia="Arial" w:hAnsi="Arial" w:cs="Arial"/>
          <w:b/>
          <w:color w:val="212529"/>
          <w:sz w:val="24"/>
          <w:szCs w:val="24"/>
        </w:rPr>
      </w:pPr>
    </w:p>
    <w:p w14:paraId="0000010D" w14:textId="77777777" w:rsidR="000D0206" w:rsidRDefault="0023111F">
      <w:pPr>
        <w:shd w:val="clear" w:color="auto" w:fill="FFFFFF"/>
        <w:spacing w:after="0" w:line="240" w:lineRule="auto"/>
        <w:rPr>
          <w:rFonts w:ascii="Arial" w:eastAsia="Arial" w:hAnsi="Arial" w:cs="Arial"/>
          <w:b/>
          <w:color w:val="212529"/>
          <w:sz w:val="24"/>
          <w:szCs w:val="24"/>
        </w:rPr>
      </w:pPr>
      <w:r>
        <w:rPr>
          <w:rFonts w:ascii="Arial" w:eastAsia="Arial" w:hAnsi="Arial" w:cs="Arial"/>
          <w:b/>
          <w:color w:val="212529"/>
          <w:sz w:val="24"/>
          <w:szCs w:val="24"/>
        </w:rPr>
        <w:t>10-9B-13-12: ACCESS:</w:t>
      </w:r>
    </w:p>
    <w:p w14:paraId="0000010E" w14:textId="77777777" w:rsidR="000D0206" w:rsidRDefault="0023111F">
      <w:pPr>
        <w:shd w:val="clear" w:color="auto" w:fill="FFFFFF"/>
        <w:spacing w:line="240" w:lineRule="auto"/>
        <w:rPr>
          <w:rFonts w:ascii="Arial" w:eastAsia="Arial" w:hAnsi="Arial" w:cs="Arial"/>
          <w:color w:val="212529"/>
          <w:sz w:val="24"/>
          <w:szCs w:val="24"/>
        </w:rPr>
      </w:pPr>
      <w:r>
        <w:rPr>
          <w:rFonts w:ascii="Arial" w:eastAsia="Arial" w:hAnsi="Arial" w:cs="Arial"/>
          <w:color w:val="212529"/>
          <w:sz w:val="24"/>
          <w:szCs w:val="24"/>
        </w:rPr>
        <w:t>Each lot shall front upon and have direct access to a designated city street.</w:t>
      </w:r>
    </w:p>
    <w:p w14:paraId="0000010F" w14:textId="77777777" w:rsidR="000D0206" w:rsidRDefault="0023111F">
      <w:pPr>
        <w:shd w:val="clear" w:color="auto" w:fill="FFFFFF"/>
        <w:spacing w:after="0" w:line="240" w:lineRule="auto"/>
        <w:rPr>
          <w:rFonts w:ascii="Arial" w:eastAsia="Arial" w:hAnsi="Arial" w:cs="Arial"/>
          <w:b/>
          <w:color w:val="212529"/>
          <w:sz w:val="24"/>
          <w:szCs w:val="24"/>
        </w:rPr>
      </w:pPr>
      <w:r>
        <w:rPr>
          <w:rFonts w:ascii="Arial" w:eastAsia="Arial" w:hAnsi="Arial" w:cs="Arial"/>
          <w:b/>
          <w:color w:val="212529"/>
          <w:sz w:val="24"/>
          <w:szCs w:val="24"/>
        </w:rPr>
        <w:t>10-9B-13-</w:t>
      </w:r>
      <w:r>
        <w:rPr>
          <w:rFonts w:ascii="Arial" w:eastAsia="Arial" w:hAnsi="Arial" w:cs="Arial"/>
          <w:b/>
          <w:sz w:val="24"/>
          <w:szCs w:val="24"/>
        </w:rPr>
        <w:t>13</w:t>
      </w:r>
      <w:r>
        <w:rPr>
          <w:rFonts w:ascii="Arial" w:eastAsia="Arial" w:hAnsi="Arial" w:cs="Arial"/>
          <w:b/>
          <w:color w:val="212529"/>
          <w:sz w:val="24"/>
          <w:szCs w:val="24"/>
        </w:rPr>
        <w:t>: BUILDING WITH THE NATURAL TERRAIN:</w:t>
      </w:r>
    </w:p>
    <w:p w14:paraId="00000110" w14:textId="77777777" w:rsidR="000D0206" w:rsidRDefault="0023111F">
      <w:pPr>
        <w:shd w:val="clear" w:color="auto" w:fill="FFFFFF"/>
        <w:spacing w:line="240" w:lineRule="auto"/>
        <w:rPr>
          <w:rFonts w:ascii="Arial" w:eastAsia="Arial" w:hAnsi="Arial" w:cs="Arial"/>
          <w:color w:val="212529"/>
          <w:sz w:val="24"/>
          <w:szCs w:val="24"/>
        </w:rPr>
      </w:pPr>
      <w:r>
        <w:rPr>
          <w:rFonts w:ascii="Arial" w:eastAsia="Arial" w:hAnsi="Arial" w:cs="Arial"/>
          <w:color w:val="212529"/>
          <w:sz w:val="24"/>
          <w:szCs w:val="24"/>
        </w:rPr>
        <w:t>The intent of the CE-3 zone is to construct with the natural terrain. All structures should be built using the current natural terrain configuration. Some grading can be approved it if is demonstrated that it is needed for safety, erosion control, or that the alternative is less desirable. Dwellings on the down slope side of a road should utilize the natural slope while designing the grade around the structure to drain away from it. Using fill to raise the finished grade around a structure to rise above a road is prohibited. </w:t>
      </w:r>
    </w:p>
    <w:p w14:paraId="00000111" w14:textId="77777777" w:rsidR="000D0206" w:rsidRDefault="0023111F">
      <w:pPr>
        <w:shd w:val="clear" w:color="auto" w:fill="FFFFFF"/>
        <w:spacing w:after="0" w:line="240" w:lineRule="auto"/>
        <w:rPr>
          <w:rFonts w:ascii="Arial" w:eastAsia="Arial" w:hAnsi="Arial" w:cs="Arial"/>
          <w:b/>
          <w:color w:val="212529"/>
          <w:sz w:val="24"/>
          <w:szCs w:val="24"/>
        </w:rPr>
      </w:pPr>
      <w:r>
        <w:rPr>
          <w:rFonts w:ascii="Arial" w:eastAsia="Arial" w:hAnsi="Arial" w:cs="Arial"/>
          <w:b/>
          <w:color w:val="212529"/>
          <w:sz w:val="24"/>
          <w:szCs w:val="24"/>
        </w:rPr>
        <w:t>10-9B-13-</w:t>
      </w:r>
      <w:r>
        <w:rPr>
          <w:rFonts w:ascii="Arial" w:eastAsia="Arial" w:hAnsi="Arial" w:cs="Arial"/>
          <w:b/>
          <w:sz w:val="24"/>
          <w:szCs w:val="24"/>
        </w:rPr>
        <w:t>14</w:t>
      </w:r>
      <w:r>
        <w:rPr>
          <w:rFonts w:ascii="Arial" w:eastAsia="Arial" w:hAnsi="Arial" w:cs="Arial"/>
          <w:b/>
          <w:color w:val="212529"/>
          <w:sz w:val="24"/>
          <w:szCs w:val="24"/>
        </w:rPr>
        <w:t>: GRADING OF INDIVIDUAL BUILDING LOT:</w:t>
      </w:r>
    </w:p>
    <w:p w14:paraId="00000112" w14:textId="77777777" w:rsidR="000D0206" w:rsidRDefault="0023111F">
      <w:pPr>
        <w:shd w:val="clear" w:color="auto" w:fill="FFFFFF"/>
        <w:spacing w:line="240" w:lineRule="auto"/>
        <w:rPr>
          <w:rFonts w:ascii="Arial" w:eastAsia="Arial" w:hAnsi="Arial" w:cs="Arial"/>
          <w:color w:val="FF0000"/>
          <w:sz w:val="24"/>
          <w:szCs w:val="24"/>
        </w:rPr>
      </w:pPr>
      <w:r>
        <w:rPr>
          <w:rFonts w:ascii="Arial" w:eastAsia="Arial" w:hAnsi="Arial" w:cs="Arial"/>
          <w:color w:val="212529"/>
          <w:sz w:val="24"/>
          <w:szCs w:val="24"/>
        </w:rPr>
        <w:t>All grading, removal of natural vegetation and retention on building lots requires a revegetation/retention plan and a grading permit.</w:t>
      </w:r>
      <w:r>
        <w:rPr>
          <w:rFonts w:ascii="Arial" w:eastAsia="Arial" w:hAnsi="Arial" w:cs="Arial"/>
          <w:color w:val="FF0000"/>
          <w:sz w:val="24"/>
          <w:szCs w:val="24"/>
        </w:rPr>
        <w:t xml:space="preserve"> </w:t>
      </w:r>
    </w:p>
    <w:p w14:paraId="00000113" w14:textId="618057DA" w:rsidR="000D0206" w:rsidRDefault="00614DC3">
      <w:pPr>
        <w:shd w:val="clear" w:color="auto" w:fill="FFFFFF"/>
        <w:rPr>
          <w:rFonts w:ascii="Arial" w:eastAsia="Arial" w:hAnsi="Arial" w:cs="Arial"/>
          <w:b/>
          <w:color w:val="212529"/>
        </w:rPr>
      </w:pPr>
      <w:sdt>
        <w:sdtPr>
          <w:tag w:val="goog_rdk_23"/>
          <w:id w:val="-608353573"/>
        </w:sdtPr>
        <w:sdtEndPr/>
        <w:sdtContent>
          <w:commentRangeStart w:id="34"/>
        </w:sdtContent>
      </w:sdt>
      <w:commentRangeStart w:id="35"/>
      <w:r w:rsidR="0023111F">
        <w:rPr>
          <w:rFonts w:ascii="Arial" w:eastAsia="Arial" w:hAnsi="Arial" w:cs="Arial"/>
          <w:b/>
          <w:color w:val="212529"/>
          <w:sz w:val="24"/>
          <w:szCs w:val="24"/>
        </w:rPr>
        <w:t>10-9B-13-</w:t>
      </w:r>
      <w:r w:rsidR="0023111F">
        <w:rPr>
          <w:rFonts w:ascii="Arial" w:eastAsia="Arial" w:hAnsi="Arial" w:cs="Arial"/>
          <w:b/>
          <w:sz w:val="24"/>
          <w:szCs w:val="24"/>
        </w:rPr>
        <w:t>15</w:t>
      </w:r>
      <w:r w:rsidR="0023111F">
        <w:rPr>
          <w:rFonts w:ascii="Arial" w:eastAsia="Arial" w:hAnsi="Arial" w:cs="Arial"/>
          <w:b/>
          <w:color w:val="4472C4"/>
          <w:sz w:val="24"/>
          <w:szCs w:val="24"/>
        </w:rPr>
        <w:t xml:space="preserve">:  </w:t>
      </w:r>
      <w:r w:rsidR="0023111F">
        <w:rPr>
          <w:rFonts w:ascii="Arial" w:eastAsia="Arial" w:hAnsi="Arial" w:cs="Arial"/>
          <w:b/>
          <w:color w:val="212529"/>
          <w:sz w:val="24"/>
          <w:szCs w:val="24"/>
        </w:rPr>
        <w:t>REVEGETATION/RETENTION PLAN</w:t>
      </w:r>
      <w:r w:rsidR="0023111F">
        <w:rPr>
          <w:rFonts w:ascii="Arial" w:eastAsia="Arial" w:hAnsi="Arial" w:cs="Arial"/>
          <w:b/>
          <w:color w:val="212529"/>
        </w:rPr>
        <w:t>:</w:t>
      </w:r>
      <w:commentRangeEnd w:id="34"/>
      <w:r w:rsidR="0023111F">
        <w:commentReference w:id="34"/>
      </w:r>
      <w:commentRangeEnd w:id="35"/>
      <w:r w:rsidR="0023111F">
        <w:commentReference w:id="35"/>
      </w:r>
    </w:p>
    <w:p w14:paraId="00000115" w14:textId="182B74BA" w:rsidR="000D0206" w:rsidRDefault="0023111F">
      <w:pPr>
        <w:shd w:val="clear" w:color="auto" w:fill="FFFFFF"/>
        <w:rPr>
          <w:rFonts w:ascii="Arial" w:eastAsia="Arial" w:hAnsi="Arial" w:cs="Arial"/>
          <w:color w:val="212529"/>
          <w:sz w:val="24"/>
          <w:szCs w:val="24"/>
        </w:rPr>
      </w:pPr>
      <w:r>
        <w:rPr>
          <w:rFonts w:ascii="Arial" w:eastAsia="Arial" w:hAnsi="Arial" w:cs="Arial"/>
          <w:color w:val="212529"/>
          <w:sz w:val="24"/>
          <w:szCs w:val="24"/>
        </w:rPr>
        <w:t>A revegetation/retention plan is required for each lot prior to any removal of vegetation or the issuance of a grading permit. The plan shall illustrate all areas proposed for removal of vegetative materials and retention. Revegetation of indigenous hardwood trees and grasses is required for areas of cuts and fills, around retention walls, and areas where previous activities have disturbed natural conditions. Areas requiring retention over four feet (4') will require the plan to be approved by a licensed civil engineer. The city engineer and planning commission shall approve the revegetation/retention plan. (Ord. 08-4, 2-26-2008)</w:t>
      </w:r>
      <w:r w:rsidR="00920113">
        <w:rPr>
          <w:rFonts w:ascii="Arial" w:eastAsia="Arial" w:hAnsi="Arial" w:cs="Arial"/>
          <w:color w:val="212529"/>
          <w:sz w:val="24"/>
          <w:szCs w:val="24"/>
        </w:rPr>
        <w:t xml:space="preserve">.  </w:t>
      </w:r>
      <w:r w:rsidR="00920113" w:rsidRPr="006B3AD7">
        <w:rPr>
          <w:rFonts w:ascii="Arial" w:eastAsia="Arial" w:hAnsi="Arial" w:cs="Arial"/>
          <w:color w:val="FF0000"/>
          <w:sz w:val="24"/>
          <w:szCs w:val="24"/>
        </w:rPr>
        <w:t>Must follow a</w:t>
      </w:r>
      <w:r w:rsidR="006B3AD7">
        <w:rPr>
          <w:rFonts w:ascii="Arial" w:eastAsia="Arial" w:hAnsi="Arial" w:cs="Arial"/>
          <w:color w:val="FF0000"/>
          <w:sz w:val="24"/>
          <w:szCs w:val="24"/>
        </w:rPr>
        <w:t xml:space="preserve">t a minimum the IBC standards.  </w:t>
      </w:r>
    </w:p>
    <w:p w14:paraId="00000116" w14:textId="77777777" w:rsidR="000D0206" w:rsidRDefault="0023111F">
      <w:pPr>
        <w:shd w:val="clear" w:color="auto" w:fill="FFFFFF"/>
        <w:rPr>
          <w:rFonts w:ascii="Arial" w:eastAsia="Arial" w:hAnsi="Arial" w:cs="Arial"/>
          <w:b/>
          <w:color w:val="212529"/>
        </w:rPr>
      </w:pPr>
      <w:r>
        <w:rPr>
          <w:rFonts w:ascii="Arial" w:eastAsia="Arial" w:hAnsi="Arial" w:cs="Arial"/>
          <w:b/>
          <w:color w:val="212529"/>
          <w:sz w:val="24"/>
          <w:szCs w:val="24"/>
        </w:rPr>
        <w:t>10-9B-13-16: REMOVAL OF NATURAL VEGETATION</w:t>
      </w:r>
      <w:r>
        <w:rPr>
          <w:rFonts w:ascii="Arial" w:eastAsia="Arial" w:hAnsi="Arial" w:cs="Arial"/>
          <w:b/>
          <w:color w:val="212529"/>
        </w:rPr>
        <w:t>:</w:t>
      </w:r>
    </w:p>
    <w:p w14:paraId="00000117" w14:textId="77777777" w:rsidR="000D0206" w:rsidRPr="00B01313" w:rsidRDefault="0023111F">
      <w:pPr>
        <w:shd w:val="clear" w:color="auto" w:fill="FFFFFF"/>
        <w:rPr>
          <w:rFonts w:ascii="Arial" w:eastAsia="Arial" w:hAnsi="Arial" w:cs="Arial"/>
          <w:color w:val="212529"/>
          <w:sz w:val="24"/>
          <w:szCs w:val="24"/>
        </w:rPr>
      </w:pPr>
      <w:r w:rsidRPr="00B01313">
        <w:rPr>
          <w:rFonts w:ascii="Arial" w:eastAsia="Arial" w:hAnsi="Arial" w:cs="Arial"/>
          <w:color w:val="212529"/>
          <w:sz w:val="24"/>
          <w:szCs w:val="24"/>
        </w:rPr>
        <w:t>Natural vegetation including indigenous hardwood trees can be removed from the portions of the lot to be committed to the dwelling, driveway, retention walls, firebreaks and areas required to be cleared as described within the urban interface area requirements (section </w:t>
      </w:r>
      <w:hyperlink r:id="rId18" w:anchor="JD_9-3-9">
        <w:r w:rsidRPr="0003096C">
          <w:rPr>
            <w:rFonts w:ascii="Arial" w:eastAsia="Arial" w:hAnsi="Arial" w:cs="Arial"/>
            <w:sz w:val="24"/>
            <w:szCs w:val="24"/>
          </w:rPr>
          <w:t>9-3-9</w:t>
        </w:r>
      </w:hyperlink>
      <w:r w:rsidRPr="00B01313">
        <w:rPr>
          <w:rFonts w:ascii="Arial" w:eastAsia="Arial" w:hAnsi="Arial" w:cs="Arial"/>
          <w:color w:val="212529"/>
          <w:sz w:val="24"/>
          <w:szCs w:val="24"/>
        </w:rPr>
        <w:t> of the city code). Areas with slopes twenty percent (20%) or greater that are not a part of an approved building envelope, ravines, drainages, and wildlife corridors shall remain in a natural state. (Ord. 08-4, 2-26-2008</w:t>
      </w:r>
    </w:p>
    <w:p w14:paraId="00000118" w14:textId="77777777" w:rsidR="000D0206" w:rsidRDefault="0023111F">
      <w:pPr>
        <w:shd w:val="clear" w:color="auto" w:fill="FFFFFF"/>
        <w:spacing w:after="0" w:line="240" w:lineRule="auto"/>
        <w:rPr>
          <w:rFonts w:ascii="Arial" w:eastAsia="Arial" w:hAnsi="Arial" w:cs="Arial"/>
          <w:b/>
          <w:color w:val="212529"/>
          <w:sz w:val="24"/>
          <w:szCs w:val="24"/>
        </w:rPr>
      </w:pPr>
      <w:r>
        <w:rPr>
          <w:rFonts w:ascii="Arial" w:eastAsia="Arial" w:hAnsi="Arial" w:cs="Arial"/>
          <w:b/>
          <w:color w:val="212529"/>
          <w:sz w:val="24"/>
          <w:szCs w:val="24"/>
        </w:rPr>
        <w:t>10-9B-13-17: CUTS AND FILLS:</w:t>
      </w:r>
    </w:p>
    <w:p w14:paraId="00000119" w14:textId="77777777" w:rsidR="000D0206" w:rsidRPr="002D0011" w:rsidRDefault="0023111F">
      <w:pPr>
        <w:shd w:val="clear" w:color="auto" w:fill="FFFFFF"/>
        <w:spacing w:line="240" w:lineRule="auto"/>
        <w:rPr>
          <w:rFonts w:ascii="Arial" w:eastAsia="Arial" w:hAnsi="Arial" w:cs="Arial"/>
          <w:strike/>
          <w:sz w:val="24"/>
          <w:szCs w:val="24"/>
        </w:rPr>
      </w:pPr>
      <w:r>
        <w:rPr>
          <w:rFonts w:ascii="Arial" w:eastAsia="Arial" w:hAnsi="Arial" w:cs="Arial"/>
          <w:color w:val="212529"/>
          <w:sz w:val="24"/>
          <w:szCs w:val="24"/>
        </w:rPr>
        <w:t xml:space="preserve">Cut or fill slopes shall be no steeper than two feet (2’) horizontal to one foot (1’) vertical and shall be designed with acceptable erosion control systems. An erosion control system is generally composed of a combination of long term nondegradable erosion mat, structural geogrid and/or geotextile. </w:t>
      </w:r>
      <w:r w:rsidRPr="002D0011">
        <w:rPr>
          <w:rFonts w:ascii="Arial" w:eastAsia="Arial" w:hAnsi="Arial" w:cs="Arial"/>
          <w:strike/>
          <w:sz w:val="24"/>
          <w:szCs w:val="24"/>
        </w:rPr>
        <w:t>The maximum cumulative cut or fill allowed on a lot is fifteen feet (15’).</w:t>
      </w:r>
    </w:p>
    <w:p w14:paraId="0000011A" w14:textId="77777777" w:rsidR="000D0206" w:rsidRDefault="0023111F">
      <w:pPr>
        <w:shd w:val="clear" w:color="auto" w:fill="FFFFFF"/>
        <w:spacing w:after="0" w:line="240" w:lineRule="auto"/>
        <w:rPr>
          <w:rFonts w:ascii="Arial" w:eastAsia="Arial" w:hAnsi="Arial" w:cs="Arial"/>
          <w:b/>
          <w:color w:val="212529"/>
          <w:sz w:val="24"/>
          <w:szCs w:val="24"/>
        </w:rPr>
      </w:pPr>
      <w:r>
        <w:rPr>
          <w:rFonts w:ascii="Arial" w:eastAsia="Arial" w:hAnsi="Arial" w:cs="Arial"/>
          <w:b/>
          <w:color w:val="212529"/>
          <w:sz w:val="24"/>
          <w:szCs w:val="24"/>
        </w:rPr>
        <w:t>10-9B-13-18: GRADING PERMIT:</w:t>
      </w:r>
    </w:p>
    <w:p w14:paraId="0000011B" w14:textId="77777777" w:rsidR="000D0206" w:rsidRDefault="0023111F">
      <w:pPr>
        <w:numPr>
          <w:ilvl w:val="0"/>
          <w:numId w:val="30"/>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 xml:space="preserve">No grading, filling or excavation of any kind shall commence on a lot within the CE-3 zone without first having obtained a grading permit. </w:t>
      </w:r>
    </w:p>
    <w:p w14:paraId="0000011C" w14:textId="77777777" w:rsidR="000D0206" w:rsidRDefault="0023111F">
      <w:pPr>
        <w:numPr>
          <w:ilvl w:val="0"/>
          <w:numId w:val="30"/>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 xml:space="preserve">A revegetation/retention plan, endorsed by a licensed civil engineer, must be approved by the city engineer and planning commission. </w:t>
      </w:r>
    </w:p>
    <w:p w14:paraId="0000011D" w14:textId="77777777" w:rsidR="000D0206" w:rsidRDefault="0023111F">
      <w:pPr>
        <w:numPr>
          <w:ilvl w:val="0"/>
          <w:numId w:val="30"/>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 xml:space="preserve">A grading permit is required for each individual lot prior to a building permit being issued. </w:t>
      </w:r>
    </w:p>
    <w:p w14:paraId="0000011E" w14:textId="77777777" w:rsidR="000D0206" w:rsidRDefault="0023111F">
      <w:pPr>
        <w:numPr>
          <w:ilvl w:val="0"/>
          <w:numId w:val="30"/>
        </w:numPr>
        <w:pBdr>
          <w:top w:val="nil"/>
          <w:left w:val="nil"/>
          <w:bottom w:val="nil"/>
          <w:right w:val="nil"/>
          <w:between w:val="nil"/>
        </w:pBdr>
        <w:shd w:val="clear" w:color="auto" w:fill="FFFFFF"/>
        <w:spacing w:line="240" w:lineRule="auto"/>
        <w:rPr>
          <w:rFonts w:ascii="Arial" w:eastAsia="Arial" w:hAnsi="Arial" w:cs="Arial"/>
          <w:color w:val="212529"/>
          <w:sz w:val="24"/>
          <w:szCs w:val="24"/>
        </w:rPr>
      </w:pPr>
      <w:r>
        <w:rPr>
          <w:rFonts w:ascii="Arial" w:eastAsia="Arial" w:hAnsi="Arial" w:cs="Arial"/>
          <w:color w:val="212529"/>
          <w:sz w:val="24"/>
          <w:szCs w:val="24"/>
        </w:rPr>
        <w:t xml:space="preserve">Areas outside of approved grading areas shall be cordoned off </w:t>
      </w:r>
      <w:r w:rsidRPr="001A5D28">
        <w:rPr>
          <w:rFonts w:ascii="Arial" w:eastAsia="Arial" w:hAnsi="Arial" w:cs="Arial"/>
          <w:strike/>
          <w:color w:val="212529"/>
          <w:sz w:val="24"/>
          <w:szCs w:val="24"/>
        </w:rPr>
        <w:t>with nylon fencing or equivalent</w:t>
      </w:r>
      <w:r>
        <w:rPr>
          <w:rFonts w:ascii="Arial" w:eastAsia="Arial" w:hAnsi="Arial" w:cs="Arial"/>
          <w:color w:val="212529"/>
          <w:sz w:val="24"/>
          <w:szCs w:val="24"/>
        </w:rPr>
        <w:t xml:space="preserve"> during the grading and construction process and shall not be disturbed.</w:t>
      </w:r>
    </w:p>
    <w:p w14:paraId="0000011F" w14:textId="77777777" w:rsidR="000D0206" w:rsidRDefault="0023111F">
      <w:pPr>
        <w:shd w:val="clear" w:color="auto" w:fill="FFFFFF"/>
        <w:spacing w:after="0" w:line="240" w:lineRule="auto"/>
        <w:rPr>
          <w:rFonts w:ascii="Arial" w:eastAsia="Arial" w:hAnsi="Arial" w:cs="Arial"/>
          <w:b/>
          <w:color w:val="212529"/>
          <w:sz w:val="24"/>
          <w:szCs w:val="24"/>
        </w:rPr>
      </w:pPr>
      <w:r>
        <w:rPr>
          <w:rFonts w:ascii="Arial" w:eastAsia="Arial" w:hAnsi="Arial" w:cs="Arial"/>
          <w:b/>
          <w:color w:val="212529"/>
          <w:sz w:val="24"/>
          <w:szCs w:val="24"/>
        </w:rPr>
        <w:t>10-9B-13-19: DWELLING REQUIREMENTS:</w:t>
      </w:r>
    </w:p>
    <w:p w14:paraId="00000120" w14:textId="77777777" w:rsidR="000D0206" w:rsidRDefault="0023111F">
      <w:pPr>
        <w:shd w:val="clear" w:color="auto" w:fill="FFFFFF"/>
        <w:spacing w:line="240" w:lineRule="auto"/>
        <w:rPr>
          <w:rFonts w:ascii="Arial" w:eastAsia="Arial" w:hAnsi="Arial" w:cs="Arial"/>
          <w:color w:val="212529"/>
          <w:sz w:val="24"/>
          <w:szCs w:val="24"/>
        </w:rPr>
      </w:pPr>
      <w:r>
        <w:rPr>
          <w:rFonts w:ascii="Arial" w:eastAsia="Arial" w:hAnsi="Arial" w:cs="Arial"/>
          <w:color w:val="212529"/>
          <w:sz w:val="24"/>
          <w:szCs w:val="24"/>
        </w:rPr>
        <w:t>Each dwelling within any development in the CE-3 zone shall conform to the following requirements.</w:t>
      </w:r>
    </w:p>
    <w:p w14:paraId="00000121" w14:textId="77777777" w:rsidR="000D0206" w:rsidRDefault="0023111F">
      <w:pPr>
        <w:shd w:val="clear" w:color="auto" w:fill="FFFFFF"/>
        <w:spacing w:after="0" w:line="240" w:lineRule="auto"/>
        <w:rPr>
          <w:rFonts w:ascii="Arial" w:eastAsia="Arial" w:hAnsi="Arial" w:cs="Arial"/>
          <w:b/>
          <w:color w:val="212529"/>
          <w:sz w:val="24"/>
          <w:szCs w:val="24"/>
        </w:rPr>
      </w:pPr>
      <w:r>
        <w:rPr>
          <w:rFonts w:ascii="Arial" w:eastAsia="Arial" w:hAnsi="Arial" w:cs="Arial"/>
          <w:b/>
          <w:color w:val="212529"/>
          <w:sz w:val="24"/>
          <w:szCs w:val="24"/>
        </w:rPr>
        <w:t>10-9B-13-20: BUILDING ENVELOPE:</w:t>
      </w:r>
    </w:p>
    <w:p w14:paraId="00000122" w14:textId="77777777" w:rsidR="000D0206" w:rsidRDefault="0023111F">
      <w:pPr>
        <w:shd w:val="clear" w:color="auto" w:fill="FFFFFF"/>
        <w:spacing w:line="240" w:lineRule="auto"/>
        <w:rPr>
          <w:rFonts w:ascii="Arial" w:eastAsia="Arial" w:hAnsi="Arial" w:cs="Arial"/>
          <w:color w:val="212529"/>
          <w:sz w:val="24"/>
          <w:szCs w:val="24"/>
        </w:rPr>
      </w:pPr>
      <w:r>
        <w:rPr>
          <w:rFonts w:ascii="Arial" w:eastAsia="Arial" w:hAnsi="Arial" w:cs="Arial"/>
          <w:color w:val="212529"/>
          <w:sz w:val="24"/>
          <w:szCs w:val="24"/>
        </w:rPr>
        <w:t xml:space="preserve">All buildings shall be constructed within the building envelope. The building envelope is identified on the approved subdivision plat and is located on the lot detailing the front, </w:t>
      </w:r>
      <w:proofErr w:type="gramStart"/>
      <w:r>
        <w:rPr>
          <w:rFonts w:ascii="Arial" w:eastAsia="Arial" w:hAnsi="Arial" w:cs="Arial"/>
          <w:color w:val="212529"/>
          <w:sz w:val="24"/>
          <w:szCs w:val="24"/>
        </w:rPr>
        <w:t>side</w:t>
      </w:r>
      <w:proofErr w:type="gramEnd"/>
      <w:r>
        <w:rPr>
          <w:rFonts w:ascii="Arial" w:eastAsia="Arial" w:hAnsi="Arial" w:cs="Arial"/>
          <w:color w:val="212529"/>
          <w:sz w:val="24"/>
          <w:szCs w:val="24"/>
        </w:rPr>
        <w:t xml:space="preserve"> and rear setback requirements.  </w:t>
      </w:r>
    </w:p>
    <w:p w14:paraId="62985988" w14:textId="41DB2A13" w:rsidR="005B7652" w:rsidRPr="005B7652" w:rsidRDefault="005B7652">
      <w:pPr>
        <w:shd w:val="clear" w:color="auto" w:fill="FFFFFF"/>
        <w:spacing w:line="240" w:lineRule="auto"/>
        <w:rPr>
          <w:rFonts w:ascii="Arial" w:eastAsia="Arial" w:hAnsi="Arial" w:cs="Arial"/>
          <w:color w:val="FF0000"/>
          <w:sz w:val="24"/>
          <w:szCs w:val="24"/>
        </w:rPr>
      </w:pPr>
      <w:r>
        <w:rPr>
          <w:rFonts w:ascii="Arial" w:eastAsia="Arial" w:hAnsi="Arial" w:cs="Arial"/>
          <w:color w:val="FF0000"/>
          <w:sz w:val="24"/>
          <w:szCs w:val="24"/>
        </w:rPr>
        <w:t xml:space="preserve">The building envelope </w:t>
      </w:r>
      <w:r w:rsidR="002E54D8">
        <w:rPr>
          <w:rFonts w:ascii="Arial" w:eastAsia="Arial" w:hAnsi="Arial" w:cs="Arial"/>
          <w:color w:val="FF0000"/>
          <w:sz w:val="24"/>
          <w:szCs w:val="24"/>
        </w:rPr>
        <w:t xml:space="preserve">must exclude all areas as defined in the Sensitive Areas Plan, the Slope Analysis Plan, </w:t>
      </w:r>
      <w:r w:rsidR="008065B7">
        <w:rPr>
          <w:rFonts w:ascii="Arial" w:eastAsia="Arial" w:hAnsi="Arial" w:cs="Arial"/>
          <w:color w:val="FF0000"/>
          <w:sz w:val="24"/>
          <w:szCs w:val="24"/>
        </w:rPr>
        <w:t xml:space="preserve">and the </w:t>
      </w:r>
      <w:proofErr w:type="spellStart"/>
      <w:proofErr w:type="gramStart"/>
      <w:r w:rsidR="008065B7">
        <w:rPr>
          <w:rFonts w:ascii="Arial" w:eastAsia="Arial" w:hAnsi="Arial" w:cs="Arial"/>
          <w:color w:val="FF0000"/>
          <w:sz w:val="24"/>
          <w:szCs w:val="24"/>
        </w:rPr>
        <w:t>set backs</w:t>
      </w:r>
      <w:proofErr w:type="spellEnd"/>
      <w:proofErr w:type="gramEnd"/>
      <w:r w:rsidR="008065B7">
        <w:rPr>
          <w:rFonts w:ascii="Arial" w:eastAsia="Arial" w:hAnsi="Arial" w:cs="Arial"/>
          <w:color w:val="FF0000"/>
          <w:sz w:val="24"/>
          <w:szCs w:val="24"/>
        </w:rPr>
        <w:t xml:space="preserve"> as outlined above. </w:t>
      </w:r>
    </w:p>
    <w:p w14:paraId="00000123" w14:textId="5260F886" w:rsidR="000D0206" w:rsidRPr="00E3231D" w:rsidRDefault="0023111F">
      <w:pPr>
        <w:shd w:val="clear" w:color="auto" w:fill="FFFFFF"/>
        <w:spacing w:line="240" w:lineRule="auto"/>
        <w:rPr>
          <w:rFonts w:ascii="Arial" w:eastAsia="Arial" w:hAnsi="Arial" w:cs="Arial"/>
          <w:b/>
          <w:sz w:val="24"/>
          <w:szCs w:val="24"/>
          <w:highlight w:val="yellow"/>
        </w:rPr>
      </w:pPr>
      <w:r w:rsidRPr="00E3231D">
        <w:rPr>
          <w:rFonts w:ascii="Arial" w:eastAsia="Arial" w:hAnsi="Arial" w:cs="Arial"/>
          <w:b/>
          <w:sz w:val="24"/>
          <w:szCs w:val="24"/>
          <w:highlight w:val="yellow"/>
        </w:rPr>
        <w:t>10-9B-13-21: Limits of Disturbance</w:t>
      </w:r>
      <w:r w:rsidR="009D7DE2" w:rsidRPr="00E3231D">
        <w:rPr>
          <w:rFonts w:ascii="Arial" w:eastAsia="Arial" w:hAnsi="Arial" w:cs="Arial"/>
          <w:b/>
          <w:sz w:val="24"/>
          <w:szCs w:val="24"/>
          <w:highlight w:val="yellow"/>
        </w:rPr>
        <w:t xml:space="preserve"> Site </w:t>
      </w:r>
      <w:commentRangeStart w:id="36"/>
      <w:r w:rsidR="009D7DE2" w:rsidRPr="00E3231D">
        <w:rPr>
          <w:rFonts w:ascii="Arial" w:eastAsia="Arial" w:hAnsi="Arial" w:cs="Arial"/>
          <w:b/>
          <w:sz w:val="24"/>
          <w:szCs w:val="24"/>
          <w:highlight w:val="yellow"/>
        </w:rPr>
        <w:t>Plan</w:t>
      </w:r>
      <w:commentRangeEnd w:id="36"/>
      <w:r w:rsidR="00E3231D">
        <w:rPr>
          <w:rStyle w:val="CommentReference"/>
        </w:rPr>
        <w:commentReference w:id="36"/>
      </w:r>
    </w:p>
    <w:p w14:paraId="00000124" w14:textId="66F090A2" w:rsidR="000D0206" w:rsidRPr="00E3231D" w:rsidRDefault="00614DC3">
      <w:pPr>
        <w:numPr>
          <w:ilvl w:val="0"/>
          <w:numId w:val="16"/>
        </w:numPr>
        <w:pBdr>
          <w:top w:val="nil"/>
          <w:left w:val="nil"/>
          <w:bottom w:val="nil"/>
          <w:right w:val="nil"/>
          <w:between w:val="nil"/>
        </w:pBdr>
        <w:shd w:val="clear" w:color="auto" w:fill="FFFFFF"/>
        <w:spacing w:after="0" w:line="240" w:lineRule="auto"/>
        <w:rPr>
          <w:rFonts w:ascii="Arial" w:eastAsia="Arial" w:hAnsi="Arial" w:cs="Arial"/>
          <w:b/>
          <w:color w:val="000000"/>
          <w:sz w:val="24"/>
          <w:szCs w:val="24"/>
          <w:highlight w:val="yellow"/>
        </w:rPr>
      </w:pPr>
      <w:sdt>
        <w:sdtPr>
          <w:rPr>
            <w:highlight w:val="yellow"/>
          </w:rPr>
          <w:tag w:val="goog_rdk_25"/>
          <w:id w:val="-583521890"/>
        </w:sdtPr>
        <w:sdtEndPr/>
        <w:sdtContent>
          <w:commentRangeStart w:id="37"/>
        </w:sdtContent>
      </w:sdt>
      <w:r w:rsidR="0023111F" w:rsidRPr="00E3231D">
        <w:rPr>
          <w:rFonts w:ascii="Arial" w:eastAsia="Arial" w:hAnsi="Arial" w:cs="Arial"/>
          <w:color w:val="000000"/>
          <w:sz w:val="24"/>
          <w:szCs w:val="24"/>
          <w:highlight w:val="yellow"/>
        </w:rPr>
        <w:t xml:space="preserve">A limits of disturbance </w:t>
      </w:r>
      <w:r w:rsidR="009D7DE2" w:rsidRPr="00E3231D">
        <w:rPr>
          <w:rFonts w:ascii="Arial" w:eastAsia="Arial" w:hAnsi="Arial" w:cs="Arial"/>
          <w:color w:val="000000"/>
          <w:sz w:val="24"/>
          <w:szCs w:val="24"/>
          <w:highlight w:val="yellow"/>
        </w:rPr>
        <w:t xml:space="preserve">site </w:t>
      </w:r>
      <w:r w:rsidR="0023111F" w:rsidRPr="00E3231D">
        <w:rPr>
          <w:rFonts w:ascii="Arial" w:eastAsia="Arial" w:hAnsi="Arial" w:cs="Arial"/>
          <w:color w:val="000000"/>
          <w:sz w:val="24"/>
          <w:szCs w:val="24"/>
          <w:highlight w:val="yellow"/>
        </w:rPr>
        <w:t xml:space="preserve">plan </w:t>
      </w:r>
      <w:r w:rsidR="009D7DE2" w:rsidRPr="00E3231D">
        <w:rPr>
          <w:rFonts w:ascii="Arial" w:eastAsia="Arial" w:hAnsi="Arial" w:cs="Arial"/>
          <w:color w:val="000000"/>
          <w:sz w:val="24"/>
          <w:szCs w:val="24"/>
          <w:highlight w:val="yellow"/>
        </w:rPr>
        <w:t xml:space="preserve">that conforms with the environmental constraints of the approved subdivision </w:t>
      </w:r>
      <w:r w:rsidR="0023111F" w:rsidRPr="00E3231D">
        <w:rPr>
          <w:rFonts w:ascii="Arial" w:eastAsia="Arial" w:hAnsi="Arial" w:cs="Arial"/>
          <w:color w:val="000000"/>
          <w:sz w:val="24"/>
          <w:szCs w:val="24"/>
          <w:highlight w:val="yellow"/>
        </w:rPr>
        <w:t>must be filed and approved</w:t>
      </w:r>
      <w:r w:rsidR="009D7DE2" w:rsidRPr="00E3231D">
        <w:rPr>
          <w:rFonts w:ascii="Arial" w:eastAsia="Arial" w:hAnsi="Arial" w:cs="Arial"/>
          <w:color w:val="000000"/>
          <w:sz w:val="24"/>
          <w:szCs w:val="24"/>
          <w:highlight w:val="yellow"/>
        </w:rPr>
        <w:t xml:space="preserve"> by administration</w:t>
      </w:r>
      <w:r w:rsidR="0023111F" w:rsidRPr="00E3231D">
        <w:rPr>
          <w:rFonts w:ascii="Arial" w:eastAsia="Arial" w:hAnsi="Arial" w:cs="Arial"/>
          <w:color w:val="000000"/>
          <w:sz w:val="24"/>
          <w:szCs w:val="24"/>
          <w:highlight w:val="yellow"/>
        </w:rPr>
        <w:t xml:space="preserve"> for each lot before any disturbance of the natural environment can occur.  </w:t>
      </w:r>
      <w:commentRangeEnd w:id="37"/>
      <w:r w:rsidR="0023111F" w:rsidRPr="00E3231D">
        <w:rPr>
          <w:highlight w:val="yellow"/>
        </w:rPr>
        <w:commentReference w:id="37"/>
      </w:r>
    </w:p>
    <w:p w14:paraId="00000125" w14:textId="77777777" w:rsidR="000D0206" w:rsidRPr="00E3231D" w:rsidRDefault="0023111F">
      <w:pPr>
        <w:numPr>
          <w:ilvl w:val="0"/>
          <w:numId w:val="16"/>
        </w:numPr>
        <w:pBdr>
          <w:top w:val="nil"/>
          <w:left w:val="nil"/>
          <w:bottom w:val="nil"/>
          <w:right w:val="nil"/>
          <w:between w:val="nil"/>
        </w:pBdr>
        <w:shd w:val="clear" w:color="auto" w:fill="FFFFFF"/>
        <w:spacing w:after="0" w:line="240" w:lineRule="auto"/>
        <w:rPr>
          <w:rFonts w:ascii="Arial" w:eastAsia="Arial" w:hAnsi="Arial" w:cs="Arial"/>
          <w:b/>
          <w:color w:val="000000"/>
          <w:sz w:val="24"/>
          <w:szCs w:val="24"/>
          <w:highlight w:val="yellow"/>
        </w:rPr>
      </w:pPr>
      <w:r w:rsidRPr="00E3231D">
        <w:rPr>
          <w:rFonts w:ascii="Arial" w:eastAsia="Arial" w:hAnsi="Arial" w:cs="Arial"/>
          <w:color w:val="000000"/>
          <w:sz w:val="24"/>
          <w:szCs w:val="24"/>
          <w:highlight w:val="yellow"/>
        </w:rPr>
        <w:t>The limits of disturbance must indicate the specific area(s) of a site where construction and development activity must be contained.</w:t>
      </w:r>
    </w:p>
    <w:p w14:paraId="00000126" w14:textId="77777777" w:rsidR="000D0206" w:rsidRPr="00E3231D" w:rsidRDefault="0023111F">
      <w:pPr>
        <w:numPr>
          <w:ilvl w:val="0"/>
          <w:numId w:val="16"/>
        </w:numPr>
        <w:pBdr>
          <w:top w:val="nil"/>
          <w:left w:val="nil"/>
          <w:bottom w:val="nil"/>
          <w:right w:val="nil"/>
          <w:between w:val="nil"/>
        </w:pBdr>
        <w:shd w:val="clear" w:color="auto" w:fill="FFFFFF"/>
        <w:spacing w:after="0" w:line="240" w:lineRule="auto"/>
        <w:rPr>
          <w:rFonts w:ascii="Arial" w:eastAsia="Arial" w:hAnsi="Arial" w:cs="Arial"/>
          <w:color w:val="212529"/>
          <w:sz w:val="24"/>
          <w:szCs w:val="24"/>
          <w:highlight w:val="yellow"/>
        </w:rPr>
      </w:pPr>
      <w:r w:rsidRPr="00E3231D">
        <w:rPr>
          <w:rFonts w:ascii="Arial" w:eastAsia="Arial" w:hAnsi="Arial" w:cs="Arial"/>
          <w:color w:val="212529"/>
          <w:sz w:val="24"/>
          <w:szCs w:val="24"/>
          <w:highlight w:val="yellow"/>
        </w:rPr>
        <w:t>Areas outside of approved limits of disturbance areas shall be cordoned off with nylon fencing or equivalent during the grading and construction process and shall not be disturbed.</w:t>
      </w:r>
    </w:p>
    <w:p w14:paraId="00000127" w14:textId="77777777" w:rsidR="000D0206" w:rsidRPr="00E3231D" w:rsidRDefault="0023111F">
      <w:pPr>
        <w:numPr>
          <w:ilvl w:val="0"/>
          <w:numId w:val="16"/>
        </w:numPr>
        <w:pBdr>
          <w:top w:val="nil"/>
          <w:left w:val="nil"/>
          <w:bottom w:val="nil"/>
          <w:right w:val="nil"/>
          <w:between w:val="nil"/>
        </w:pBdr>
        <w:shd w:val="clear" w:color="auto" w:fill="FFFFFF"/>
        <w:spacing w:after="0" w:line="240" w:lineRule="auto"/>
        <w:rPr>
          <w:rFonts w:ascii="Arial" w:eastAsia="Arial" w:hAnsi="Arial" w:cs="Arial"/>
          <w:b/>
          <w:color w:val="212529"/>
          <w:sz w:val="24"/>
          <w:szCs w:val="24"/>
          <w:highlight w:val="yellow"/>
        </w:rPr>
      </w:pPr>
      <w:r w:rsidRPr="00E3231D">
        <w:rPr>
          <w:rFonts w:ascii="Arial" w:eastAsia="Arial" w:hAnsi="Arial" w:cs="Arial"/>
          <w:color w:val="000000"/>
          <w:sz w:val="24"/>
          <w:szCs w:val="24"/>
          <w:highlight w:val="yellow"/>
        </w:rPr>
        <w:t xml:space="preserve">No disturbance of the lot shall occur outside the limits of disturbance.   </w:t>
      </w:r>
    </w:p>
    <w:p w14:paraId="00000128" w14:textId="77777777" w:rsidR="000D0206" w:rsidRDefault="000D0206">
      <w:pPr>
        <w:pBdr>
          <w:top w:val="nil"/>
          <w:left w:val="nil"/>
          <w:bottom w:val="nil"/>
          <w:right w:val="nil"/>
          <w:between w:val="nil"/>
        </w:pBdr>
        <w:shd w:val="clear" w:color="auto" w:fill="FFFFFF"/>
        <w:spacing w:after="0" w:line="240" w:lineRule="auto"/>
        <w:ind w:left="630"/>
        <w:rPr>
          <w:rFonts w:ascii="Arial" w:eastAsia="Arial" w:hAnsi="Arial" w:cs="Arial"/>
          <w:b/>
          <w:color w:val="212529"/>
          <w:sz w:val="24"/>
          <w:szCs w:val="24"/>
        </w:rPr>
      </w:pPr>
    </w:p>
    <w:p w14:paraId="00000129" w14:textId="77777777" w:rsidR="000D0206" w:rsidRDefault="0023111F">
      <w:pPr>
        <w:shd w:val="clear" w:color="auto" w:fill="FFFFFF"/>
        <w:spacing w:after="0" w:line="240" w:lineRule="auto"/>
        <w:rPr>
          <w:rFonts w:ascii="Arial" w:eastAsia="Arial" w:hAnsi="Arial" w:cs="Arial"/>
          <w:b/>
          <w:color w:val="212529"/>
          <w:sz w:val="24"/>
          <w:szCs w:val="24"/>
        </w:rPr>
      </w:pPr>
      <w:r>
        <w:rPr>
          <w:rFonts w:ascii="Arial" w:eastAsia="Arial" w:hAnsi="Arial" w:cs="Arial"/>
          <w:b/>
          <w:color w:val="212529"/>
          <w:sz w:val="24"/>
          <w:szCs w:val="24"/>
        </w:rPr>
        <w:t>10-9B-13-22: RAMBLER DWELLINGS:</w:t>
      </w:r>
    </w:p>
    <w:p w14:paraId="0000012A" w14:textId="77777777" w:rsidR="000D0206" w:rsidRDefault="0023111F">
      <w:pPr>
        <w:shd w:val="clear" w:color="auto" w:fill="FFFFFF"/>
        <w:spacing w:line="240" w:lineRule="auto"/>
        <w:rPr>
          <w:rFonts w:ascii="Arial" w:eastAsia="Arial" w:hAnsi="Arial" w:cs="Arial"/>
          <w:color w:val="212529"/>
          <w:sz w:val="24"/>
          <w:szCs w:val="24"/>
        </w:rPr>
      </w:pPr>
      <w:r>
        <w:rPr>
          <w:rFonts w:ascii="Arial" w:eastAsia="Arial" w:hAnsi="Arial" w:cs="Arial"/>
          <w:color w:val="212529"/>
          <w:sz w:val="24"/>
          <w:szCs w:val="24"/>
        </w:rPr>
        <w:t>For dwelling size requirements, see supplemental regulations, section </w:t>
      </w:r>
      <w:hyperlink r:id="rId19" w:anchor="JD_10-12-41">
        <w:r>
          <w:rPr>
            <w:rFonts w:ascii="Arial" w:eastAsia="Arial" w:hAnsi="Arial" w:cs="Arial"/>
            <w:sz w:val="24"/>
            <w:szCs w:val="24"/>
            <w:u w:val="single"/>
          </w:rPr>
          <w:t>10-12-41</w:t>
        </w:r>
      </w:hyperlink>
      <w:r>
        <w:rPr>
          <w:rFonts w:ascii="Arial" w:eastAsia="Arial" w:hAnsi="Arial" w:cs="Arial"/>
          <w:color w:val="212529"/>
          <w:sz w:val="24"/>
          <w:szCs w:val="24"/>
        </w:rPr>
        <w:t> of this title.</w:t>
      </w:r>
    </w:p>
    <w:p w14:paraId="0000012B" w14:textId="77777777" w:rsidR="000D0206" w:rsidRDefault="0023111F">
      <w:pPr>
        <w:shd w:val="clear" w:color="auto" w:fill="FFFFFF"/>
        <w:spacing w:after="0" w:line="240" w:lineRule="auto"/>
        <w:rPr>
          <w:rFonts w:ascii="Arial" w:eastAsia="Arial" w:hAnsi="Arial" w:cs="Arial"/>
          <w:b/>
          <w:color w:val="212529"/>
          <w:sz w:val="24"/>
          <w:szCs w:val="24"/>
        </w:rPr>
      </w:pPr>
      <w:r>
        <w:rPr>
          <w:rFonts w:ascii="Arial" w:eastAsia="Arial" w:hAnsi="Arial" w:cs="Arial"/>
          <w:b/>
          <w:color w:val="212529"/>
          <w:sz w:val="24"/>
          <w:szCs w:val="24"/>
        </w:rPr>
        <w:t>10-9B-13-23: MULTI-STORY DWELLINGS:</w:t>
      </w:r>
    </w:p>
    <w:p w14:paraId="0000012C" w14:textId="77777777" w:rsidR="000D0206" w:rsidRDefault="0023111F">
      <w:pPr>
        <w:shd w:val="clear" w:color="auto" w:fill="FFFFFF"/>
        <w:spacing w:line="240" w:lineRule="auto"/>
        <w:rPr>
          <w:rFonts w:ascii="Arial" w:eastAsia="Arial" w:hAnsi="Arial" w:cs="Arial"/>
          <w:color w:val="212529"/>
          <w:sz w:val="24"/>
          <w:szCs w:val="24"/>
        </w:rPr>
      </w:pPr>
      <w:r>
        <w:rPr>
          <w:rFonts w:ascii="Arial" w:eastAsia="Arial" w:hAnsi="Arial" w:cs="Arial"/>
          <w:color w:val="212529"/>
          <w:sz w:val="24"/>
          <w:szCs w:val="24"/>
        </w:rPr>
        <w:t>For dwelling size requirements, see supplemental regulations, section </w:t>
      </w:r>
      <w:hyperlink r:id="rId20" w:anchor="JD_10-12-41">
        <w:r>
          <w:rPr>
            <w:rFonts w:ascii="Arial" w:eastAsia="Arial" w:hAnsi="Arial" w:cs="Arial"/>
            <w:sz w:val="24"/>
            <w:szCs w:val="24"/>
            <w:u w:val="single"/>
          </w:rPr>
          <w:t>10-12-41</w:t>
        </w:r>
      </w:hyperlink>
      <w:r>
        <w:rPr>
          <w:rFonts w:ascii="Arial" w:eastAsia="Arial" w:hAnsi="Arial" w:cs="Arial"/>
          <w:color w:val="212529"/>
          <w:sz w:val="24"/>
          <w:szCs w:val="24"/>
        </w:rPr>
        <w:t> of this title.</w:t>
      </w:r>
    </w:p>
    <w:p w14:paraId="0000012D" w14:textId="77777777" w:rsidR="000D0206" w:rsidRDefault="0023111F">
      <w:pPr>
        <w:shd w:val="clear" w:color="auto" w:fill="FFFFFF"/>
        <w:spacing w:after="0" w:line="240" w:lineRule="auto"/>
        <w:rPr>
          <w:rFonts w:ascii="Arial" w:eastAsia="Arial" w:hAnsi="Arial" w:cs="Arial"/>
          <w:b/>
          <w:color w:val="212529"/>
          <w:sz w:val="24"/>
          <w:szCs w:val="24"/>
        </w:rPr>
      </w:pPr>
      <w:r>
        <w:rPr>
          <w:rFonts w:ascii="Arial" w:eastAsia="Arial" w:hAnsi="Arial" w:cs="Arial"/>
          <w:b/>
          <w:color w:val="212529"/>
          <w:sz w:val="24"/>
          <w:szCs w:val="24"/>
        </w:rPr>
        <w:t>10-9B-13-24: MULTI-STORY DWELLINGS:</w:t>
      </w:r>
    </w:p>
    <w:p w14:paraId="0000012E" w14:textId="77777777" w:rsidR="000D0206" w:rsidRDefault="0023111F">
      <w:pPr>
        <w:shd w:val="clear" w:color="auto" w:fill="FFFFFF"/>
        <w:spacing w:line="240" w:lineRule="auto"/>
        <w:rPr>
          <w:rFonts w:ascii="Arial" w:eastAsia="Arial" w:hAnsi="Arial" w:cs="Arial"/>
          <w:color w:val="212529"/>
          <w:sz w:val="24"/>
          <w:szCs w:val="24"/>
        </w:rPr>
      </w:pPr>
      <w:r>
        <w:rPr>
          <w:rFonts w:ascii="Arial" w:eastAsia="Arial" w:hAnsi="Arial" w:cs="Arial"/>
          <w:color w:val="212529"/>
          <w:sz w:val="24"/>
          <w:szCs w:val="24"/>
        </w:rPr>
        <w:t>For dwelling size requirements, see supplemental regulations, section </w:t>
      </w:r>
      <w:hyperlink r:id="rId21" w:anchor="JD_10-12-41">
        <w:r>
          <w:rPr>
            <w:rFonts w:ascii="Arial" w:eastAsia="Arial" w:hAnsi="Arial" w:cs="Arial"/>
            <w:sz w:val="24"/>
            <w:szCs w:val="24"/>
            <w:u w:val="single"/>
          </w:rPr>
          <w:t>10-12-41</w:t>
        </w:r>
      </w:hyperlink>
      <w:r>
        <w:rPr>
          <w:rFonts w:ascii="Arial" w:eastAsia="Arial" w:hAnsi="Arial" w:cs="Arial"/>
          <w:color w:val="212529"/>
          <w:sz w:val="24"/>
          <w:szCs w:val="24"/>
        </w:rPr>
        <w:t> of this title.</w:t>
      </w:r>
    </w:p>
    <w:p w14:paraId="0000012F" w14:textId="77777777" w:rsidR="000D0206" w:rsidRDefault="0023111F">
      <w:pPr>
        <w:shd w:val="clear" w:color="auto" w:fill="FFFFFF"/>
        <w:spacing w:line="240" w:lineRule="auto"/>
        <w:rPr>
          <w:rFonts w:ascii="Arial" w:eastAsia="Arial" w:hAnsi="Arial" w:cs="Arial"/>
          <w:b/>
          <w:color w:val="212529"/>
          <w:sz w:val="24"/>
          <w:szCs w:val="24"/>
        </w:rPr>
      </w:pPr>
      <w:r>
        <w:rPr>
          <w:rFonts w:ascii="Arial" w:eastAsia="Arial" w:hAnsi="Arial" w:cs="Arial"/>
          <w:b/>
          <w:color w:val="212529"/>
          <w:sz w:val="24"/>
          <w:szCs w:val="24"/>
        </w:rPr>
        <w:t>10-9B-13-25: Minimum Dimension:</w:t>
      </w:r>
    </w:p>
    <w:p w14:paraId="00000130" w14:textId="77777777" w:rsidR="000D0206" w:rsidRDefault="0023111F">
      <w:pPr>
        <w:shd w:val="clear" w:color="auto" w:fill="FFFFFF"/>
        <w:spacing w:line="240" w:lineRule="auto"/>
        <w:rPr>
          <w:rFonts w:ascii="Arial" w:eastAsia="Arial" w:hAnsi="Arial" w:cs="Arial"/>
          <w:color w:val="212529"/>
          <w:sz w:val="24"/>
          <w:szCs w:val="24"/>
        </w:rPr>
      </w:pPr>
      <w:r>
        <w:rPr>
          <w:rFonts w:ascii="Arial" w:eastAsia="Arial" w:hAnsi="Arial" w:cs="Arial"/>
          <w:color w:val="212529"/>
          <w:sz w:val="24"/>
          <w:szCs w:val="24"/>
        </w:rPr>
        <w:t xml:space="preserve">The minimum width and length of any dwelling as measured from the outside wall shall be a minimum of twenty-four feet (24’).  </w:t>
      </w:r>
      <w:proofErr w:type="gramStart"/>
      <w:r>
        <w:rPr>
          <w:rFonts w:ascii="Arial" w:eastAsia="Arial" w:hAnsi="Arial" w:cs="Arial"/>
          <w:color w:val="212529"/>
          <w:sz w:val="24"/>
          <w:szCs w:val="24"/>
        </w:rPr>
        <w:t>Non living</w:t>
      </w:r>
      <w:proofErr w:type="gramEnd"/>
      <w:r>
        <w:rPr>
          <w:rFonts w:ascii="Arial" w:eastAsia="Arial" w:hAnsi="Arial" w:cs="Arial"/>
          <w:color w:val="212529"/>
          <w:sz w:val="24"/>
          <w:szCs w:val="24"/>
        </w:rPr>
        <w:t xml:space="preserve"> spaces such garages, porches, and shed shall not be included in determining compliance with this requirement. (Ord. 08-4,2-26-2008)</w:t>
      </w:r>
    </w:p>
    <w:p w14:paraId="00000131" w14:textId="77777777" w:rsidR="000D0206" w:rsidRDefault="0023111F">
      <w:pPr>
        <w:shd w:val="clear" w:color="auto" w:fill="FFFFFF"/>
        <w:spacing w:after="0" w:line="240" w:lineRule="auto"/>
        <w:rPr>
          <w:rFonts w:ascii="Arial" w:eastAsia="Arial" w:hAnsi="Arial" w:cs="Arial"/>
          <w:b/>
          <w:color w:val="212529"/>
          <w:sz w:val="24"/>
          <w:szCs w:val="24"/>
        </w:rPr>
      </w:pPr>
      <w:r>
        <w:rPr>
          <w:rFonts w:ascii="Arial" w:eastAsia="Arial" w:hAnsi="Arial" w:cs="Arial"/>
          <w:b/>
          <w:color w:val="212529"/>
          <w:sz w:val="24"/>
          <w:szCs w:val="24"/>
        </w:rPr>
        <w:t>10-9B-13-26: HEIGHT OF BUILDING:</w:t>
      </w:r>
    </w:p>
    <w:p w14:paraId="00000132" w14:textId="77777777" w:rsidR="000D0206" w:rsidRDefault="0023111F">
      <w:pPr>
        <w:shd w:val="clear" w:color="auto" w:fill="FFFFFF"/>
        <w:spacing w:line="240" w:lineRule="auto"/>
        <w:rPr>
          <w:rFonts w:ascii="Arial" w:eastAsia="Arial" w:hAnsi="Arial" w:cs="Arial"/>
          <w:color w:val="212529"/>
          <w:sz w:val="24"/>
          <w:szCs w:val="24"/>
        </w:rPr>
      </w:pPr>
      <w:r>
        <w:rPr>
          <w:rFonts w:ascii="Arial" w:eastAsia="Arial" w:hAnsi="Arial" w:cs="Arial"/>
          <w:color w:val="212529"/>
          <w:sz w:val="24"/>
          <w:szCs w:val="24"/>
        </w:rPr>
        <w:t>The maximum height of any dwelling shall be thirty-six feet (36’) as measured from the highest point of finished grade of the ground surface adjacent to the foundation of the structure to the top of the roofline. The minimum height of a building used as a dwelling shall be not less than eight feet (8’). Chimneys, flagpoles, television antennas and similar ancillary structures not used for human occupancy shall be excluded in determining height; provided, that no such ancillary structure shall extend to a height in excess of fifteen feet (15’) above the building.</w:t>
      </w:r>
    </w:p>
    <w:p w14:paraId="00000133" w14:textId="77777777" w:rsidR="000D0206" w:rsidRDefault="0023111F">
      <w:pPr>
        <w:shd w:val="clear" w:color="auto" w:fill="FFFFFF"/>
        <w:spacing w:after="0" w:line="240" w:lineRule="auto"/>
        <w:rPr>
          <w:rFonts w:ascii="Arial" w:eastAsia="Arial" w:hAnsi="Arial" w:cs="Arial"/>
          <w:b/>
          <w:color w:val="212529"/>
          <w:sz w:val="24"/>
          <w:szCs w:val="24"/>
        </w:rPr>
      </w:pPr>
      <w:r>
        <w:rPr>
          <w:rFonts w:ascii="Arial" w:eastAsia="Arial" w:hAnsi="Arial" w:cs="Arial"/>
          <w:b/>
          <w:color w:val="212529"/>
          <w:sz w:val="24"/>
          <w:szCs w:val="24"/>
        </w:rPr>
        <w:t>10-9B-13-27: CONFORMANCE WITH SPECIAL DWELLING REQUIREMENTS:</w:t>
      </w:r>
    </w:p>
    <w:p w14:paraId="00000134" w14:textId="77777777" w:rsidR="000D0206" w:rsidRDefault="0023111F">
      <w:pPr>
        <w:shd w:val="clear" w:color="auto" w:fill="FFFFFF"/>
        <w:spacing w:line="240" w:lineRule="auto"/>
        <w:rPr>
          <w:rFonts w:ascii="Arial" w:eastAsia="Arial" w:hAnsi="Arial" w:cs="Arial"/>
          <w:color w:val="212529"/>
          <w:sz w:val="24"/>
          <w:szCs w:val="24"/>
        </w:rPr>
      </w:pPr>
      <w:r>
        <w:rPr>
          <w:rFonts w:ascii="Arial" w:eastAsia="Arial" w:hAnsi="Arial" w:cs="Arial"/>
          <w:color w:val="212529"/>
          <w:sz w:val="24"/>
          <w:szCs w:val="24"/>
        </w:rPr>
        <w:t>In addition to the requirements herein set forth, all dwellings shall conform to the special provisions relating to dwellings set forth under section </w:t>
      </w:r>
      <w:hyperlink r:id="rId22" w:anchor="JD_10-12-27">
        <w:r>
          <w:rPr>
            <w:rFonts w:ascii="Arial" w:eastAsia="Arial" w:hAnsi="Arial" w:cs="Arial"/>
            <w:sz w:val="24"/>
            <w:szCs w:val="24"/>
            <w:u w:val="single"/>
          </w:rPr>
          <w:t>10-12-27</w:t>
        </w:r>
      </w:hyperlink>
      <w:r>
        <w:rPr>
          <w:rFonts w:ascii="Arial" w:eastAsia="Arial" w:hAnsi="Arial" w:cs="Arial"/>
          <w:color w:val="212529"/>
          <w:sz w:val="24"/>
          <w:szCs w:val="24"/>
        </w:rPr>
        <w:t> of this title. </w:t>
      </w:r>
    </w:p>
    <w:p w14:paraId="00000135" w14:textId="77777777" w:rsidR="000D0206" w:rsidRDefault="0023111F">
      <w:pP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1</w:t>
      </w:r>
      <w:r>
        <w:rPr>
          <w:rFonts w:ascii="Arial" w:eastAsia="Arial" w:hAnsi="Arial" w:cs="Arial"/>
          <w:b/>
          <w:color w:val="212529"/>
          <w:sz w:val="24"/>
          <w:szCs w:val="24"/>
        </w:rPr>
        <w:t>0-9B-13-28: DWELLING OCCUPANCY LIMIT:</w:t>
      </w:r>
    </w:p>
    <w:p w14:paraId="00000136" w14:textId="77777777" w:rsidR="000D0206" w:rsidRDefault="0023111F">
      <w:pPr>
        <w:shd w:val="clear" w:color="auto" w:fill="FFFFFF"/>
        <w:spacing w:line="240" w:lineRule="auto"/>
        <w:rPr>
          <w:rFonts w:ascii="Arial" w:eastAsia="Arial" w:hAnsi="Arial" w:cs="Arial"/>
          <w:color w:val="212529"/>
          <w:sz w:val="24"/>
          <w:szCs w:val="24"/>
        </w:rPr>
      </w:pPr>
      <w:r>
        <w:rPr>
          <w:rFonts w:ascii="Arial" w:eastAsia="Arial" w:hAnsi="Arial" w:cs="Arial"/>
          <w:color w:val="212529"/>
          <w:sz w:val="24"/>
          <w:szCs w:val="24"/>
        </w:rPr>
        <w:t>The number of unrelated individuals residing in a dwelling unit shall not exceed four (4).</w:t>
      </w:r>
    </w:p>
    <w:p w14:paraId="00000137" w14:textId="77777777" w:rsidR="000D0206" w:rsidRDefault="0023111F">
      <w:pPr>
        <w:shd w:val="clear" w:color="auto" w:fill="FFFFFF"/>
        <w:spacing w:after="0" w:line="240" w:lineRule="auto"/>
        <w:rPr>
          <w:rFonts w:ascii="Arial" w:eastAsia="Arial" w:hAnsi="Arial" w:cs="Arial"/>
          <w:b/>
          <w:color w:val="212529"/>
          <w:sz w:val="24"/>
          <w:szCs w:val="24"/>
        </w:rPr>
      </w:pPr>
      <w:r>
        <w:rPr>
          <w:rFonts w:ascii="Arial" w:eastAsia="Arial" w:hAnsi="Arial" w:cs="Arial"/>
          <w:b/>
          <w:color w:val="212529"/>
          <w:sz w:val="24"/>
          <w:szCs w:val="24"/>
        </w:rPr>
        <w:t>10-9B-13-29: OFF STREET PARKING AND DRIVEWAYS:</w:t>
      </w:r>
    </w:p>
    <w:p w14:paraId="00000138" w14:textId="77777777" w:rsidR="000D0206" w:rsidRDefault="0023111F">
      <w:pPr>
        <w:shd w:val="clear" w:color="auto" w:fill="FFFFFF"/>
        <w:spacing w:line="240" w:lineRule="auto"/>
        <w:rPr>
          <w:rFonts w:ascii="Arial" w:eastAsia="Arial" w:hAnsi="Arial" w:cs="Arial"/>
          <w:color w:val="FF0000"/>
          <w:sz w:val="24"/>
          <w:szCs w:val="24"/>
        </w:rPr>
      </w:pPr>
      <w:r>
        <w:rPr>
          <w:rFonts w:ascii="Arial" w:eastAsia="Arial" w:hAnsi="Arial" w:cs="Arial"/>
          <w:color w:val="212529"/>
          <w:sz w:val="24"/>
          <w:szCs w:val="24"/>
        </w:rPr>
        <w:t>All dwellings within the CE-3 zone shall adhere to the following parking and driveway requirements.</w:t>
      </w:r>
    </w:p>
    <w:p w14:paraId="00000139" w14:textId="77777777" w:rsidR="000D0206" w:rsidRDefault="0023111F">
      <w:pPr>
        <w:shd w:val="clear" w:color="auto" w:fill="FFFFFF"/>
        <w:spacing w:after="0" w:line="240" w:lineRule="auto"/>
        <w:rPr>
          <w:rFonts w:ascii="Arial" w:eastAsia="Arial" w:hAnsi="Arial" w:cs="Arial"/>
          <w:b/>
          <w:color w:val="212529"/>
          <w:sz w:val="24"/>
          <w:szCs w:val="24"/>
        </w:rPr>
      </w:pPr>
      <w:r>
        <w:rPr>
          <w:rFonts w:ascii="Arial" w:eastAsia="Arial" w:hAnsi="Arial" w:cs="Arial"/>
          <w:b/>
          <w:color w:val="212529"/>
          <w:sz w:val="24"/>
          <w:szCs w:val="24"/>
        </w:rPr>
        <w:t>10-9B-13-29-1: OFF STREET PARKING:</w:t>
      </w:r>
    </w:p>
    <w:p w14:paraId="0000013A" w14:textId="40D89F02" w:rsidR="000D0206" w:rsidRDefault="0023111F">
      <w:pPr>
        <w:shd w:val="clear" w:color="auto" w:fill="FFFFFF"/>
        <w:spacing w:line="240" w:lineRule="auto"/>
        <w:rPr>
          <w:rFonts w:ascii="Arial" w:eastAsia="Arial" w:hAnsi="Arial" w:cs="Arial"/>
          <w:sz w:val="24"/>
          <w:szCs w:val="24"/>
        </w:rPr>
      </w:pPr>
      <w:r>
        <w:rPr>
          <w:rFonts w:ascii="Arial" w:eastAsia="Arial" w:hAnsi="Arial" w:cs="Arial"/>
          <w:color w:val="212529"/>
          <w:sz w:val="24"/>
          <w:szCs w:val="24"/>
        </w:rPr>
        <w:t xml:space="preserve">A minimum of two (2) off street parking spaces shall be required for each dwelling unit </w:t>
      </w:r>
      <w:r w:rsidRPr="00F1289E">
        <w:rPr>
          <w:rFonts w:ascii="Arial" w:eastAsia="Arial" w:hAnsi="Arial" w:cs="Arial"/>
          <w:strike/>
          <w:color w:val="212529"/>
          <w:sz w:val="24"/>
          <w:szCs w:val="24"/>
        </w:rPr>
        <w:t>and additionally two (2) for each accessory dwelling.</w:t>
      </w:r>
      <w:r>
        <w:rPr>
          <w:rFonts w:ascii="Arial" w:eastAsia="Arial" w:hAnsi="Arial" w:cs="Arial"/>
          <w:color w:val="212529"/>
          <w:sz w:val="24"/>
          <w:szCs w:val="24"/>
        </w:rPr>
        <w:t xml:space="preserve"> Each </w:t>
      </w:r>
      <w:proofErr w:type="gramStart"/>
      <w:r>
        <w:rPr>
          <w:rFonts w:ascii="Arial" w:eastAsia="Arial" w:hAnsi="Arial" w:cs="Arial"/>
          <w:color w:val="212529"/>
          <w:sz w:val="24"/>
          <w:szCs w:val="24"/>
        </w:rPr>
        <w:t>off street</w:t>
      </w:r>
      <w:proofErr w:type="gramEnd"/>
      <w:r>
        <w:rPr>
          <w:rFonts w:ascii="Arial" w:eastAsia="Arial" w:hAnsi="Arial" w:cs="Arial"/>
          <w:color w:val="212529"/>
          <w:sz w:val="24"/>
          <w:szCs w:val="24"/>
        </w:rPr>
        <w:t xml:space="preserve"> parking space shall be not less than ten feet by twenty feet (10’ x 20’) per space and shall not be located within any portion </w:t>
      </w:r>
      <w:r>
        <w:rPr>
          <w:rFonts w:ascii="Arial" w:eastAsia="Arial" w:hAnsi="Arial" w:cs="Arial"/>
          <w:sz w:val="24"/>
          <w:szCs w:val="24"/>
        </w:rPr>
        <w:t>of a</w:t>
      </w:r>
      <w:r>
        <w:rPr>
          <w:rFonts w:ascii="Arial" w:eastAsia="Arial" w:hAnsi="Arial" w:cs="Arial"/>
          <w:color w:val="FF0000"/>
          <w:sz w:val="24"/>
          <w:szCs w:val="24"/>
        </w:rPr>
        <w:t xml:space="preserve"> </w:t>
      </w:r>
      <w:r>
        <w:rPr>
          <w:rFonts w:ascii="Arial" w:eastAsia="Arial" w:hAnsi="Arial" w:cs="Arial"/>
          <w:color w:val="212529"/>
          <w:sz w:val="24"/>
          <w:szCs w:val="24"/>
        </w:rPr>
        <w:t xml:space="preserve">side setback area adjacent to a street. </w:t>
      </w:r>
    </w:p>
    <w:p w14:paraId="0000013B" w14:textId="564FC8E5" w:rsidR="000D0206" w:rsidRDefault="0023111F">
      <w:pPr>
        <w:shd w:val="clear" w:color="auto" w:fill="FFFFFF"/>
        <w:spacing w:after="0" w:line="240" w:lineRule="auto"/>
        <w:rPr>
          <w:rFonts w:ascii="Arial" w:eastAsia="Arial" w:hAnsi="Arial" w:cs="Arial"/>
          <w:b/>
          <w:color w:val="212529"/>
          <w:sz w:val="24"/>
          <w:szCs w:val="24"/>
        </w:rPr>
      </w:pPr>
      <w:r>
        <w:rPr>
          <w:rFonts w:ascii="Arial" w:eastAsia="Arial" w:hAnsi="Arial" w:cs="Arial"/>
          <w:b/>
          <w:color w:val="212529"/>
          <w:sz w:val="24"/>
          <w:szCs w:val="24"/>
        </w:rPr>
        <w:t xml:space="preserve">10-9B-13-29-2: GARAGE:  </w:t>
      </w:r>
    </w:p>
    <w:p w14:paraId="0000013C" w14:textId="41CBD1BB" w:rsidR="000D0206" w:rsidRDefault="0023111F">
      <w:pPr>
        <w:shd w:val="clear" w:color="auto" w:fill="FFFFFF"/>
        <w:spacing w:line="240" w:lineRule="auto"/>
        <w:rPr>
          <w:rFonts w:ascii="Arial" w:eastAsia="Arial" w:hAnsi="Arial" w:cs="Arial"/>
          <w:color w:val="4472C4"/>
          <w:sz w:val="24"/>
          <w:szCs w:val="24"/>
        </w:rPr>
      </w:pPr>
      <w:r>
        <w:rPr>
          <w:rFonts w:ascii="Arial" w:eastAsia="Arial" w:hAnsi="Arial" w:cs="Arial"/>
          <w:color w:val="212529"/>
          <w:sz w:val="24"/>
          <w:szCs w:val="24"/>
        </w:rPr>
        <w:t>A minimum of two (2) off street parking spaces shall be enclosed within a garage.</w:t>
      </w:r>
      <w:r w:rsidRPr="00B01313">
        <w:rPr>
          <w:rFonts w:ascii="Arial" w:eastAsia="Arial" w:hAnsi="Arial" w:cs="Arial"/>
          <w:color w:val="212529"/>
          <w:sz w:val="24"/>
          <w:szCs w:val="24"/>
        </w:rPr>
        <w:t xml:space="preserve"> </w:t>
      </w:r>
      <w:r w:rsidRPr="00B01313">
        <w:rPr>
          <w:rFonts w:ascii="Arial" w:eastAsia="Arial" w:hAnsi="Arial" w:cs="Arial"/>
          <w:sz w:val="24"/>
          <w:szCs w:val="24"/>
        </w:rPr>
        <w:t>A</w:t>
      </w:r>
      <w:r>
        <w:rPr>
          <w:rFonts w:ascii="Arial" w:eastAsia="Arial" w:hAnsi="Arial" w:cs="Arial"/>
          <w:sz w:val="24"/>
          <w:szCs w:val="24"/>
          <w:u w:val="single"/>
        </w:rPr>
        <w:t xml:space="preserve"> </w:t>
      </w:r>
      <w:r w:rsidRPr="00B01313">
        <w:rPr>
          <w:rFonts w:ascii="Arial" w:eastAsia="Arial" w:hAnsi="Arial" w:cs="Arial"/>
          <w:sz w:val="24"/>
          <w:szCs w:val="24"/>
        </w:rPr>
        <w:t>minimum of one off</w:t>
      </w:r>
      <w:r w:rsidR="00B01313">
        <w:rPr>
          <w:rFonts w:ascii="Arial" w:eastAsia="Arial" w:hAnsi="Arial" w:cs="Arial"/>
          <w:sz w:val="24"/>
          <w:szCs w:val="24"/>
        </w:rPr>
        <w:t>-</w:t>
      </w:r>
      <w:r w:rsidRPr="00B01313">
        <w:rPr>
          <w:rFonts w:ascii="Arial" w:eastAsia="Arial" w:hAnsi="Arial" w:cs="Arial"/>
          <w:sz w:val="24"/>
          <w:szCs w:val="24"/>
        </w:rPr>
        <w:t>street parking space shall be enclosed within a garage for an accessory dwelling</w:t>
      </w:r>
      <w:r w:rsidRPr="00B01313">
        <w:rPr>
          <w:rFonts w:ascii="Arial" w:eastAsia="Arial" w:hAnsi="Arial" w:cs="Arial"/>
          <w:color w:val="4472C4"/>
          <w:sz w:val="24"/>
          <w:szCs w:val="24"/>
        </w:rPr>
        <w:t>.</w:t>
      </w:r>
      <w:r>
        <w:rPr>
          <w:rFonts w:ascii="Arial" w:eastAsia="Arial" w:hAnsi="Arial" w:cs="Arial"/>
          <w:color w:val="4472C4"/>
          <w:sz w:val="24"/>
          <w:szCs w:val="24"/>
        </w:rPr>
        <w:t xml:space="preserve">  </w:t>
      </w:r>
      <w:r w:rsidR="00D301C4" w:rsidRPr="00D301C4">
        <w:rPr>
          <w:rFonts w:ascii="Arial" w:eastAsia="Arial" w:hAnsi="Arial" w:cs="Arial"/>
          <w:sz w:val="24"/>
          <w:szCs w:val="24"/>
        </w:rPr>
        <w:t>(10-12-29)</w:t>
      </w:r>
    </w:p>
    <w:p w14:paraId="0000013D" w14:textId="77777777" w:rsidR="000D0206" w:rsidRDefault="0023111F">
      <w:pPr>
        <w:shd w:val="clear" w:color="auto" w:fill="FFFFFF"/>
        <w:spacing w:after="0" w:line="240" w:lineRule="auto"/>
        <w:rPr>
          <w:rFonts w:ascii="Arial" w:eastAsia="Arial" w:hAnsi="Arial" w:cs="Arial"/>
          <w:b/>
          <w:color w:val="212529"/>
          <w:sz w:val="24"/>
          <w:szCs w:val="24"/>
        </w:rPr>
      </w:pPr>
      <w:r>
        <w:rPr>
          <w:rFonts w:ascii="Arial" w:eastAsia="Arial" w:hAnsi="Arial" w:cs="Arial"/>
          <w:b/>
          <w:color w:val="212529"/>
          <w:sz w:val="24"/>
          <w:szCs w:val="24"/>
        </w:rPr>
        <w:t>10-9B-13-29-3: REVERSE SLOPE DRIVEWAYS:</w:t>
      </w:r>
    </w:p>
    <w:p w14:paraId="0000013E" w14:textId="2D97A406" w:rsidR="000D0206" w:rsidRDefault="0023111F">
      <w:pPr>
        <w:shd w:val="clear" w:color="auto" w:fill="FFFFFF"/>
        <w:spacing w:after="0" w:line="240" w:lineRule="auto"/>
        <w:ind w:left="200"/>
        <w:rPr>
          <w:rFonts w:ascii="Arial" w:eastAsia="Arial" w:hAnsi="Arial" w:cs="Arial"/>
          <w:b/>
          <w:color w:val="212529"/>
          <w:sz w:val="24"/>
          <w:szCs w:val="24"/>
        </w:rPr>
      </w:pPr>
      <w:r>
        <w:rPr>
          <w:rFonts w:ascii="Arial" w:eastAsia="Arial" w:hAnsi="Arial" w:cs="Arial"/>
          <w:color w:val="212529"/>
          <w:sz w:val="24"/>
          <w:szCs w:val="24"/>
        </w:rPr>
        <w:t>A. No driveway providing access to a garage or off</w:t>
      </w:r>
      <w:r w:rsidR="00172D5C">
        <w:rPr>
          <w:rFonts w:ascii="Arial" w:eastAsia="Arial" w:hAnsi="Arial" w:cs="Arial"/>
          <w:color w:val="212529"/>
          <w:sz w:val="24"/>
          <w:szCs w:val="24"/>
        </w:rPr>
        <w:t>-</w:t>
      </w:r>
      <w:r>
        <w:rPr>
          <w:rFonts w:ascii="Arial" w:eastAsia="Arial" w:hAnsi="Arial" w:cs="Arial"/>
          <w:color w:val="212529"/>
          <w:sz w:val="24"/>
          <w:szCs w:val="24"/>
        </w:rPr>
        <w:t xml:space="preserve">street parking area within a lot shall have a down slope grade from the adjacent street to the garage or covered off street parking area. </w:t>
      </w:r>
    </w:p>
    <w:p w14:paraId="0000013F" w14:textId="77777777" w:rsidR="000D0206" w:rsidRDefault="0023111F">
      <w:pPr>
        <w:numPr>
          <w:ilvl w:val="0"/>
          <w:numId w:val="23"/>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Applicability.  These provisions apply to all developments in CE-3, with the following exceptions:</w:t>
      </w:r>
      <w:r>
        <w:rPr>
          <w:rFonts w:ascii="Arial" w:eastAsia="Arial" w:hAnsi="Arial" w:cs="Arial"/>
          <w:color w:val="212529"/>
          <w:sz w:val="24"/>
          <w:szCs w:val="24"/>
        </w:rPr>
        <w:tab/>
      </w:r>
    </w:p>
    <w:p w14:paraId="00000140" w14:textId="77777777" w:rsidR="000D0206" w:rsidRDefault="0023111F">
      <w:pPr>
        <w:numPr>
          <w:ilvl w:val="1"/>
          <w:numId w:val="23"/>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The planning commission may approve a down slope driveway if:</w:t>
      </w:r>
    </w:p>
    <w:p w14:paraId="00000141" w14:textId="77777777" w:rsidR="000D0206" w:rsidRDefault="0023111F">
      <w:pPr>
        <w:numPr>
          <w:ilvl w:val="2"/>
          <w:numId w:val="23"/>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 xml:space="preserve">The drainage of surface water will be adequately diverted from entry into the dwelling, </w:t>
      </w:r>
      <w:proofErr w:type="gramStart"/>
      <w:r>
        <w:rPr>
          <w:rFonts w:ascii="Arial" w:eastAsia="Arial" w:hAnsi="Arial" w:cs="Arial"/>
          <w:color w:val="212529"/>
          <w:sz w:val="24"/>
          <w:szCs w:val="24"/>
        </w:rPr>
        <w:t>garage</w:t>
      </w:r>
      <w:proofErr w:type="gramEnd"/>
      <w:r>
        <w:rPr>
          <w:rFonts w:ascii="Arial" w:eastAsia="Arial" w:hAnsi="Arial" w:cs="Arial"/>
          <w:color w:val="212529"/>
          <w:sz w:val="24"/>
          <w:szCs w:val="24"/>
        </w:rPr>
        <w:t xml:space="preserve"> or other covered parking area</w:t>
      </w:r>
    </w:p>
    <w:p w14:paraId="00000142" w14:textId="77777777" w:rsidR="000D0206" w:rsidRDefault="0023111F">
      <w:pPr>
        <w:numPr>
          <w:ilvl w:val="2"/>
          <w:numId w:val="23"/>
        </w:numPr>
        <w:pBdr>
          <w:top w:val="nil"/>
          <w:left w:val="nil"/>
          <w:bottom w:val="nil"/>
          <w:right w:val="nil"/>
          <w:between w:val="nil"/>
        </w:pBdr>
        <w:shd w:val="clear" w:color="auto" w:fill="FFFFFF"/>
        <w:spacing w:line="240" w:lineRule="auto"/>
        <w:rPr>
          <w:rFonts w:ascii="Arial" w:eastAsia="Arial" w:hAnsi="Arial" w:cs="Arial"/>
          <w:color w:val="212529"/>
          <w:sz w:val="24"/>
          <w:szCs w:val="24"/>
        </w:rPr>
      </w:pPr>
      <w:r>
        <w:rPr>
          <w:rFonts w:ascii="Arial" w:eastAsia="Arial" w:hAnsi="Arial" w:cs="Arial"/>
          <w:color w:val="212529"/>
          <w:sz w:val="24"/>
          <w:szCs w:val="24"/>
        </w:rPr>
        <w:t xml:space="preserve">The proposed diversion of surface water will not impact </w:t>
      </w:r>
      <w:sdt>
        <w:sdtPr>
          <w:tag w:val="goog_rdk_26"/>
          <w:id w:val="-284048568"/>
        </w:sdtPr>
        <w:sdtEndPr/>
        <w:sdtContent>
          <w:commentRangeStart w:id="38"/>
        </w:sdtContent>
      </w:sdt>
      <w:r>
        <w:rPr>
          <w:rFonts w:ascii="Arial" w:eastAsia="Arial" w:hAnsi="Arial" w:cs="Arial"/>
          <w:color w:val="212529"/>
          <w:sz w:val="24"/>
          <w:szCs w:val="24"/>
        </w:rPr>
        <w:t>adjacent property</w:t>
      </w:r>
      <w:commentRangeEnd w:id="38"/>
      <w:r>
        <w:commentReference w:id="38"/>
      </w:r>
      <w:r>
        <w:rPr>
          <w:rFonts w:ascii="Arial" w:eastAsia="Arial" w:hAnsi="Arial" w:cs="Arial"/>
          <w:color w:val="212529"/>
          <w:sz w:val="24"/>
          <w:szCs w:val="24"/>
        </w:rPr>
        <w:t xml:space="preserve">.  </w:t>
      </w:r>
    </w:p>
    <w:p w14:paraId="00000143" w14:textId="77777777" w:rsidR="000D0206" w:rsidRDefault="0023111F">
      <w:pPr>
        <w:shd w:val="clear" w:color="auto" w:fill="FFFFFF"/>
        <w:spacing w:after="0" w:line="240" w:lineRule="auto"/>
        <w:rPr>
          <w:rFonts w:ascii="Arial" w:eastAsia="Arial" w:hAnsi="Arial" w:cs="Arial"/>
          <w:b/>
          <w:color w:val="212529"/>
          <w:sz w:val="24"/>
          <w:szCs w:val="24"/>
        </w:rPr>
      </w:pPr>
      <w:r>
        <w:rPr>
          <w:rFonts w:ascii="Arial" w:eastAsia="Arial" w:hAnsi="Arial" w:cs="Arial"/>
          <w:b/>
          <w:color w:val="212529"/>
          <w:sz w:val="24"/>
          <w:szCs w:val="24"/>
        </w:rPr>
        <w:t>10-9B-13-29-4: DRIVEWAY GRADE:</w:t>
      </w:r>
    </w:p>
    <w:p w14:paraId="00000144" w14:textId="77777777" w:rsidR="000D0206" w:rsidRDefault="0023111F">
      <w:pPr>
        <w:numPr>
          <w:ilvl w:val="0"/>
          <w:numId w:val="32"/>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 xml:space="preserve">Any driveway providing access to a building envelope shall have a slope of not more than twelve percent (12%) at any point. </w:t>
      </w:r>
    </w:p>
    <w:p w14:paraId="00000145" w14:textId="77777777" w:rsidR="000D0206" w:rsidRDefault="0023111F">
      <w:pPr>
        <w:numPr>
          <w:ilvl w:val="0"/>
          <w:numId w:val="32"/>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 xml:space="preserve">A driveway </w:t>
      </w:r>
      <w:proofErr w:type="gramStart"/>
      <w:r>
        <w:rPr>
          <w:rFonts w:ascii="Arial" w:eastAsia="Arial" w:hAnsi="Arial" w:cs="Arial"/>
          <w:color w:val="212529"/>
          <w:sz w:val="24"/>
          <w:szCs w:val="24"/>
        </w:rPr>
        <w:t>grade</w:t>
      </w:r>
      <w:proofErr w:type="gramEnd"/>
      <w:r>
        <w:rPr>
          <w:rFonts w:ascii="Arial" w:eastAsia="Arial" w:hAnsi="Arial" w:cs="Arial"/>
          <w:color w:val="212529"/>
          <w:sz w:val="24"/>
          <w:szCs w:val="24"/>
        </w:rPr>
        <w:t xml:space="preserve"> up to fifteen percent (15%) is allowed if heated. </w:t>
      </w:r>
    </w:p>
    <w:p w14:paraId="00000146" w14:textId="77777777" w:rsidR="000D0206" w:rsidRDefault="0023111F">
      <w:pPr>
        <w:numPr>
          <w:ilvl w:val="0"/>
          <w:numId w:val="32"/>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 xml:space="preserve">Construction of a driveway shall not result in any cut or fill slopes greater than seven feet (7’). </w:t>
      </w:r>
    </w:p>
    <w:p w14:paraId="00000147" w14:textId="77777777" w:rsidR="000D0206" w:rsidRDefault="0023111F">
      <w:pPr>
        <w:numPr>
          <w:ilvl w:val="0"/>
          <w:numId w:val="32"/>
        </w:numPr>
        <w:pBdr>
          <w:top w:val="nil"/>
          <w:left w:val="nil"/>
          <w:bottom w:val="nil"/>
          <w:right w:val="nil"/>
          <w:between w:val="nil"/>
        </w:pBdr>
        <w:shd w:val="clear" w:color="auto" w:fill="FFFFFF"/>
        <w:spacing w:line="240" w:lineRule="auto"/>
        <w:rPr>
          <w:rFonts w:ascii="Arial" w:eastAsia="Arial" w:hAnsi="Arial" w:cs="Arial"/>
          <w:color w:val="212529"/>
          <w:sz w:val="24"/>
          <w:szCs w:val="24"/>
        </w:rPr>
      </w:pPr>
      <w:r>
        <w:rPr>
          <w:rFonts w:ascii="Arial" w:eastAsia="Arial" w:hAnsi="Arial" w:cs="Arial"/>
          <w:color w:val="212529"/>
          <w:sz w:val="24"/>
          <w:szCs w:val="24"/>
        </w:rPr>
        <w:t xml:space="preserve">Any cut or fill between five feet (5’) and seven feet (7’) shall be subject to planning commission approval and shall be retained. </w:t>
      </w:r>
    </w:p>
    <w:p w14:paraId="00000148" w14:textId="77777777" w:rsidR="000D0206" w:rsidRDefault="0023111F">
      <w:pPr>
        <w:shd w:val="clear" w:color="auto" w:fill="FFFFFF"/>
        <w:spacing w:after="0" w:line="240" w:lineRule="auto"/>
        <w:rPr>
          <w:rFonts w:ascii="Arial" w:eastAsia="Arial" w:hAnsi="Arial" w:cs="Arial"/>
          <w:b/>
          <w:color w:val="212529"/>
          <w:sz w:val="24"/>
          <w:szCs w:val="24"/>
        </w:rPr>
      </w:pPr>
      <w:r>
        <w:rPr>
          <w:rFonts w:ascii="Arial" w:eastAsia="Arial" w:hAnsi="Arial" w:cs="Arial"/>
          <w:b/>
          <w:color w:val="212529"/>
          <w:sz w:val="24"/>
          <w:szCs w:val="24"/>
        </w:rPr>
        <w:t>10-9B-14: FENCING:</w:t>
      </w:r>
    </w:p>
    <w:p w14:paraId="00000149" w14:textId="77777777" w:rsidR="000D0206" w:rsidRPr="00D301C4" w:rsidRDefault="0023111F">
      <w:pPr>
        <w:numPr>
          <w:ilvl w:val="0"/>
          <w:numId w:val="34"/>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sidRPr="00D301C4">
        <w:rPr>
          <w:rFonts w:ascii="Arial" w:eastAsia="Arial" w:hAnsi="Arial" w:cs="Arial"/>
          <w:color w:val="313335"/>
          <w:sz w:val="24"/>
          <w:szCs w:val="24"/>
        </w:rPr>
        <w:t>No fence may be constructed or installed unless shown on an approved site plan.</w:t>
      </w:r>
    </w:p>
    <w:p w14:paraId="0000014A" w14:textId="77777777" w:rsidR="000D0206" w:rsidRPr="00D301C4" w:rsidRDefault="0023111F">
      <w:pPr>
        <w:numPr>
          <w:ilvl w:val="0"/>
          <w:numId w:val="34"/>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sidRPr="00D301C4">
        <w:rPr>
          <w:rFonts w:ascii="Arial" w:eastAsia="Arial" w:hAnsi="Arial" w:cs="Arial"/>
          <w:color w:val="313335"/>
          <w:sz w:val="24"/>
          <w:szCs w:val="24"/>
        </w:rPr>
        <w:t>Fences are subject to the intersecting streets and clear visibility restrictions of this code.</w:t>
      </w:r>
    </w:p>
    <w:p w14:paraId="0000014B" w14:textId="77777777" w:rsidR="000D0206" w:rsidRPr="00D301C4" w:rsidRDefault="0023111F">
      <w:pPr>
        <w:numPr>
          <w:ilvl w:val="0"/>
          <w:numId w:val="34"/>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sidRPr="00D301C4">
        <w:rPr>
          <w:rFonts w:ascii="Arial" w:eastAsia="Arial" w:hAnsi="Arial" w:cs="Arial"/>
          <w:color w:val="212529"/>
          <w:sz w:val="24"/>
          <w:szCs w:val="24"/>
        </w:rPr>
        <w:t>Fencing requirements will conform to the standards listed in section </w:t>
      </w:r>
      <w:hyperlink r:id="rId23" w:anchor="JD_10-12-13">
        <w:r w:rsidRPr="00D301C4">
          <w:rPr>
            <w:rFonts w:ascii="Arial" w:eastAsia="Arial" w:hAnsi="Arial" w:cs="Arial"/>
            <w:sz w:val="24"/>
            <w:szCs w:val="24"/>
          </w:rPr>
          <w:t>10-12-13</w:t>
        </w:r>
      </w:hyperlink>
      <w:r w:rsidRPr="00D301C4">
        <w:rPr>
          <w:rFonts w:ascii="Arial" w:eastAsia="Arial" w:hAnsi="Arial" w:cs="Arial"/>
          <w:color w:val="212529"/>
          <w:sz w:val="24"/>
          <w:szCs w:val="24"/>
        </w:rPr>
        <w:t> of this title. Additionally, to preserve drainage and wildlife corridors, no fence shall be constructed on ravines, drainages, open space areas, and slopes of twenty percent (20%) or greater.</w:t>
      </w:r>
    </w:p>
    <w:p w14:paraId="0000014D" w14:textId="6F449CB6" w:rsidR="000D0206" w:rsidRDefault="0023111F" w:rsidP="00D301C4">
      <w:pPr>
        <w:numPr>
          <w:ilvl w:val="0"/>
          <w:numId w:val="34"/>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sidRPr="00D301C4">
        <w:rPr>
          <w:rFonts w:ascii="Arial" w:eastAsia="Arial" w:hAnsi="Arial" w:cs="Arial"/>
          <w:color w:val="313335"/>
          <w:sz w:val="24"/>
          <w:szCs w:val="24"/>
          <w:highlight w:val="white"/>
        </w:rPr>
        <w:t>Fences in identified wildlife corridors are strongly discouraged, but in no case may exceed forty-two inches in height.</w:t>
      </w:r>
    </w:p>
    <w:p w14:paraId="363CF0BF" w14:textId="77777777" w:rsidR="00D301C4" w:rsidRPr="00D301C4" w:rsidRDefault="00D301C4" w:rsidP="00D301C4">
      <w:pPr>
        <w:pBdr>
          <w:top w:val="nil"/>
          <w:left w:val="nil"/>
          <w:bottom w:val="nil"/>
          <w:right w:val="nil"/>
          <w:between w:val="nil"/>
        </w:pBdr>
        <w:shd w:val="clear" w:color="auto" w:fill="FFFFFF"/>
        <w:spacing w:after="0" w:line="240" w:lineRule="auto"/>
        <w:ind w:left="630"/>
        <w:rPr>
          <w:rFonts w:ascii="Arial" w:eastAsia="Arial" w:hAnsi="Arial" w:cs="Arial"/>
          <w:color w:val="212529"/>
          <w:sz w:val="24"/>
          <w:szCs w:val="24"/>
        </w:rPr>
      </w:pPr>
    </w:p>
    <w:p w14:paraId="0000014E" w14:textId="77777777" w:rsidR="000D0206" w:rsidRDefault="0023111F">
      <w:pPr>
        <w:shd w:val="clear" w:color="auto" w:fill="FFFFFF"/>
        <w:spacing w:line="240" w:lineRule="auto"/>
        <w:rPr>
          <w:rFonts w:ascii="Arial" w:eastAsia="Arial" w:hAnsi="Arial" w:cs="Arial"/>
          <w:b/>
          <w:color w:val="212529"/>
          <w:sz w:val="24"/>
          <w:szCs w:val="24"/>
        </w:rPr>
      </w:pPr>
      <w:r>
        <w:rPr>
          <w:rFonts w:ascii="Arial" w:eastAsia="Arial" w:hAnsi="Arial" w:cs="Arial"/>
          <w:b/>
          <w:color w:val="212529"/>
          <w:sz w:val="24"/>
          <w:szCs w:val="24"/>
        </w:rPr>
        <w:t xml:space="preserve">10-9B-15 </w:t>
      </w:r>
      <w:r w:rsidRPr="00D301C4">
        <w:rPr>
          <w:rFonts w:ascii="Arial" w:eastAsia="Arial" w:hAnsi="Arial" w:cs="Arial"/>
          <w:b/>
          <w:color w:val="212529"/>
          <w:sz w:val="28"/>
          <w:szCs w:val="28"/>
        </w:rPr>
        <w:t>The Process</w:t>
      </w:r>
    </w:p>
    <w:p w14:paraId="0000014F" w14:textId="77777777" w:rsidR="000D0206" w:rsidRDefault="0023111F">
      <w:pPr>
        <w:shd w:val="clear" w:color="auto" w:fill="FFFFFF"/>
        <w:spacing w:after="0" w:line="240" w:lineRule="auto"/>
        <w:rPr>
          <w:rFonts w:ascii="Arial" w:eastAsia="Arial" w:hAnsi="Arial" w:cs="Arial"/>
          <w:b/>
          <w:color w:val="212529"/>
          <w:sz w:val="24"/>
          <w:szCs w:val="24"/>
        </w:rPr>
      </w:pPr>
      <w:r>
        <w:rPr>
          <w:rFonts w:ascii="Arial" w:eastAsia="Arial" w:hAnsi="Arial" w:cs="Arial"/>
          <w:b/>
          <w:color w:val="212529"/>
          <w:sz w:val="24"/>
          <w:szCs w:val="24"/>
        </w:rPr>
        <w:t xml:space="preserve">10-9B-15-1: </w:t>
      </w:r>
      <w:sdt>
        <w:sdtPr>
          <w:tag w:val="goog_rdk_27"/>
          <w:id w:val="1291327127"/>
        </w:sdtPr>
        <w:sdtEndPr/>
        <w:sdtContent>
          <w:commentRangeStart w:id="39"/>
        </w:sdtContent>
      </w:sdt>
      <w:sdt>
        <w:sdtPr>
          <w:tag w:val="goog_rdk_28"/>
          <w:id w:val="-485470717"/>
        </w:sdtPr>
        <w:sdtEndPr/>
        <w:sdtContent>
          <w:commentRangeStart w:id="40"/>
        </w:sdtContent>
      </w:sdt>
      <w:r>
        <w:rPr>
          <w:rFonts w:ascii="Arial" w:eastAsia="Arial" w:hAnsi="Arial" w:cs="Arial"/>
          <w:b/>
          <w:color w:val="212529"/>
          <w:sz w:val="24"/>
          <w:szCs w:val="24"/>
        </w:rPr>
        <w:t>CONCEPT PLAN:</w:t>
      </w:r>
      <w:commentRangeEnd w:id="39"/>
      <w:r>
        <w:commentReference w:id="39"/>
      </w:r>
      <w:commentRangeEnd w:id="40"/>
      <w:r>
        <w:commentReference w:id="40"/>
      </w:r>
    </w:p>
    <w:p w14:paraId="00000150" w14:textId="77777777" w:rsidR="000D0206" w:rsidRDefault="0023111F">
      <w:pP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Conceptual work done before the extensive work needed to gain preliminary plat approval can guide the applicant in a direction that can help make development layout better, obtain approvals in a timely manner, and be overall less expensive. A concept plan is not required but is highly recommended. </w:t>
      </w:r>
    </w:p>
    <w:p w14:paraId="00000151" w14:textId="77777777" w:rsidR="000D0206" w:rsidRDefault="000D0206">
      <w:pPr>
        <w:shd w:val="clear" w:color="auto" w:fill="FFFFFF"/>
        <w:spacing w:after="0" w:line="240" w:lineRule="auto"/>
        <w:rPr>
          <w:rFonts w:ascii="Arial" w:eastAsia="Arial" w:hAnsi="Arial" w:cs="Arial"/>
          <w:color w:val="212529"/>
          <w:sz w:val="24"/>
          <w:szCs w:val="24"/>
        </w:rPr>
      </w:pPr>
    </w:p>
    <w:p w14:paraId="00000152" w14:textId="77777777" w:rsidR="000D0206" w:rsidRDefault="0023111F">
      <w:pPr>
        <w:shd w:val="clear" w:color="auto" w:fill="FFFFFF"/>
        <w:spacing w:after="0" w:line="240" w:lineRule="auto"/>
        <w:rPr>
          <w:rFonts w:ascii="Arial" w:eastAsia="Arial" w:hAnsi="Arial" w:cs="Arial"/>
          <w:b/>
          <w:color w:val="212529"/>
          <w:sz w:val="24"/>
          <w:szCs w:val="24"/>
        </w:rPr>
      </w:pPr>
      <w:r>
        <w:rPr>
          <w:rFonts w:ascii="Arial" w:eastAsia="Arial" w:hAnsi="Arial" w:cs="Arial"/>
          <w:b/>
          <w:color w:val="212529"/>
          <w:sz w:val="24"/>
          <w:szCs w:val="24"/>
        </w:rPr>
        <w:t>10-9B-15-2: APPLICATION AND FEE:</w:t>
      </w:r>
    </w:p>
    <w:p w14:paraId="00000153" w14:textId="77777777" w:rsidR="000D0206" w:rsidRDefault="0023111F">
      <w:pPr>
        <w:shd w:val="clear" w:color="auto" w:fill="FFFFFF"/>
        <w:spacing w:line="240" w:lineRule="auto"/>
        <w:rPr>
          <w:rFonts w:ascii="Arial" w:eastAsia="Arial" w:hAnsi="Arial" w:cs="Arial"/>
          <w:color w:val="212529"/>
          <w:sz w:val="24"/>
          <w:szCs w:val="24"/>
        </w:rPr>
      </w:pPr>
      <w:r>
        <w:rPr>
          <w:rFonts w:ascii="Arial" w:eastAsia="Arial" w:hAnsi="Arial" w:cs="Arial"/>
          <w:color w:val="212529"/>
          <w:sz w:val="24"/>
          <w:szCs w:val="24"/>
        </w:rPr>
        <w:t>The concept stage requires an application and fee. Listed on the application are the requirements that must be met to have a complete application along with the fee schedule.  There are recommended guidelines that can be followed to help give the planning commission enough detail to adequately review a concept proposal.</w:t>
      </w:r>
    </w:p>
    <w:p w14:paraId="00000154" w14:textId="77777777" w:rsidR="000D0206" w:rsidRDefault="0023111F">
      <w:pPr>
        <w:shd w:val="clear" w:color="auto" w:fill="FFFFFF"/>
        <w:spacing w:after="0" w:line="240" w:lineRule="auto"/>
        <w:rPr>
          <w:rFonts w:ascii="Arial" w:eastAsia="Arial" w:hAnsi="Arial" w:cs="Arial"/>
          <w:b/>
          <w:color w:val="212529"/>
          <w:sz w:val="24"/>
          <w:szCs w:val="24"/>
        </w:rPr>
      </w:pPr>
      <w:r>
        <w:rPr>
          <w:rFonts w:ascii="Arial" w:eastAsia="Arial" w:hAnsi="Arial" w:cs="Arial"/>
          <w:b/>
          <w:color w:val="212529"/>
          <w:sz w:val="24"/>
          <w:szCs w:val="24"/>
        </w:rPr>
        <w:t>10-9B-15-3: VESTING:</w:t>
      </w:r>
    </w:p>
    <w:p w14:paraId="00000155" w14:textId="77777777" w:rsidR="000D0206" w:rsidRDefault="0023111F">
      <w:pPr>
        <w:shd w:val="clear" w:color="auto" w:fill="FFFFFF"/>
        <w:spacing w:line="240" w:lineRule="auto"/>
        <w:rPr>
          <w:rFonts w:ascii="Arial" w:eastAsia="Arial" w:hAnsi="Arial" w:cs="Arial"/>
          <w:color w:val="C00000"/>
          <w:sz w:val="24"/>
          <w:szCs w:val="24"/>
        </w:rPr>
      </w:pPr>
      <w:r>
        <w:rPr>
          <w:rFonts w:ascii="Arial" w:eastAsia="Arial" w:hAnsi="Arial" w:cs="Arial"/>
          <w:color w:val="212529"/>
          <w:sz w:val="24"/>
          <w:szCs w:val="24"/>
        </w:rPr>
        <w:t xml:space="preserve">Since a concept plan is not required, projects are not vested at concept. Any advice or direction given by </w:t>
      </w:r>
      <w:proofErr w:type="gramStart"/>
      <w:r>
        <w:rPr>
          <w:rFonts w:ascii="Arial" w:eastAsia="Arial" w:hAnsi="Arial" w:cs="Arial"/>
          <w:color w:val="212529"/>
          <w:sz w:val="24"/>
          <w:szCs w:val="24"/>
        </w:rPr>
        <w:t>staff</w:t>
      </w:r>
      <w:proofErr w:type="gramEnd"/>
      <w:r>
        <w:rPr>
          <w:rFonts w:ascii="Arial" w:eastAsia="Arial" w:hAnsi="Arial" w:cs="Arial"/>
          <w:color w:val="212529"/>
          <w:sz w:val="24"/>
          <w:szCs w:val="24"/>
        </w:rPr>
        <w:t xml:space="preserve"> or the City Council shall not be construed as an approval. </w:t>
      </w:r>
    </w:p>
    <w:p w14:paraId="00000156" w14:textId="77777777" w:rsidR="000D0206" w:rsidRDefault="0023111F">
      <w:pPr>
        <w:shd w:val="clear" w:color="auto" w:fill="FFFFFF"/>
        <w:spacing w:after="0" w:line="240" w:lineRule="auto"/>
        <w:rPr>
          <w:rFonts w:ascii="Arial" w:eastAsia="Arial" w:hAnsi="Arial" w:cs="Arial"/>
          <w:b/>
          <w:color w:val="212529"/>
          <w:sz w:val="24"/>
          <w:szCs w:val="24"/>
        </w:rPr>
      </w:pPr>
      <w:r>
        <w:rPr>
          <w:rFonts w:ascii="Arial" w:eastAsia="Arial" w:hAnsi="Arial" w:cs="Arial"/>
          <w:b/>
          <w:color w:val="212529"/>
          <w:sz w:val="24"/>
          <w:szCs w:val="24"/>
        </w:rPr>
        <w:t>10-9B-15-4: SENSITIVE AREAS PLAN:</w:t>
      </w:r>
    </w:p>
    <w:p w14:paraId="00000157" w14:textId="46475B8C" w:rsidR="000D0206" w:rsidRPr="00D301C4" w:rsidRDefault="0023111F">
      <w:pPr>
        <w:shd w:val="clear" w:color="auto" w:fill="FFFFFF"/>
        <w:spacing w:line="240" w:lineRule="auto"/>
        <w:rPr>
          <w:rFonts w:ascii="Arial" w:eastAsia="Arial" w:hAnsi="Arial" w:cs="Arial"/>
          <w:sz w:val="24"/>
          <w:szCs w:val="24"/>
        </w:rPr>
      </w:pPr>
      <w:r>
        <w:rPr>
          <w:rFonts w:ascii="Arial" w:eastAsia="Arial" w:hAnsi="Arial" w:cs="Arial"/>
          <w:color w:val="212529"/>
          <w:sz w:val="24"/>
          <w:szCs w:val="24"/>
        </w:rPr>
        <w:t>A full sensitive areas plan is not required in the concept stage, but it is recommended that a cursory plan be done to aid in designing the concept plan layout. See section </w:t>
      </w:r>
      <w:hyperlink r:id="rId24" w:anchor="JD_10-9A-15-3">
        <w:r w:rsidRPr="00D301C4">
          <w:rPr>
            <w:rFonts w:ascii="Arial" w:eastAsia="Arial" w:hAnsi="Arial" w:cs="Arial"/>
            <w:sz w:val="24"/>
            <w:szCs w:val="24"/>
          </w:rPr>
          <w:t>10-9B-9-1</w:t>
        </w:r>
      </w:hyperlink>
      <w:r w:rsidRPr="00D301C4">
        <w:rPr>
          <w:rFonts w:ascii="Arial" w:eastAsia="Arial" w:hAnsi="Arial" w:cs="Arial"/>
          <w:sz w:val="24"/>
          <w:szCs w:val="24"/>
        </w:rPr>
        <w:t xml:space="preserve"> of this article for the requirements of a sensitive areas plan. </w:t>
      </w:r>
    </w:p>
    <w:p w14:paraId="00000158" w14:textId="77777777" w:rsidR="000D0206" w:rsidRDefault="0023111F">
      <w:pPr>
        <w:shd w:val="clear" w:color="auto" w:fill="FFFFFF"/>
        <w:spacing w:after="0" w:line="240" w:lineRule="auto"/>
        <w:rPr>
          <w:rFonts w:ascii="Arial" w:eastAsia="Arial" w:hAnsi="Arial" w:cs="Arial"/>
          <w:b/>
          <w:color w:val="212529"/>
          <w:sz w:val="24"/>
          <w:szCs w:val="24"/>
        </w:rPr>
      </w:pPr>
      <w:r>
        <w:rPr>
          <w:rFonts w:ascii="Arial" w:eastAsia="Arial" w:hAnsi="Arial" w:cs="Arial"/>
          <w:b/>
          <w:color w:val="212529"/>
          <w:sz w:val="24"/>
          <w:szCs w:val="24"/>
        </w:rPr>
        <w:t>10-9B-15-5: STAFF REVIEW:</w:t>
      </w:r>
    </w:p>
    <w:p w14:paraId="00000159" w14:textId="77777777" w:rsidR="000D0206" w:rsidRDefault="0023111F">
      <w:pPr>
        <w:shd w:val="clear" w:color="auto" w:fill="FFFFFF"/>
        <w:spacing w:line="240" w:lineRule="auto"/>
        <w:rPr>
          <w:rFonts w:ascii="Arial" w:eastAsia="Arial" w:hAnsi="Arial" w:cs="Arial"/>
          <w:color w:val="212529"/>
          <w:sz w:val="24"/>
          <w:szCs w:val="24"/>
        </w:rPr>
      </w:pPr>
      <w:r>
        <w:rPr>
          <w:rFonts w:ascii="Arial" w:eastAsia="Arial" w:hAnsi="Arial" w:cs="Arial"/>
          <w:color w:val="212529"/>
          <w:sz w:val="24"/>
          <w:szCs w:val="24"/>
        </w:rPr>
        <w:t xml:space="preserve">City staff </w:t>
      </w:r>
      <w:r w:rsidRPr="00CE5E4B">
        <w:rPr>
          <w:rFonts w:ascii="Arial" w:eastAsia="Arial" w:hAnsi="Arial" w:cs="Arial"/>
          <w:strike/>
          <w:color w:val="212529"/>
          <w:sz w:val="24"/>
          <w:szCs w:val="24"/>
        </w:rPr>
        <w:t>as part of the technical review committee</w:t>
      </w:r>
      <w:r>
        <w:rPr>
          <w:rFonts w:ascii="Arial" w:eastAsia="Arial" w:hAnsi="Arial" w:cs="Arial"/>
          <w:color w:val="212529"/>
          <w:sz w:val="24"/>
          <w:szCs w:val="24"/>
        </w:rPr>
        <w:t xml:space="preserve"> will review the concept plan and make comments that can guide the applicant to design a development that meets the CE-3 zone intent and regulations. Multiple reviews can occur. Staff review shall occur prior to a public meeting and planning commission review.</w:t>
      </w:r>
    </w:p>
    <w:p w14:paraId="0000015A" w14:textId="77777777" w:rsidR="000D0206" w:rsidRDefault="0023111F">
      <w:pPr>
        <w:shd w:val="clear" w:color="auto" w:fill="FFFFFF"/>
        <w:spacing w:after="0" w:line="240" w:lineRule="auto"/>
        <w:rPr>
          <w:rFonts w:ascii="Arial" w:eastAsia="Arial" w:hAnsi="Arial" w:cs="Arial"/>
          <w:b/>
          <w:color w:val="212529"/>
          <w:sz w:val="24"/>
          <w:szCs w:val="24"/>
        </w:rPr>
      </w:pPr>
      <w:r>
        <w:rPr>
          <w:rFonts w:ascii="Arial" w:eastAsia="Arial" w:hAnsi="Arial" w:cs="Arial"/>
          <w:b/>
          <w:color w:val="212529"/>
          <w:sz w:val="24"/>
          <w:szCs w:val="24"/>
        </w:rPr>
        <w:t>10-9B-15-6: PRELIMINARY PLAT AND REQUIRED PLANS:</w:t>
      </w:r>
    </w:p>
    <w:p w14:paraId="0000015B" w14:textId="77777777" w:rsidR="000D0206" w:rsidRDefault="0023111F">
      <w:pPr>
        <w:shd w:val="clear" w:color="auto" w:fill="FFFFFF"/>
        <w:spacing w:line="240" w:lineRule="auto"/>
        <w:rPr>
          <w:rFonts w:ascii="Arial" w:eastAsia="Arial" w:hAnsi="Arial" w:cs="Arial"/>
          <w:color w:val="212529"/>
          <w:sz w:val="24"/>
          <w:szCs w:val="24"/>
        </w:rPr>
      </w:pPr>
      <w:r>
        <w:rPr>
          <w:rFonts w:ascii="Arial" w:eastAsia="Arial" w:hAnsi="Arial" w:cs="Arial"/>
          <w:color w:val="212529"/>
          <w:sz w:val="24"/>
          <w:szCs w:val="24"/>
        </w:rPr>
        <w:t>A preliminary plat is required and is the first official step toward gaining approvals of a development. With the plat being preliminary in nature, larger developments and those being proposed on unique terrains can require multiple renditions of the plat as prescribed by staff and the planning commission.</w:t>
      </w:r>
    </w:p>
    <w:p w14:paraId="0000015C" w14:textId="77777777" w:rsidR="000D0206" w:rsidRDefault="0023111F">
      <w:pPr>
        <w:shd w:val="clear" w:color="auto" w:fill="FFFFFF"/>
        <w:spacing w:after="0" w:line="240" w:lineRule="auto"/>
        <w:rPr>
          <w:rFonts w:ascii="Arial" w:eastAsia="Arial" w:hAnsi="Arial" w:cs="Arial"/>
          <w:b/>
          <w:color w:val="212529"/>
          <w:sz w:val="24"/>
          <w:szCs w:val="24"/>
        </w:rPr>
      </w:pPr>
      <w:r>
        <w:rPr>
          <w:rFonts w:ascii="Arial" w:eastAsia="Arial" w:hAnsi="Arial" w:cs="Arial"/>
          <w:b/>
          <w:color w:val="212529"/>
          <w:sz w:val="24"/>
          <w:szCs w:val="24"/>
        </w:rPr>
        <w:t>10-9B-15-7: APPLICATION AND FEE:</w:t>
      </w:r>
    </w:p>
    <w:p w14:paraId="0000015D" w14:textId="77777777" w:rsidR="000D0206" w:rsidRDefault="0023111F">
      <w:pPr>
        <w:shd w:val="clear" w:color="auto" w:fill="FFFFFF"/>
        <w:spacing w:line="240" w:lineRule="auto"/>
        <w:rPr>
          <w:rFonts w:ascii="Arial" w:eastAsia="Arial" w:hAnsi="Arial" w:cs="Arial"/>
          <w:color w:val="212529"/>
          <w:sz w:val="24"/>
          <w:szCs w:val="24"/>
        </w:rPr>
      </w:pPr>
      <w:r>
        <w:rPr>
          <w:rFonts w:ascii="Arial" w:eastAsia="Arial" w:hAnsi="Arial" w:cs="Arial"/>
          <w:color w:val="212529"/>
          <w:sz w:val="24"/>
          <w:szCs w:val="24"/>
        </w:rPr>
        <w:t>The preliminary plat stage requires an application and fee. Listed on the application are the requirements that must be met to have a complete application along with the fee schedule.</w:t>
      </w:r>
    </w:p>
    <w:p w14:paraId="0000015E" w14:textId="77777777" w:rsidR="000D0206" w:rsidRDefault="0023111F">
      <w:pPr>
        <w:shd w:val="clear" w:color="auto" w:fill="FFFFFF"/>
        <w:spacing w:after="0" w:line="240" w:lineRule="auto"/>
        <w:rPr>
          <w:rFonts w:ascii="Arial" w:eastAsia="Arial" w:hAnsi="Arial" w:cs="Arial"/>
          <w:b/>
          <w:color w:val="212529"/>
          <w:sz w:val="24"/>
          <w:szCs w:val="24"/>
        </w:rPr>
      </w:pPr>
      <w:r>
        <w:rPr>
          <w:rFonts w:ascii="Arial" w:eastAsia="Arial" w:hAnsi="Arial" w:cs="Arial"/>
          <w:b/>
          <w:color w:val="212529"/>
          <w:sz w:val="24"/>
          <w:szCs w:val="24"/>
        </w:rPr>
        <w:t>10-9B-15-8: VESTING:</w:t>
      </w:r>
    </w:p>
    <w:p w14:paraId="0000015F" w14:textId="77777777" w:rsidR="000D0206" w:rsidRDefault="0023111F">
      <w:pPr>
        <w:shd w:val="clear" w:color="auto" w:fill="FFFFFF"/>
        <w:spacing w:line="240" w:lineRule="auto"/>
        <w:rPr>
          <w:rFonts w:ascii="Arial" w:eastAsia="Arial" w:hAnsi="Arial" w:cs="Arial"/>
          <w:color w:val="212529"/>
          <w:sz w:val="24"/>
          <w:szCs w:val="24"/>
        </w:rPr>
      </w:pPr>
      <w:r>
        <w:rPr>
          <w:rFonts w:ascii="Arial" w:eastAsia="Arial" w:hAnsi="Arial" w:cs="Arial"/>
          <w:color w:val="212529"/>
          <w:sz w:val="24"/>
          <w:szCs w:val="24"/>
        </w:rPr>
        <w:t>Once an application is found complete and all fees paid, an applicant is vested with all applicable development codes and standards.</w:t>
      </w:r>
    </w:p>
    <w:p w14:paraId="00000160" w14:textId="77777777" w:rsidR="000D0206" w:rsidRDefault="00614DC3">
      <w:pPr>
        <w:shd w:val="clear" w:color="auto" w:fill="FFFFFF"/>
        <w:spacing w:after="0" w:line="240" w:lineRule="auto"/>
        <w:rPr>
          <w:rFonts w:ascii="Arial" w:eastAsia="Arial" w:hAnsi="Arial" w:cs="Arial"/>
          <w:b/>
          <w:color w:val="212529"/>
          <w:sz w:val="24"/>
          <w:szCs w:val="24"/>
        </w:rPr>
      </w:pPr>
      <w:sdt>
        <w:sdtPr>
          <w:tag w:val="goog_rdk_29"/>
          <w:id w:val="147097421"/>
        </w:sdtPr>
        <w:sdtEndPr/>
        <w:sdtContent>
          <w:commentRangeStart w:id="41"/>
        </w:sdtContent>
      </w:sdt>
      <w:r w:rsidR="0023111F">
        <w:rPr>
          <w:rFonts w:ascii="Arial" w:eastAsia="Arial" w:hAnsi="Arial" w:cs="Arial"/>
          <w:b/>
          <w:color w:val="212529"/>
          <w:sz w:val="24"/>
          <w:szCs w:val="24"/>
        </w:rPr>
        <w:t>10-9B-15-9 PRELIMINARY PLAT REQUIREMENTS</w:t>
      </w:r>
      <w:commentRangeEnd w:id="41"/>
      <w:r w:rsidR="0023111F">
        <w:commentReference w:id="41"/>
      </w:r>
      <w:r w:rsidR="0023111F">
        <w:rPr>
          <w:rFonts w:ascii="Arial" w:eastAsia="Arial" w:hAnsi="Arial" w:cs="Arial"/>
          <w:b/>
          <w:color w:val="212529"/>
          <w:sz w:val="24"/>
          <w:szCs w:val="24"/>
        </w:rPr>
        <w:t>:</w:t>
      </w:r>
    </w:p>
    <w:p w14:paraId="00000161" w14:textId="77777777" w:rsidR="000D0206" w:rsidRDefault="0023111F">
      <w:pPr>
        <w:numPr>
          <w:ilvl w:val="0"/>
          <w:numId w:val="22"/>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The preliminary plat shall contain the following:</w:t>
      </w:r>
    </w:p>
    <w:p w14:paraId="00000162" w14:textId="77777777" w:rsidR="000D0206" w:rsidRDefault="0023111F">
      <w:pPr>
        <w:numPr>
          <w:ilvl w:val="1"/>
          <w:numId w:val="22"/>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Delineate the location of designated setback areas.</w:t>
      </w:r>
    </w:p>
    <w:p w14:paraId="00000163" w14:textId="77777777" w:rsidR="000D0206" w:rsidRDefault="0023111F">
      <w:pPr>
        <w:numPr>
          <w:ilvl w:val="1"/>
          <w:numId w:val="22"/>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 xml:space="preserve">The building envelope. </w:t>
      </w:r>
    </w:p>
    <w:p w14:paraId="00000164" w14:textId="77777777" w:rsidR="000D0206" w:rsidRDefault="0023111F">
      <w:pPr>
        <w:numPr>
          <w:ilvl w:val="1"/>
          <w:numId w:val="22"/>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Areas of cuts and fills.</w:t>
      </w:r>
    </w:p>
    <w:p w14:paraId="00000165" w14:textId="77777777" w:rsidR="000D0206" w:rsidRDefault="0023111F">
      <w:pPr>
        <w:numPr>
          <w:ilvl w:val="1"/>
          <w:numId w:val="22"/>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Retention</w:t>
      </w:r>
    </w:p>
    <w:p w14:paraId="00000166" w14:textId="77777777" w:rsidR="000D0206" w:rsidRDefault="0023111F">
      <w:pPr>
        <w:numPr>
          <w:ilvl w:val="1"/>
          <w:numId w:val="22"/>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Limits of disturbance.</w:t>
      </w:r>
    </w:p>
    <w:p w14:paraId="00000167" w14:textId="77777777" w:rsidR="000D0206" w:rsidRDefault="0023111F">
      <w:pPr>
        <w:numPr>
          <w:ilvl w:val="1"/>
          <w:numId w:val="22"/>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Open space areas</w:t>
      </w:r>
    </w:p>
    <w:p w14:paraId="00000168" w14:textId="77777777" w:rsidR="000D0206" w:rsidRDefault="0023111F">
      <w:pPr>
        <w:numPr>
          <w:ilvl w:val="1"/>
          <w:numId w:val="22"/>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 xml:space="preserve">Conform to the requirements set forth in chapter 15, article B of this title. </w:t>
      </w:r>
    </w:p>
    <w:p w14:paraId="00000169" w14:textId="77777777" w:rsidR="000D0206" w:rsidRDefault="0023111F">
      <w:pPr>
        <w:numPr>
          <w:ilvl w:val="0"/>
          <w:numId w:val="22"/>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Plans that shall be submitted and approved in conjunction with the Preliminary Plat:</w:t>
      </w:r>
    </w:p>
    <w:p w14:paraId="0000016A" w14:textId="77777777" w:rsidR="000D0206" w:rsidRDefault="0023111F">
      <w:pPr>
        <w:numPr>
          <w:ilvl w:val="1"/>
          <w:numId w:val="22"/>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Sensitive Areas Plan</w:t>
      </w:r>
    </w:p>
    <w:p w14:paraId="0000016B" w14:textId="77777777" w:rsidR="000D0206" w:rsidRDefault="0023111F">
      <w:pPr>
        <w:numPr>
          <w:ilvl w:val="1"/>
          <w:numId w:val="22"/>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Slope Analysis Plan</w:t>
      </w:r>
    </w:p>
    <w:p w14:paraId="0000016C" w14:textId="77777777" w:rsidR="000D0206" w:rsidRDefault="0023111F">
      <w:pPr>
        <w:numPr>
          <w:ilvl w:val="1"/>
          <w:numId w:val="22"/>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A revegetation/retention plan.</w:t>
      </w:r>
    </w:p>
    <w:p w14:paraId="0000016D" w14:textId="77777777" w:rsidR="000D0206" w:rsidRDefault="0023111F">
      <w:pPr>
        <w:numPr>
          <w:ilvl w:val="1"/>
          <w:numId w:val="22"/>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Erosion control plan</w:t>
      </w:r>
    </w:p>
    <w:p w14:paraId="0000016E" w14:textId="77777777" w:rsidR="000D0206" w:rsidRPr="00DF1D8D" w:rsidRDefault="0023111F">
      <w:pPr>
        <w:numPr>
          <w:ilvl w:val="1"/>
          <w:numId w:val="22"/>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sidRPr="00DF1D8D">
        <w:rPr>
          <w:rFonts w:ascii="Arial" w:eastAsia="Arial" w:hAnsi="Arial" w:cs="Arial"/>
          <w:color w:val="212529"/>
          <w:sz w:val="24"/>
          <w:szCs w:val="24"/>
        </w:rPr>
        <w:t xml:space="preserve">Geotechnical report </w:t>
      </w:r>
    </w:p>
    <w:p w14:paraId="0000016F" w14:textId="149B6747" w:rsidR="000D0206" w:rsidRPr="00DF1D8D" w:rsidRDefault="0023111F">
      <w:pPr>
        <w:numPr>
          <w:ilvl w:val="1"/>
          <w:numId w:val="22"/>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sidRPr="00DF1D8D">
        <w:rPr>
          <w:rFonts w:ascii="Arial" w:eastAsia="Arial" w:hAnsi="Arial" w:cs="Arial"/>
          <w:color w:val="212529"/>
          <w:sz w:val="24"/>
          <w:szCs w:val="24"/>
        </w:rPr>
        <w:t>Fire Protection Plan</w:t>
      </w:r>
    </w:p>
    <w:p w14:paraId="28D5D8AD" w14:textId="4E2759CB" w:rsidR="00DF1D8D" w:rsidRPr="00DF1D8D" w:rsidRDefault="00DF1D8D">
      <w:pPr>
        <w:numPr>
          <w:ilvl w:val="1"/>
          <w:numId w:val="22"/>
        </w:numPr>
        <w:pBdr>
          <w:top w:val="nil"/>
          <w:left w:val="nil"/>
          <w:bottom w:val="nil"/>
          <w:right w:val="nil"/>
          <w:between w:val="nil"/>
        </w:pBdr>
        <w:shd w:val="clear" w:color="auto" w:fill="FFFFFF"/>
        <w:spacing w:after="0" w:line="240" w:lineRule="auto"/>
        <w:rPr>
          <w:rFonts w:ascii="Arial" w:eastAsia="Arial" w:hAnsi="Arial" w:cs="Arial"/>
          <w:color w:val="212529"/>
          <w:sz w:val="24"/>
          <w:szCs w:val="24"/>
          <w:highlight w:val="yellow"/>
        </w:rPr>
      </w:pPr>
      <w:r w:rsidRPr="00DF1D8D">
        <w:rPr>
          <w:rFonts w:ascii="Arial" w:eastAsia="Arial" w:hAnsi="Arial" w:cs="Arial"/>
          <w:color w:val="212529"/>
          <w:sz w:val="24"/>
          <w:szCs w:val="24"/>
          <w:highlight w:val="yellow"/>
        </w:rPr>
        <w:t>Trail</w:t>
      </w:r>
      <w:r>
        <w:rPr>
          <w:rFonts w:ascii="Arial" w:eastAsia="Arial" w:hAnsi="Arial" w:cs="Arial"/>
          <w:color w:val="212529"/>
          <w:sz w:val="24"/>
          <w:szCs w:val="24"/>
          <w:highlight w:val="yellow"/>
        </w:rPr>
        <w:t>s</w:t>
      </w:r>
      <w:r w:rsidRPr="00DF1D8D">
        <w:rPr>
          <w:rFonts w:ascii="Arial" w:eastAsia="Arial" w:hAnsi="Arial" w:cs="Arial"/>
          <w:color w:val="212529"/>
          <w:sz w:val="24"/>
          <w:szCs w:val="24"/>
          <w:highlight w:val="yellow"/>
        </w:rPr>
        <w:t xml:space="preserve"> Plan</w:t>
      </w:r>
    </w:p>
    <w:p w14:paraId="00000170" w14:textId="77777777" w:rsidR="000D0206" w:rsidRDefault="000D0206">
      <w:pPr>
        <w:pBdr>
          <w:top w:val="nil"/>
          <w:left w:val="nil"/>
          <w:bottom w:val="nil"/>
          <w:right w:val="nil"/>
          <w:between w:val="nil"/>
        </w:pBdr>
        <w:shd w:val="clear" w:color="auto" w:fill="FFFFFF"/>
        <w:spacing w:after="0" w:line="240" w:lineRule="auto"/>
        <w:ind w:left="1280"/>
        <w:rPr>
          <w:rFonts w:ascii="Arial" w:eastAsia="Arial" w:hAnsi="Arial" w:cs="Arial"/>
          <w:b/>
          <w:color w:val="212529"/>
          <w:sz w:val="24"/>
          <w:szCs w:val="24"/>
        </w:rPr>
      </w:pPr>
    </w:p>
    <w:p w14:paraId="00000171" w14:textId="77777777" w:rsidR="000D0206" w:rsidRDefault="0023111F">
      <w:pPr>
        <w:shd w:val="clear" w:color="auto" w:fill="FFFFFF"/>
        <w:spacing w:after="0" w:line="240" w:lineRule="auto"/>
        <w:rPr>
          <w:rFonts w:ascii="Arial" w:eastAsia="Arial" w:hAnsi="Arial" w:cs="Arial"/>
          <w:b/>
          <w:color w:val="212529"/>
          <w:sz w:val="24"/>
          <w:szCs w:val="24"/>
        </w:rPr>
      </w:pPr>
      <w:r>
        <w:rPr>
          <w:rFonts w:ascii="Arial" w:eastAsia="Arial" w:hAnsi="Arial" w:cs="Arial"/>
          <w:b/>
          <w:color w:val="212529"/>
          <w:sz w:val="24"/>
          <w:szCs w:val="24"/>
        </w:rPr>
        <w:t xml:space="preserve">10-9B-15-9-1: SENSITIVE AREAS PLAN: </w:t>
      </w:r>
    </w:p>
    <w:p w14:paraId="00000172" w14:textId="77777777" w:rsidR="000D0206" w:rsidRDefault="0023111F">
      <w:pP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Purpose. To promote safe, environmentally sensitive, development that balances the rights and long-term interests of property owners and those of the general public.</w:t>
      </w:r>
    </w:p>
    <w:p w14:paraId="00000173" w14:textId="77777777" w:rsidR="000D0206" w:rsidRDefault="0023111F">
      <w:pPr>
        <w:numPr>
          <w:ilvl w:val="0"/>
          <w:numId w:val="23"/>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The sensitive area plan shall contain the following:</w:t>
      </w:r>
    </w:p>
    <w:p w14:paraId="00000174" w14:textId="77777777" w:rsidR="000D0206" w:rsidRDefault="0023111F">
      <w:pPr>
        <w:numPr>
          <w:ilvl w:val="1"/>
          <w:numId w:val="23"/>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sidRPr="00CE5E1E">
        <w:rPr>
          <w:rFonts w:ascii="Arial" w:eastAsia="Arial" w:hAnsi="Arial" w:cs="Arial"/>
          <w:color w:val="212529"/>
          <w:sz w:val="24"/>
          <w:szCs w:val="24"/>
        </w:rPr>
        <w:t xml:space="preserve">A slope analysis and </w:t>
      </w:r>
      <w:sdt>
        <w:sdtPr>
          <w:tag w:val="goog_rdk_30"/>
          <w:id w:val="409197048"/>
        </w:sdtPr>
        <w:sdtEndPr/>
        <w:sdtContent>
          <w:commentRangeStart w:id="42"/>
        </w:sdtContent>
      </w:sdt>
      <w:r w:rsidRPr="00CE5E1E">
        <w:rPr>
          <w:rFonts w:ascii="Arial" w:eastAsia="Arial" w:hAnsi="Arial" w:cs="Arial"/>
          <w:color w:val="212529"/>
          <w:sz w:val="24"/>
          <w:szCs w:val="24"/>
        </w:rPr>
        <w:t>an aerial map as a base</w:t>
      </w:r>
      <w:r>
        <w:rPr>
          <w:rFonts w:ascii="Arial" w:eastAsia="Arial" w:hAnsi="Arial" w:cs="Arial"/>
          <w:color w:val="212529"/>
          <w:sz w:val="24"/>
          <w:szCs w:val="24"/>
        </w:rPr>
        <w:t>, showing the non-disturbed conditions that exist prior to any grading or construction.</w:t>
      </w:r>
      <w:commentRangeEnd w:id="42"/>
      <w:r>
        <w:commentReference w:id="42"/>
      </w:r>
    </w:p>
    <w:p w14:paraId="00000175" w14:textId="77777777" w:rsidR="000D0206" w:rsidRDefault="0023111F">
      <w:pPr>
        <w:numPr>
          <w:ilvl w:val="1"/>
          <w:numId w:val="23"/>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 xml:space="preserve">Map shall outline and have the following overlays: current vegetation including clusters or groves of trees, natural features that include ravines, drainages, steep slopes, ridgelines, fault lines, unique soil features (collapsible soil or large rock features).  </w:t>
      </w:r>
    </w:p>
    <w:p w14:paraId="00000176" w14:textId="77777777" w:rsidR="000D0206" w:rsidRDefault="0023111F">
      <w:pPr>
        <w:numPr>
          <w:ilvl w:val="1"/>
          <w:numId w:val="23"/>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 xml:space="preserve"> wildlife habitat corridors and existing trails, </w:t>
      </w:r>
    </w:p>
    <w:p w14:paraId="00000177" w14:textId="77777777" w:rsidR="000D0206" w:rsidRDefault="0023111F">
      <w:pPr>
        <w:numPr>
          <w:ilvl w:val="1"/>
          <w:numId w:val="23"/>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 xml:space="preserve">proposed trails, lots, and open space, the building envelope, and roads </w:t>
      </w:r>
    </w:p>
    <w:p w14:paraId="00000178" w14:textId="77777777" w:rsidR="000D0206" w:rsidRDefault="0023111F">
      <w:pPr>
        <w:numPr>
          <w:ilvl w:val="0"/>
          <w:numId w:val="23"/>
        </w:numPr>
        <w:pBdr>
          <w:top w:val="nil"/>
          <w:left w:val="nil"/>
          <w:bottom w:val="nil"/>
          <w:right w:val="nil"/>
          <w:between w:val="nil"/>
        </w:pBdr>
        <w:shd w:val="clear" w:color="auto" w:fill="FFFFFF"/>
        <w:spacing w:after="0" w:line="240" w:lineRule="auto"/>
        <w:rPr>
          <w:rFonts w:ascii="Arial" w:eastAsia="Arial" w:hAnsi="Arial" w:cs="Arial"/>
          <w:color w:val="000000"/>
          <w:sz w:val="24"/>
          <w:szCs w:val="24"/>
        </w:rPr>
      </w:pPr>
      <w:r>
        <w:rPr>
          <w:rFonts w:ascii="Arial" w:eastAsia="Arial" w:hAnsi="Arial" w:cs="Arial"/>
          <w:color w:val="212529"/>
          <w:sz w:val="24"/>
          <w:szCs w:val="24"/>
        </w:rPr>
        <w:t>The plan shall be submitted and recommended by the planning commission and approved by the city council with the submittal of the preliminary plat. The commission can require redesigns of lots, roads, and other development features to better implement the intent of this code.</w:t>
      </w:r>
    </w:p>
    <w:p w14:paraId="00000179" w14:textId="77777777" w:rsidR="000D0206" w:rsidRDefault="0023111F">
      <w:pPr>
        <w:numPr>
          <w:ilvl w:val="0"/>
          <w:numId w:val="23"/>
        </w:numPr>
        <w:pBdr>
          <w:top w:val="nil"/>
          <w:left w:val="nil"/>
          <w:bottom w:val="nil"/>
          <w:right w:val="nil"/>
          <w:between w:val="nil"/>
        </w:pBdr>
        <w:shd w:val="clear" w:color="auto" w:fill="FFFFFF"/>
        <w:spacing w:after="0" w:line="240" w:lineRule="auto"/>
        <w:rPr>
          <w:rFonts w:ascii="Arial" w:eastAsia="Arial" w:hAnsi="Arial" w:cs="Arial"/>
          <w:color w:val="000000"/>
          <w:sz w:val="24"/>
          <w:szCs w:val="24"/>
        </w:rPr>
      </w:pPr>
      <w:r>
        <w:rPr>
          <w:rFonts w:ascii="Arial" w:eastAsia="Arial" w:hAnsi="Arial" w:cs="Arial"/>
          <w:color w:val="212529"/>
          <w:sz w:val="24"/>
          <w:szCs w:val="24"/>
        </w:rPr>
        <w:t>Data from the sensitive areas plan shall be used to develop the preliminary plat by locating areas that should be preserved to meet the intent and regulations of the CE-3 zone. </w:t>
      </w:r>
    </w:p>
    <w:p w14:paraId="0000017A" w14:textId="77777777" w:rsidR="000D0206" w:rsidRDefault="0023111F">
      <w:pPr>
        <w:shd w:val="clear" w:color="auto" w:fill="FFFFFF"/>
        <w:spacing w:after="0" w:line="240" w:lineRule="auto"/>
        <w:rPr>
          <w:rFonts w:ascii="Arial" w:eastAsia="Arial" w:hAnsi="Arial" w:cs="Arial"/>
          <w:b/>
          <w:color w:val="212529"/>
          <w:sz w:val="24"/>
          <w:szCs w:val="24"/>
        </w:rPr>
      </w:pPr>
      <w:r>
        <w:rPr>
          <w:rFonts w:ascii="Arial" w:eastAsia="Arial" w:hAnsi="Arial" w:cs="Arial"/>
          <w:b/>
          <w:color w:val="212529"/>
          <w:sz w:val="24"/>
          <w:szCs w:val="24"/>
        </w:rPr>
        <w:t>10-9B-15-9-2: SLOPE ANALYSIS PLAN:</w:t>
      </w:r>
    </w:p>
    <w:p w14:paraId="0000017B" w14:textId="77777777" w:rsidR="000D0206" w:rsidRDefault="0023111F">
      <w:pPr>
        <w:numPr>
          <w:ilvl w:val="0"/>
          <w:numId w:val="25"/>
        </w:numPr>
        <w:pBdr>
          <w:top w:val="nil"/>
          <w:left w:val="nil"/>
          <w:bottom w:val="nil"/>
          <w:right w:val="nil"/>
          <w:between w:val="nil"/>
        </w:pBdr>
        <w:shd w:val="clear" w:color="auto" w:fill="FFFFFF"/>
        <w:spacing w:after="0" w:line="240" w:lineRule="auto"/>
        <w:rPr>
          <w:rFonts w:ascii="Arial" w:eastAsia="Arial" w:hAnsi="Arial" w:cs="Arial"/>
          <w:b/>
          <w:color w:val="212529"/>
          <w:sz w:val="24"/>
          <w:szCs w:val="24"/>
        </w:rPr>
      </w:pPr>
      <w:r>
        <w:rPr>
          <w:rFonts w:ascii="Arial" w:eastAsia="Arial" w:hAnsi="Arial" w:cs="Arial"/>
          <w:color w:val="212529"/>
          <w:sz w:val="24"/>
          <w:szCs w:val="24"/>
        </w:rPr>
        <w:t xml:space="preserve">A slope analysis plan shall be submitted in conjunction with the sensitive areas plan and </w:t>
      </w:r>
      <w:r>
        <w:rPr>
          <w:rFonts w:ascii="Arial" w:eastAsia="Arial" w:hAnsi="Arial" w:cs="Arial"/>
          <w:color w:val="000000"/>
          <w:sz w:val="24"/>
          <w:szCs w:val="24"/>
        </w:rPr>
        <w:t>with</w:t>
      </w:r>
      <w:r>
        <w:rPr>
          <w:rFonts w:ascii="Arial" w:eastAsia="Arial" w:hAnsi="Arial" w:cs="Arial"/>
          <w:color w:val="C00000"/>
          <w:sz w:val="24"/>
          <w:szCs w:val="24"/>
        </w:rPr>
        <w:t xml:space="preserve"> </w:t>
      </w:r>
      <w:r>
        <w:rPr>
          <w:rFonts w:ascii="Arial" w:eastAsia="Arial" w:hAnsi="Arial" w:cs="Arial"/>
          <w:color w:val="212529"/>
          <w:sz w:val="24"/>
          <w:szCs w:val="24"/>
        </w:rPr>
        <w:t xml:space="preserve">the submittal of the preliminary plat. </w:t>
      </w:r>
    </w:p>
    <w:p w14:paraId="0000017C" w14:textId="77777777" w:rsidR="000D0206" w:rsidRDefault="0023111F">
      <w:pPr>
        <w:numPr>
          <w:ilvl w:val="0"/>
          <w:numId w:val="25"/>
        </w:numPr>
        <w:pBdr>
          <w:top w:val="nil"/>
          <w:left w:val="nil"/>
          <w:bottom w:val="nil"/>
          <w:right w:val="nil"/>
          <w:between w:val="nil"/>
        </w:pBdr>
        <w:shd w:val="clear" w:color="auto" w:fill="FFFFFF"/>
        <w:spacing w:after="0" w:line="240" w:lineRule="auto"/>
        <w:rPr>
          <w:rFonts w:ascii="Arial" w:eastAsia="Arial" w:hAnsi="Arial" w:cs="Arial"/>
          <w:b/>
          <w:color w:val="212529"/>
          <w:sz w:val="24"/>
          <w:szCs w:val="24"/>
        </w:rPr>
      </w:pPr>
      <w:r>
        <w:rPr>
          <w:rFonts w:ascii="Arial" w:eastAsia="Arial" w:hAnsi="Arial" w:cs="Arial"/>
          <w:color w:val="212529"/>
          <w:sz w:val="24"/>
          <w:szCs w:val="24"/>
        </w:rPr>
        <w:t>Application.</w:t>
      </w:r>
    </w:p>
    <w:p w14:paraId="0000017D" w14:textId="77777777" w:rsidR="000D0206" w:rsidRDefault="0023111F">
      <w:pPr>
        <w:numPr>
          <w:ilvl w:val="1"/>
          <w:numId w:val="25"/>
        </w:numPr>
        <w:pBdr>
          <w:top w:val="nil"/>
          <w:left w:val="nil"/>
          <w:bottom w:val="nil"/>
          <w:right w:val="nil"/>
          <w:between w:val="nil"/>
        </w:pBdr>
        <w:shd w:val="clear" w:color="auto" w:fill="FFFFFF"/>
        <w:spacing w:after="0" w:line="240" w:lineRule="auto"/>
        <w:rPr>
          <w:rFonts w:ascii="Arial" w:eastAsia="Arial" w:hAnsi="Arial" w:cs="Arial"/>
          <w:b/>
          <w:color w:val="212529"/>
          <w:sz w:val="24"/>
          <w:szCs w:val="24"/>
        </w:rPr>
      </w:pPr>
      <w:r>
        <w:rPr>
          <w:rFonts w:ascii="Arial" w:eastAsia="Arial" w:hAnsi="Arial" w:cs="Arial"/>
          <w:color w:val="212529"/>
          <w:sz w:val="24"/>
          <w:szCs w:val="24"/>
        </w:rPr>
        <w:t xml:space="preserve">The slope analysis shall show contour lines at two-foot (2’) intervals. </w:t>
      </w:r>
    </w:p>
    <w:p w14:paraId="0000017E" w14:textId="77777777" w:rsidR="000D0206" w:rsidRDefault="0023111F">
      <w:pPr>
        <w:numPr>
          <w:ilvl w:val="1"/>
          <w:numId w:val="25"/>
        </w:numPr>
        <w:pBdr>
          <w:top w:val="nil"/>
          <w:left w:val="nil"/>
          <w:bottom w:val="nil"/>
          <w:right w:val="nil"/>
          <w:between w:val="nil"/>
        </w:pBdr>
        <w:shd w:val="clear" w:color="auto" w:fill="FFFFFF"/>
        <w:spacing w:after="0" w:line="240" w:lineRule="auto"/>
        <w:rPr>
          <w:rFonts w:ascii="Arial" w:eastAsia="Arial" w:hAnsi="Arial" w:cs="Arial"/>
          <w:b/>
          <w:color w:val="212529"/>
          <w:sz w:val="24"/>
          <w:szCs w:val="24"/>
        </w:rPr>
      </w:pPr>
      <w:r>
        <w:rPr>
          <w:rFonts w:ascii="Arial" w:eastAsia="Arial" w:hAnsi="Arial" w:cs="Arial"/>
          <w:color w:val="212529"/>
          <w:sz w:val="24"/>
          <w:szCs w:val="24"/>
        </w:rPr>
        <w:t>It will also identify by color the following slopes:</w:t>
      </w:r>
    </w:p>
    <w:p w14:paraId="0000017F" w14:textId="77777777" w:rsidR="000D0206" w:rsidRDefault="0023111F">
      <w:pPr>
        <w:numPr>
          <w:ilvl w:val="2"/>
          <w:numId w:val="25"/>
        </w:numPr>
        <w:pBdr>
          <w:top w:val="nil"/>
          <w:left w:val="nil"/>
          <w:bottom w:val="nil"/>
          <w:right w:val="nil"/>
          <w:between w:val="nil"/>
        </w:pBdr>
        <w:shd w:val="clear" w:color="auto" w:fill="FFFFFF"/>
        <w:spacing w:after="0" w:line="240" w:lineRule="auto"/>
        <w:rPr>
          <w:rFonts w:ascii="Arial" w:eastAsia="Arial" w:hAnsi="Arial" w:cs="Arial"/>
          <w:b/>
          <w:color w:val="212529"/>
          <w:sz w:val="24"/>
          <w:szCs w:val="24"/>
        </w:rPr>
      </w:pPr>
      <w:r>
        <w:rPr>
          <w:rFonts w:ascii="Arial" w:eastAsia="Arial" w:hAnsi="Arial" w:cs="Arial"/>
          <w:color w:val="212529"/>
          <w:sz w:val="24"/>
          <w:szCs w:val="24"/>
        </w:rPr>
        <w:t>under fifteen percent (15%).</w:t>
      </w:r>
    </w:p>
    <w:p w14:paraId="00000180" w14:textId="77777777" w:rsidR="000D0206" w:rsidRDefault="0023111F">
      <w:pPr>
        <w:numPr>
          <w:ilvl w:val="2"/>
          <w:numId w:val="25"/>
        </w:numPr>
        <w:pBdr>
          <w:top w:val="nil"/>
          <w:left w:val="nil"/>
          <w:bottom w:val="nil"/>
          <w:right w:val="nil"/>
          <w:between w:val="nil"/>
        </w:pBdr>
        <w:shd w:val="clear" w:color="auto" w:fill="FFFFFF"/>
        <w:spacing w:after="0" w:line="240" w:lineRule="auto"/>
        <w:rPr>
          <w:rFonts w:ascii="Arial" w:eastAsia="Arial" w:hAnsi="Arial" w:cs="Arial"/>
          <w:b/>
          <w:color w:val="212529"/>
          <w:sz w:val="24"/>
          <w:szCs w:val="24"/>
        </w:rPr>
      </w:pPr>
      <w:r>
        <w:rPr>
          <w:rFonts w:ascii="Arial" w:eastAsia="Arial" w:hAnsi="Arial" w:cs="Arial"/>
          <w:color w:val="212529"/>
          <w:sz w:val="24"/>
          <w:szCs w:val="24"/>
        </w:rPr>
        <w:t xml:space="preserve">Fifteen percent (15%) to nineteen percent (19%). </w:t>
      </w:r>
    </w:p>
    <w:p w14:paraId="00000181" w14:textId="77777777" w:rsidR="000D0206" w:rsidRDefault="0023111F">
      <w:pPr>
        <w:numPr>
          <w:ilvl w:val="2"/>
          <w:numId w:val="25"/>
        </w:numPr>
        <w:pBdr>
          <w:top w:val="nil"/>
          <w:left w:val="nil"/>
          <w:bottom w:val="nil"/>
          <w:right w:val="nil"/>
          <w:between w:val="nil"/>
        </w:pBdr>
        <w:shd w:val="clear" w:color="auto" w:fill="FFFFFF"/>
        <w:spacing w:after="0" w:line="240" w:lineRule="auto"/>
        <w:rPr>
          <w:rFonts w:ascii="Arial" w:eastAsia="Arial" w:hAnsi="Arial" w:cs="Arial"/>
          <w:b/>
          <w:color w:val="212529"/>
          <w:sz w:val="24"/>
          <w:szCs w:val="24"/>
        </w:rPr>
      </w:pPr>
      <w:r>
        <w:rPr>
          <w:rFonts w:ascii="Arial" w:eastAsia="Arial" w:hAnsi="Arial" w:cs="Arial"/>
          <w:color w:val="212529"/>
          <w:sz w:val="24"/>
          <w:szCs w:val="24"/>
        </w:rPr>
        <w:t>Twenty percent (20%) to twenty nine percent (29%).</w:t>
      </w:r>
    </w:p>
    <w:p w14:paraId="00000182" w14:textId="77777777" w:rsidR="000D0206" w:rsidRDefault="0023111F">
      <w:pPr>
        <w:numPr>
          <w:ilvl w:val="2"/>
          <w:numId w:val="25"/>
        </w:numPr>
        <w:pBdr>
          <w:top w:val="nil"/>
          <w:left w:val="nil"/>
          <w:bottom w:val="nil"/>
          <w:right w:val="nil"/>
          <w:between w:val="nil"/>
        </w:pBdr>
        <w:shd w:val="clear" w:color="auto" w:fill="FFFFFF"/>
        <w:spacing w:after="0" w:line="240" w:lineRule="auto"/>
        <w:rPr>
          <w:rFonts w:ascii="Arial" w:eastAsia="Arial" w:hAnsi="Arial" w:cs="Arial"/>
          <w:b/>
          <w:color w:val="212529"/>
          <w:sz w:val="24"/>
          <w:szCs w:val="24"/>
        </w:rPr>
      </w:pPr>
      <w:r>
        <w:rPr>
          <w:rFonts w:ascii="Arial" w:eastAsia="Arial" w:hAnsi="Arial" w:cs="Arial"/>
          <w:color w:val="212529"/>
          <w:sz w:val="24"/>
          <w:szCs w:val="24"/>
        </w:rPr>
        <w:t xml:space="preserve">Thirty percent (30%) to thirty nine percent (39%). </w:t>
      </w:r>
    </w:p>
    <w:p w14:paraId="00000183" w14:textId="77777777" w:rsidR="000D0206" w:rsidRDefault="0023111F">
      <w:pPr>
        <w:numPr>
          <w:ilvl w:val="2"/>
          <w:numId w:val="25"/>
        </w:numPr>
        <w:pBdr>
          <w:top w:val="nil"/>
          <w:left w:val="nil"/>
          <w:bottom w:val="nil"/>
          <w:right w:val="nil"/>
          <w:between w:val="nil"/>
        </w:pBdr>
        <w:shd w:val="clear" w:color="auto" w:fill="FFFFFF"/>
        <w:spacing w:after="0" w:line="240" w:lineRule="auto"/>
        <w:rPr>
          <w:rFonts w:ascii="Arial" w:eastAsia="Arial" w:hAnsi="Arial" w:cs="Arial"/>
          <w:b/>
          <w:color w:val="212529"/>
          <w:sz w:val="24"/>
          <w:szCs w:val="24"/>
        </w:rPr>
      </w:pPr>
      <w:r>
        <w:rPr>
          <w:rFonts w:ascii="Arial" w:eastAsia="Arial" w:hAnsi="Arial" w:cs="Arial"/>
          <w:color w:val="212529"/>
          <w:sz w:val="24"/>
          <w:szCs w:val="24"/>
        </w:rPr>
        <w:t xml:space="preserve">Forty percent (40%) and above. </w:t>
      </w:r>
    </w:p>
    <w:p w14:paraId="00000184" w14:textId="77777777" w:rsidR="000D0206" w:rsidRDefault="0023111F">
      <w:pPr>
        <w:numPr>
          <w:ilvl w:val="1"/>
          <w:numId w:val="25"/>
        </w:numPr>
        <w:pBdr>
          <w:top w:val="nil"/>
          <w:left w:val="nil"/>
          <w:bottom w:val="nil"/>
          <w:right w:val="nil"/>
          <w:between w:val="nil"/>
        </w:pBdr>
        <w:shd w:val="clear" w:color="auto" w:fill="FFFFFF"/>
        <w:spacing w:after="0" w:line="240" w:lineRule="auto"/>
        <w:rPr>
          <w:rFonts w:ascii="Arial" w:eastAsia="Arial" w:hAnsi="Arial" w:cs="Arial"/>
          <w:b/>
          <w:color w:val="212529"/>
          <w:sz w:val="24"/>
          <w:szCs w:val="24"/>
        </w:rPr>
      </w:pPr>
      <w:r>
        <w:rPr>
          <w:rFonts w:ascii="Arial" w:eastAsia="Arial" w:hAnsi="Arial" w:cs="Arial"/>
          <w:color w:val="212529"/>
          <w:sz w:val="24"/>
          <w:szCs w:val="24"/>
        </w:rPr>
        <w:t>It shall also contain the following:</w:t>
      </w:r>
    </w:p>
    <w:p w14:paraId="00000185" w14:textId="77777777" w:rsidR="000D0206" w:rsidRDefault="0023111F">
      <w:pPr>
        <w:numPr>
          <w:ilvl w:val="2"/>
          <w:numId w:val="25"/>
        </w:numPr>
        <w:pBdr>
          <w:top w:val="nil"/>
          <w:left w:val="nil"/>
          <w:bottom w:val="nil"/>
          <w:right w:val="nil"/>
          <w:between w:val="nil"/>
        </w:pBdr>
        <w:shd w:val="clear" w:color="auto" w:fill="FFFFFF"/>
        <w:spacing w:after="0" w:line="240" w:lineRule="auto"/>
        <w:rPr>
          <w:rFonts w:ascii="Arial" w:eastAsia="Arial" w:hAnsi="Arial" w:cs="Arial"/>
          <w:b/>
          <w:color w:val="212529"/>
          <w:sz w:val="24"/>
          <w:szCs w:val="24"/>
        </w:rPr>
      </w:pPr>
      <w:r>
        <w:rPr>
          <w:rFonts w:ascii="Arial" w:eastAsia="Arial" w:hAnsi="Arial" w:cs="Arial"/>
          <w:color w:val="212529"/>
          <w:sz w:val="24"/>
          <w:szCs w:val="24"/>
        </w:rPr>
        <w:t>Proposed lots.</w:t>
      </w:r>
    </w:p>
    <w:p w14:paraId="00000186" w14:textId="77777777" w:rsidR="000D0206" w:rsidRDefault="0023111F">
      <w:pPr>
        <w:numPr>
          <w:ilvl w:val="2"/>
          <w:numId w:val="25"/>
        </w:numPr>
        <w:pBdr>
          <w:top w:val="nil"/>
          <w:left w:val="nil"/>
          <w:bottom w:val="nil"/>
          <w:right w:val="nil"/>
          <w:between w:val="nil"/>
        </w:pBdr>
        <w:shd w:val="clear" w:color="auto" w:fill="FFFFFF"/>
        <w:spacing w:after="0" w:line="240" w:lineRule="auto"/>
        <w:rPr>
          <w:rFonts w:ascii="Arial" w:eastAsia="Arial" w:hAnsi="Arial" w:cs="Arial"/>
          <w:b/>
          <w:color w:val="212529"/>
          <w:sz w:val="24"/>
          <w:szCs w:val="24"/>
        </w:rPr>
      </w:pPr>
      <w:r>
        <w:rPr>
          <w:rFonts w:ascii="Arial" w:eastAsia="Arial" w:hAnsi="Arial" w:cs="Arial"/>
          <w:color w:val="212529"/>
          <w:sz w:val="24"/>
          <w:szCs w:val="24"/>
        </w:rPr>
        <w:t>Building envelopes.</w:t>
      </w:r>
    </w:p>
    <w:p w14:paraId="00000187" w14:textId="77777777" w:rsidR="000D0206" w:rsidRDefault="0023111F">
      <w:pPr>
        <w:numPr>
          <w:ilvl w:val="2"/>
          <w:numId w:val="25"/>
        </w:numPr>
        <w:pBdr>
          <w:top w:val="nil"/>
          <w:left w:val="nil"/>
          <w:bottom w:val="nil"/>
          <w:right w:val="nil"/>
          <w:between w:val="nil"/>
        </w:pBdr>
        <w:shd w:val="clear" w:color="auto" w:fill="FFFFFF"/>
        <w:spacing w:after="0" w:line="240" w:lineRule="auto"/>
        <w:rPr>
          <w:rFonts w:ascii="Arial" w:eastAsia="Arial" w:hAnsi="Arial" w:cs="Arial"/>
          <w:b/>
          <w:color w:val="212529"/>
          <w:sz w:val="24"/>
          <w:szCs w:val="24"/>
        </w:rPr>
      </w:pPr>
      <w:r>
        <w:rPr>
          <w:rFonts w:ascii="Arial" w:eastAsia="Arial" w:hAnsi="Arial" w:cs="Arial"/>
          <w:color w:val="212529"/>
          <w:sz w:val="24"/>
          <w:szCs w:val="24"/>
        </w:rPr>
        <w:t>Roads.</w:t>
      </w:r>
    </w:p>
    <w:p w14:paraId="00000188" w14:textId="77777777" w:rsidR="000D0206" w:rsidRDefault="0023111F">
      <w:pPr>
        <w:numPr>
          <w:ilvl w:val="2"/>
          <w:numId w:val="25"/>
        </w:numPr>
        <w:pBdr>
          <w:top w:val="nil"/>
          <w:left w:val="nil"/>
          <w:bottom w:val="nil"/>
          <w:right w:val="nil"/>
          <w:between w:val="nil"/>
        </w:pBdr>
        <w:shd w:val="clear" w:color="auto" w:fill="FFFFFF"/>
        <w:spacing w:after="0" w:line="240" w:lineRule="auto"/>
        <w:rPr>
          <w:rFonts w:ascii="Arial" w:eastAsia="Arial" w:hAnsi="Arial" w:cs="Arial"/>
          <w:b/>
          <w:color w:val="212529"/>
          <w:sz w:val="24"/>
          <w:szCs w:val="24"/>
        </w:rPr>
      </w:pPr>
      <w:r>
        <w:rPr>
          <w:rFonts w:ascii="Arial" w:eastAsia="Arial" w:hAnsi="Arial" w:cs="Arial"/>
          <w:color w:val="212529"/>
          <w:sz w:val="24"/>
          <w:szCs w:val="24"/>
        </w:rPr>
        <w:t xml:space="preserve">Trails. </w:t>
      </w:r>
    </w:p>
    <w:p w14:paraId="00000189" w14:textId="77777777" w:rsidR="000D0206" w:rsidRDefault="0023111F">
      <w:pPr>
        <w:numPr>
          <w:ilvl w:val="2"/>
          <w:numId w:val="25"/>
        </w:numPr>
        <w:pBdr>
          <w:top w:val="nil"/>
          <w:left w:val="nil"/>
          <w:bottom w:val="nil"/>
          <w:right w:val="nil"/>
          <w:between w:val="nil"/>
        </w:pBdr>
        <w:shd w:val="clear" w:color="auto" w:fill="FFFFFF"/>
        <w:spacing w:after="0" w:line="240" w:lineRule="auto"/>
        <w:rPr>
          <w:rFonts w:ascii="Arial" w:eastAsia="Arial" w:hAnsi="Arial" w:cs="Arial"/>
          <w:b/>
          <w:color w:val="212529"/>
          <w:sz w:val="24"/>
          <w:szCs w:val="24"/>
        </w:rPr>
      </w:pPr>
      <w:r>
        <w:rPr>
          <w:rFonts w:ascii="Arial" w:eastAsia="Arial" w:hAnsi="Arial" w:cs="Arial"/>
          <w:color w:val="212529"/>
          <w:sz w:val="24"/>
          <w:szCs w:val="24"/>
        </w:rPr>
        <w:t>Open space.</w:t>
      </w:r>
    </w:p>
    <w:p w14:paraId="0000018A" w14:textId="77777777" w:rsidR="000D0206" w:rsidRDefault="0023111F">
      <w:pPr>
        <w:numPr>
          <w:ilvl w:val="2"/>
          <w:numId w:val="25"/>
        </w:numPr>
        <w:pBdr>
          <w:top w:val="nil"/>
          <w:left w:val="nil"/>
          <w:bottom w:val="nil"/>
          <w:right w:val="nil"/>
          <w:between w:val="nil"/>
        </w:pBdr>
        <w:shd w:val="clear" w:color="auto" w:fill="FFFFFF"/>
        <w:spacing w:after="0" w:line="240" w:lineRule="auto"/>
        <w:rPr>
          <w:rFonts w:ascii="Arial" w:eastAsia="Arial" w:hAnsi="Arial" w:cs="Arial"/>
          <w:b/>
          <w:color w:val="212529"/>
          <w:sz w:val="24"/>
          <w:szCs w:val="24"/>
        </w:rPr>
      </w:pPr>
      <w:r>
        <w:rPr>
          <w:rFonts w:ascii="Arial" w:eastAsia="Arial" w:hAnsi="Arial" w:cs="Arial"/>
          <w:color w:val="212529"/>
          <w:sz w:val="24"/>
          <w:szCs w:val="24"/>
        </w:rPr>
        <w:t>Area of disturbance.</w:t>
      </w:r>
    </w:p>
    <w:p w14:paraId="0000018B" w14:textId="77777777" w:rsidR="000D0206" w:rsidRDefault="0023111F">
      <w:pPr>
        <w:numPr>
          <w:ilvl w:val="1"/>
          <w:numId w:val="25"/>
        </w:numPr>
        <w:pBdr>
          <w:top w:val="nil"/>
          <w:left w:val="nil"/>
          <w:bottom w:val="nil"/>
          <w:right w:val="nil"/>
          <w:between w:val="nil"/>
        </w:pBdr>
        <w:shd w:val="clear" w:color="auto" w:fill="FFFFFF"/>
        <w:spacing w:after="0" w:line="240" w:lineRule="auto"/>
        <w:rPr>
          <w:rFonts w:ascii="Arial" w:eastAsia="Arial" w:hAnsi="Arial" w:cs="Arial"/>
          <w:b/>
          <w:color w:val="212529"/>
          <w:sz w:val="24"/>
          <w:szCs w:val="24"/>
        </w:rPr>
      </w:pPr>
      <w:r>
        <w:rPr>
          <w:rFonts w:ascii="Arial" w:eastAsia="Arial" w:hAnsi="Arial" w:cs="Arial"/>
          <w:color w:val="212529"/>
          <w:sz w:val="24"/>
          <w:szCs w:val="24"/>
        </w:rPr>
        <w:t>The slope analysis shall aid the applicant, staff, and the planning commission in determining that the intent and regulations of the CE-3 zone are met.</w:t>
      </w:r>
    </w:p>
    <w:p w14:paraId="0000018C" w14:textId="77777777" w:rsidR="000D0206" w:rsidRDefault="0023111F">
      <w:pPr>
        <w:shd w:val="clear" w:color="auto" w:fill="FFFFFF"/>
        <w:spacing w:after="0" w:line="240" w:lineRule="auto"/>
        <w:rPr>
          <w:rFonts w:ascii="Arial" w:eastAsia="Arial" w:hAnsi="Arial" w:cs="Arial"/>
          <w:b/>
          <w:color w:val="212529"/>
          <w:sz w:val="24"/>
          <w:szCs w:val="24"/>
        </w:rPr>
      </w:pPr>
      <w:r>
        <w:rPr>
          <w:rFonts w:ascii="Arial" w:eastAsia="Arial" w:hAnsi="Arial" w:cs="Arial"/>
          <w:b/>
          <w:color w:val="212529"/>
          <w:sz w:val="24"/>
          <w:szCs w:val="24"/>
        </w:rPr>
        <w:t>10-9B-15-9-3: REVEGETATION/RETENTION PLAN:</w:t>
      </w:r>
    </w:p>
    <w:p w14:paraId="0000018D" w14:textId="77777777" w:rsidR="000D0206" w:rsidRDefault="0023111F">
      <w:pPr>
        <w:numPr>
          <w:ilvl w:val="0"/>
          <w:numId w:val="28"/>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 xml:space="preserve">A revegetation/retention plan is required for each lot prior to any removal of vegetation or the issuance of a grading permit. </w:t>
      </w:r>
    </w:p>
    <w:p w14:paraId="0000018E" w14:textId="77777777" w:rsidR="000D0206" w:rsidRDefault="0023111F">
      <w:pPr>
        <w:numPr>
          <w:ilvl w:val="0"/>
          <w:numId w:val="28"/>
        </w:numPr>
        <w:pBdr>
          <w:top w:val="nil"/>
          <w:left w:val="nil"/>
          <w:bottom w:val="nil"/>
          <w:right w:val="nil"/>
          <w:between w:val="nil"/>
        </w:pBdr>
        <w:shd w:val="clear" w:color="auto" w:fill="FFFFFF"/>
        <w:spacing w:after="0" w:line="240" w:lineRule="auto"/>
        <w:rPr>
          <w:rFonts w:ascii="Arial" w:eastAsia="Arial" w:hAnsi="Arial" w:cs="Arial"/>
          <w:color w:val="000000"/>
          <w:sz w:val="24"/>
          <w:szCs w:val="24"/>
        </w:rPr>
      </w:pPr>
      <w:r>
        <w:rPr>
          <w:rFonts w:ascii="Arial" w:eastAsia="Arial" w:hAnsi="Arial" w:cs="Arial"/>
          <w:color w:val="212529"/>
          <w:sz w:val="24"/>
          <w:szCs w:val="24"/>
        </w:rPr>
        <w:t xml:space="preserve">The plan shall illustrate all areas proposed for removal of vegetative materials and retention. </w:t>
      </w:r>
    </w:p>
    <w:p w14:paraId="0000018F" w14:textId="77777777" w:rsidR="000D0206" w:rsidRDefault="0023111F">
      <w:pPr>
        <w:numPr>
          <w:ilvl w:val="0"/>
          <w:numId w:val="28"/>
        </w:numPr>
        <w:pBdr>
          <w:top w:val="nil"/>
          <w:left w:val="nil"/>
          <w:bottom w:val="nil"/>
          <w:right w:val="nil"/>
          <w:between w:val="nil"/>
        </w:pBdr>
        <w:shd w:val="clear" w:color="auto" w:fill="FFFFFF"/>
        <w:spacing w:after="0" w:line="240" w:lineRule="auto"/>
        <w:rPr>
          <w:rFonts w:ascii="Arial" w:eastAsia="Arial" w:hAnsi="Arial" w:cs="Arial"/>
          <w:color w:val="000000"/>
          <w:sz w:val="24"/>
          <w:szCs w:val="24"/>
        </w:rPr>
      </w:pPr>
      <w:r>
        <w:rPr>
          <w:rFonts w:ascii="Arial" w:eastAsia="Arial" w:hAnsi="Arial" w:cs="Arial"/>
          <w:color w:val="000000"/>
          <w:sz w:val="24"/>
          <w:szCs w:val="24"/>
        </w:rPr>
        <w:t>The plan may not include landscaping or other elements that conflict with the approved fire protection plan.</w:t>
      </w:r>
    </w:p>
    <w:p w14:paraId="00000190" w14:textId="77777777" w:rsidR="000D0206" w:rsidRDefault="000D0206">
      <w:pPr>
        <w:pBdr>
          <w:top w:val="nil"/>
          <w:left w:val="nil"/>
          <w:bottom w:val="nil"/>
          <w:right w:val="nil"/>
          <w:between w:val="nil"/>
        </w:pBdr>
        <w:shd w:val="clear" w:color="auto" w:fill="FFFFFF"/>
        <w:spacing w:after="0" w:line="240" w:lineRule="auto"/>
        <w:ind w:left="990"/>
        <w:rPr>
          <w:rFonts w:ascii="Arial" w:eastAsia="Arial" w:hAnsi="Arial" w:cs="Arial"/>
          <w:color w:val="212529"/>
          <w:sz w:val="24"/>
          <w:szCs w:val="24"/>
        </w:rPr>
      </w:pPr>
    </w:p>
    <w:p w14:paraId="00000191" w14:textId="77777777" w:rsidR="000D0206" w:rsidRDefault="0023111F">
      <w:pPr>
        <w:numPr>
          <w:ilvl w:val="0"/>
          <w:numId w:val="28"/>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 xml:space="preserve">Revegetation with natural plants is required for areas of cuts and fills, around retention walls, and areas where previous activities have disturbed natural conditions. </w:t>
      </w:r>
    </w:p>
    <w:p w14:paraId="00000192" w14:textId="77777777" w:rsidR="000D0206" w:rsidRDefault="0023111F">
      <w:pPr>
        <w:numPr>
          <w:ilvl w:val="0"/>
          <w:numId w:val="28"/>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 xml:space="preserve">Areas requiring retention over four feet (4’) will require the plan to be approved by a licensed civil engineer. </w:t>
      </w:r>
    </w:p>
    <w:p w14:paraId="00000193" w14:textId="77777777" w:rsidR="000D0206" w:rsidRDefault="0023111F">
      <w:pPr>
        <w:numPr>
          <w:ilvl w:val="0"/>
          <w:numId w:val="28"/>
        </w:numPr>
        <w:pBdr>
          <w:top w:val="nil"/>
          <w:left w:val="nil"/>
          <w:bottom w:val="nil"/>
          <w:right w:val="nil"/>
          <w:between w:val="nil"/>
        </w:pBdr>
        <w:shd w:val="clear" w:color="auto" w:fill="FFFFFF"/>
        <w:spacing w:line="240" w:lineRule="auto"/>
        <w:rPr>
          <w:rFonts w:ascii="Arial" w:eastAsia="Arial" w:hAnsi="Arial" w:cs="Arial"/>
          <w:color w:val="212529"/>
          <w:sz w:val="24"/>
          <w:szCs w:val="24"/>
        </w:rPr>
      </w:pPr>
      <w:r>
        <w:rPr>
          <w:rFonts w:ascii="Arial" w:eastAsia="Arial" w:hAnsi="Arial" w:cs="Arial"/>
          <w:color w:val="212529"/>
          <w:sz w:val="24"/>
          <w:szCs w:val="24"/>
        </w:rPr>
        <w:t>The city engineer and planning commission shall approve the revegetation/retention plan.</w:t>
      </w:r>
    </w:p>
    <w:p w14:paraId="00000194" w14:textId="6E1E9241" w:rsidR="000D0206" w:rsidRDefault="0023111F">
      <w:pPr>
        <w:shd w:val="clear" w:color="auto" w:fill="FFFFFF"/>
        <w:spacing w:after="0" w:line="240" w:lineRule="auto"/>
        <w:rPr>
          <w:rFonts w:ascii="Arial" w:eastAsia="Arial" w:hAnsi="Arial" w:cs="Arial"/>
          <w:b/>
          <w:color w:val="212529"/>
          <w:sz w:val="24"/>
          <w:szCs w:val="24"/>
        </w:rPr>
      </w:pPr>
      <w:r>
        <w:rPr>
          <w:rFonts w:ascii="Arial" w:eastAsia="Arial" w:hAnsi="Arial" w:cs="Arial"/>
          <w:b/>
          <w:color w:val="212529"/>
          <w:sz w:val="24"/>
          <w:szCs w:val="24"/>
        </w:rPr>
        <w:t>10-9B-15-9-</w:t>
      </w:r>
      <w:proofErr w:type="gramStart"/>
      <w:r>
        <w:rPr>
          <w:rFonts w:ascii="Arial" w:eastAsia="Arial" w:hAnsi="Arial" w:cs="Arial"/>
          <w:b/>
          <w:color w:val="212529"/>
          <w:sz w:val="24"/>
          <w:szCs w:val="24"/>
        </w:rPr>
        <w:t>4:</w:t>
      </w:r>
      <w:r w:rsidR="00B52F3D">
        <w:rPr>
          <w:rFonts w:ascii="Arial" w:eastAsia="Arial" w:hAnsi="Arial" w:cs="Arial"/>
          <w:b/>
          <w:color w:val="212529"/>
          <w:sz w:val="24"/>
          <w:szCs w:val="24"/>
        </w:rPr>
        <w:t>S</w:t>
      </w:r>
      <w:r w:rsidR="003047DE">
        <w:rPr>
          <w:rFonts w:ascii="Arial" w:eastAsia="Arial" w:hAnsi="Arial" w:cs="Arial"/>
          <w:b/>
          <w:color w:val="212529"/>
          <w:sz w:val="24"/>
          <w:szCs w:val="24"/>
        </w:rPr>
        <w:t>URFACE</w:t>
      </w:r>
      <w:r w:rsidR="00B52F3D">
        <w:rPr>
          <w:rFonts w:ascii="Arial" w:eastAsia="Arial" w:hAnsi="Arial" w:cs="Arial"/>
          <w:b/>
          <w:color w:val="212529"/>
          <w:sz w:val="24"/>
          <w:szCs w:val="24"/>
        </w:rPr>
        <w:t>WATER</w:t>
      </w:r>
      <w:proofErr w:type="gramEnd"/>
      <w:r w:rsidR="00B52F3D">
        <w:rPr>
          <w:rFonts w:ascii="Arial" w:eastAsia="Arial" w:hAnsi="Arial" w:cs="Arial"/>
          <w:b/>
          <w:color w:val="212529"/>
          <w:sz w:val="24"/>
          <w:szCs w:val="24"/>
        </w:rPr>
        <w:t xml:space="preserve"> AND</w:t>
      </w:r>
      <w:r>
        <w:rPr>
          <w:rFonts w:ascii="Arial" w:eastAsia="Arial" w:hAnsi="Arial" w:cs="Arial"/>
          <w:b/>
          <w:color w:val="212529"/>
          <w:sz w:val="24"/>
          <w:szCs w:val="24"/>
        </w:rPr>
        <w:t xml:space="preserve"> EROSION CONTROL PLAN:</w:t>
      </w:r>
    </w:p>
    <w:p w14:paraId="00000195" w14:textId="77777777" w:rsidR="000D0206" w:rsidRDefault="0023111F">
      <w:pP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Must be submitted with the Preliminary Plat</w:t>
      </w:r>
    </w:p>
    <w:p w14:paraId="00000196" w14:textId="77777777" w:rsidR="000D0206" w:rsidRDefault="0023111F">
      <w:pPr>
        <w:numPr>
          <w:ilvl w:val="0"/>
          <w:numId w:val="26"/>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The plan shall detail the following:</w:t>
      </w:r>
    </w:p>
    <w:p w14:paraId="60560B8D" w14:textId="3EB22BE8" w:rsidR="00692CD4" w:rsidRDefault="0023111F" w:rsidP="00D255F0">
      <w:pPr>
        <w:numPr>
          <w:ilvl w:val="1"/>
          <w:numId w:val="26"/>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Water runoff control to avoid flooding problems on neighboring properties.</w:t>
      </w:r>
    </w:p>
    <w:p w14:paraId="64AB68FC" w14:textId="15508D96" w:rsidR="00D255F0" w:rsidRPr="004152C7" w:rsidRDefault="00D255F0" w:rsidP="00D255F0">
      <w:pPr>
        <w:numPr>
          <w:ilvl w:val="2"/>
          <w:numId w:val="26"/>
        </w:numPr>
        <w:pBdr>
          <w:top w:val="nil"/>
          <w:left w:val="nil"/>
          <w:bottom w:val="nil"/>
          <w:right w:val="nil"/>
          <w:between w:val="nil"/>
        </w:pBdr>
        <w:shd w:val="clear" w:color="auto" w:fill="FFFFFF"/>
        <w:spacing w:after="0" w:line="240" w:lineRule="auto"/>
        <w:rPr>
          <w:rFonts w:ascii="Arial" w:eastAsia="Arial" w:hAnsi="Arial" w:cs="Arial"/>
          <w:color w:val="FF0000"/>
          <w:sz w:val="24"/>
          <w:szCs w:val="24"/>
        </w:rPr>
      </w:pPr>
      <w:r w:rsidRPr="004152C7">
        <w:rPr>
          <w:rFonts w:ascii="Arial" w:eastAsia="Arial" w:hAnsi="Arial" w:cs="Arial"/>
          <w:color w:val="FF0000"/>
          <w:sz w:val="24"/>
          <w:szCs w:val="24"/>
        </w:rPr>
        <w:t>In accordance with section 10-15D-3</w:t>
      </w:r>
    </w:p>
    <w:p w14:paraId="00000198" w14:textId="77777777" w:rsidR="000D0206" w:rsidRDefault="0023111F">
      <w:pPr>
        <w:numPr>
          <w:ilvl w:val="1"/>
          <w:numId w:val="26"/>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Erosion control.</w:t>
      </w:r>
    </w:p>
    <w:p w14:paraId="00000199" w14:textId="77777777" w:rsidR="000D0206" w:rsidRDefault="0023111F">
      <w:pPr>
        <w:numPr>
          <w:ilvl w:val="1"/>
          <w:numId w:val="26"/>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Debris and silt prevented from infiltrating storm water system during construction.</w:t>
      </w:r>
    </w:p>
    <w:p w14:paraId="0000019A" w14:textId="77777777" w:rsidR="000D0206" w:rsidRDefault="0023111F">
      <w:pPr>
        <w:numPr>
          <w:ilvl w:val="1"/>
          <w:numId w:val="26"/>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Detail how erosion will be managed in cut and/or fill areas.</w:t>
      </w:r>
    </w:p>
    <w:p w14:paraId="0000019B" w14:textId="77777777" w:rsidR="000D0206" w:rsidRDefault="0023111F">
      <w:pPr>
        <w:numPr>
          <w:ilvl w:val="0"/>
          <w:numId w:val="26"/>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City Engineer must approve Plan.</w:t>
      </w:r>
    </w:p>
    <w:p w14:paraId="0000019C" w14:textId="77777777" w:rsidR="000D0206" w:rsidRDefault="0023111F">
      <w:pPr>
        <w:numPr>
          <w:ilvl w:val="0"/>
          <w:numId w:val="26"/>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Planning Commission must recommend plan.</w:t>
      </w:r>
    </w:p>
    <w:p w14:paraId="0000019D" w14:textId="77777777" w:rsidR="000D0206" w:rsidRDefault="0023111F">
      <w:pPr>
        <w:numPr>
          <w:ilvl w:val="0"/>
          <w:numId w:val="26"/>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City must approve plan</w:t>
      </w:r>
    </w:p>
    <w:p w14:paraId="0000019E" w14:textId="77777777" w:rsidR="000D0206" w:rsidRDefault="000D0206">
      <w:pPr>
        <w:pBdr>
          <w:top w:val="nil"/>
          <w:left w:val="nil"/>
          <w:bottom w:val="nil"/>
          <w:right w:val="nil"/>
          <w:between w:val="nil"/>
        </w:pBdr>
        <w:shd w:val="clear" w:color="auto" w:fill="FFFFFF"/>
        <w:spacing w:after="0" w:line="240" w:lineRule="auto"/>
        <w:ind w:left="1440"/>
        <w:rPr>
          <w:rFonts w:ascii="Arial" w:eastAsia="Arial" w:hAnsi="Arial" w:cs="Arial"/>
          <w:color w:val="212529"/>
          <w:sz w:val="24"/>
          <w:szCs w:val="24"/>
        </w:rPr>
      </w:pPr>
    </w:p>
    <w:p w14:paraId="0000019F" w14:textId="77777777" w:rsidR="000D0206" w:rsidRDefault="0023111F">
      <w:pPr>
        <w:shd w:val="clear" w:color="auto" w:fill="FFFFFF"/>
        <w:spacing w:after="0" w:line="240" w:lineRule="auto"/>
        <w:rPr>
          <w:rFonts w:ascii="Arial" w:eastAsia="Arial" w:hAnsi="Arial" w:cs="Arial"/>
          <w:b/>
          <w:color w:val="212529"/>
          <w:sz w:val="24"/>
          <w:szCs w:val="24"/>
        </w:rPr>
      </w:pPr>
      <w:r>
        <w:rPr>
          <w:rFonts w:ascii="Arial" w:eastAsia="Arial" w:hAnsi="Arial" w:cs="Arial"/>
          <w:b/>
          <w:color w:val="212529"/>
          <w:sz w:val="24"/>
          <w:szCs w:val="24"/>
        </w:rPr>
        <w:t>10-9B-15-9-5: PRELIMINARY GEOTECHNICAL REPORT:</w:t>
      </w:r>
    </w:p>
    <w:p w14:paraId="000001A0" w14:textId="77777777" w:rsidR="000D0206" w:rsidRDefault="0023111F">
      <w:pPr>
        <w:numPr>
          <w:ilvl w:val="0"/>
          <w:numId w:val="26"/>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A preliminary geotechnical report shall be completed and submitted as a part of the preliminary plat.</w:t>
      </w:r>
    </w:p>
    <w:p w14:paraId="000001A1" w14:textId="77777777" w:rsidR="000D0206" w:rsidRDefault="0023111F">
      <w:pPr>
        <w:numPr>
          <w:ilvl w:val="0"/>
          <w:numId w:val="26"/>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The report shall consider and address all recommendations in any reports prepared by the Utah geological survey (UGS) in relation to the subject property.</w:t>
      </w:r>
    </w:p>
    <w:p w14:paraId="000001A2" w14:textId="77777777" w:rsidR="000D0206" w:rsidRDefault="0023111F">
      <w:pPr>
        <w:numPr>
          <w:ilvl w:val="0"/>
          <w:numId w:val="26"/>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If no prior reports have been prepared, the applicant shall consult with the appropriate UGS official, obtain comments addressing the geologic conditions affecting the area, and provide those comments.</w:t>
      </w:r>
    </w:p>
    <w:p w14:paraId="000001A3" w14:textId="77777777" w:rsidR="000D0206" w:rsidRDefault="0023111F">
      <w:pPr>
        <w:numPr>
          <w:ilvl w:val="0"/>
          <w:numId w:val="26"/>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 xml:space="preserve">If unsafe geologic conditions that may affect the property and the probability that those conditions will detrimentally impact the proposed development or surrounding properties within fifty (50) years from the date of the statement, the environmental impact of the proposed action, including a projected “worst case scenario” of the detrimental effects the proposed action or development may have on the safety and environmental stability of the property and adjacent properties shall be required. </w:t>
      </w:r>
    </w:p>
    <w:p w14:paraId="000001A4" w14:textId="77777777" w:rsidR="000D0206" w:rsidRDefault="0023111F">
      <w:pPr>
        <w:numPr>
          <w:ilvl w:val="0"/>
          <w:numId w:val="26"/>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 xml:space="preserve">Any adverse environmental effects that cannot be avoided, should the proposal be implemented, as well as alternatives to the development to avoid any unsafe geologic conditions, shall be documented. </w:t>
      </w:r>
    </w:p>
    <w:p w14:paraId="000001A5" w14:textId="77777777" w:rsidR="000D0206" w:rsidRDefault="0023111F">
      <w:pPr>
        <w:numPr>
          <w:ilvl w:val="0"/>
          <w:numId w:val="26"/>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 xml:space="preserve">The geotechnical report shall be stamped and signed by a licensed professional geotechnical engineer registered in the state of Utah with experience in preparing and rendering geotechnical reports. </w:t>
      </w:r>
    </w:p>
    <w:p w14:paraId="000001A6" w14:textId="77777777" w:rsidR="000D0206" w:rsidRDefault="0023111F">
      <w:pPr>
        <w:numPr>
          <w:ilvl w:val="0"/>
          <w:numId w:val="26"/>
        </w:numPr>
        <w:pBdr>
          <w:top w:val="nil"/>
          <w:left w:val="nil"/>
          <w:bottom w:val="nil"/>
          <w:right w:val="nil"/>
          <w:between w:val="nil"/>
        </w:pBdr>
        <w:shd w:val="clear" w:color="auto" w:fill="FFFFFF"/>
        <w:spacing w:line="240" w:lineRule="auto"/>
        <w:rPr>
          <w:rFonts w:ascii="Arial" w:eastAsia="Arial" w:hAnsi="Arial" w:cs="Arial"/>
          <w:color w:val="212529"/>
          <w:sz w:val="24"/>
          <w:szCs w:val="24"/>
        </w:rPr>
      </w:pPr>
      <w:r>
        <w:rPr>
          <w:rFonts w:ascii="Arial" w:eastAsia="Arial" w:hAnsi="Arial" w:cs="Arial"/>
          <w:color w:val="212529"/>
          <w:sz w:val="24"/>
          <w:szCs w:val="24"/>
        </w:rPr>
        <w:t>The city can require that the report undergo a peer review by a separate engineering firm selected by the city at the applicant’s expense.</w:t>
      </w:r>
    </w:p>
    <w:p w14:paraId="000001A7" w14:textId="77777777" w:rsidR="000D0206" w:rsidRDefault="000D0206">
      <w:pPr>
        <w:shd w:val="clear" w:color="auto" w:fill="FFFFFF"/>
        <w:spacing w:after="0" w:line="240" w:lineRule="auto"/>
        <w:rPr>
          <w:rFonts w:ascii="Arial" w:eastAsia="Arial" w:hAnsi="Arial" w:cs="Arial"/>
          <w:color w:val="212529"/>
          <w:sz w:val="24"/>
          <w:szCs w:val="24"/>
        </w:rPr>
      </w:pPr>
    </w:p>
    <w:p w14:paraId="000001A8" w14:textId="77777777" w:rsidR="000D0206" w:rsidRPr="00655F81" w:rsidRDefault="0023111F">
      <w:pPr>
        <w:shd w:val="clear" w:color="auto" w:fill="FFFFFF"/>
        <w:spacing w:line="240" w:lineRule="auto"/>
        <w:rPr>
          <w:rFonts w:ascii="Arial" w:eastAsia="Arial" w:hAnsi="Arial" w:cs="Arial"/>
          <w:color w:val="00B050"/>
          <w:sz w:val="24"/>
          <w:szCs w:val="24"/>
        </w:rPr>
      </w:pPr>
      <w:r w:rsidRPr="00655F81">
        <w:rPr>
          <w:rFonts w:ascii="Arial" w:eastAsia="Arial" w:hAnsi="Arial" w:cs="Arial"/>
          <w:b/>
          <w:color w:val="212529"/>
          <w:sz w:val="24"/>
          <w:szCs w:val="24"/>
        </w:rPr>
        <w:t xml:space="preserve">10-9B-15-9-6: </w:t>
      </w:r>
      <w:r w:rsidRPr="00655F81">
        <w:rPr>
          <w:rFonts w:ascii="Arial" w:eastAsia="Arial" w:hAnsi="Arial" w:cs="Arial"/>
          <w:b/>
          <w:sz w:val="24"/>
          <w:szCs w:val="24"/>
        </w:rPr>
        <w:t xml:space="preserve">Fire Protection Plan.  </w:t>
      </w:r>
      <w:r w:rsidRPr="00655F81">
        <w:rPr>
          <w:rFonts w:ascii="Arial" w:eastAsia="Arial" w:hAnsi="Arial" w:cs="Arial"/>
          <w:sz w:val="24"/>
          <w:szCs w:val="24"/>
        </w:rPr>
        <w:t>A fire protection plan shall be submitted as part of the preliminary plat. Approval by the city Fire Chief is required.  The fire protection plan shall include:</w:t>
      </w:r>
    </w:p>
    <w:p w14:paraId="000001A9" w14:textId="1B2ED579" w:rsidR="000D0206" w:rsidRPr="00CD1204" w:rsidRDefault="0023111F" w:rsidP="00CD1204">
      <w:pPr>
        <w:pStyle w:val="ListParagraph"/>
        <w:numPr>
          <w:ilvl w:val="0"/>
          <w:numId w:val="39"/>
        </w:numPr>
        <w:pBdr>
          <w:top w:val="nil"/>
          <w:left w:val="nil"/>
          <w:bottom w:val="nil"/>
          <w:right w:val="nil"/>
          <w:between w:val="nil"/>
        </w:pBdr>
        <w:shd w:val="clear" w:color="auto" w:fill="FFFFFF"/>
        <w:spacing w:after="0" w:line="240" w:lineRule="auto"/>
        <w:rPr>
          <w:rFonts w:ascii="Arial" w:eastAsia="Arial" w:hAnsi="Arial" w:cs="Arial"/>
          <w:sz w:val="24"/>
          <w:szCs w:val="24"/>
        </w:rPr>
      </w:pPr>
      <w:r w:rsidRPr="00CD1204">
        <w:rPr>
          <w:rFonts w:ascii="Arial" w:eastAsia="Arial" w:hAnsi="Arial" w:cs="Arial"/>
          <w:sz w:val="24"/>
          <w:szCs w:val="24"/>
        </w:rPr>
        <w:t xml:space="preserve"> More than one collector road for simultaneous access for emergency equipment and civilian evacuation is required.</w:t>
      </w:r>
    </w:p>
    <w:p w14:paraId="000001AA" w14:textId="4BB5190C" w:rsidR="000D0206" w:rsidRPr="00172D5C" w:rsidRDefault="00614DC3" w:rsidP="00172D5C">
      <w:pPr>
        <w:pBdr>
          <w:top w:val="nil"/>
          <w:left w:val="nil"/>
          <w:bottom w:val="nil"/>
          <w:right w:val="nil"/>
          <w:between w:val="nil"/>
        </w:pBdr>
        <w:shd w:val="clear" w:color="auto" w:fill="FFFFFF"/>
        <w:spacing w:after="0" w:line="240" w:lineRule="auto"/>
        <w:ind w:left="720"/>
        <w:rPr>
          <w:rFonts w:ascii="Arial" w:eastAsia="Arial" w:hAnsi="Arial" w:cs="Arial"/>
          <w:sz w:val="24"/>
          <w:szCs w:val="24"/>
        </w:rPr>
      </w:pPr>
      <w:sdt>
        <w:sdtPr>
          <w:tag w:val="goog_rdk_31"/>
          <w:id w:val="-549071980"/>
        </w:sdtPr>
        <w:sdtEndPr/>
        <w:sdtContent/>
      </w:sdt>
    </w:p>
    <w:p w14:paraId="000001AB" w14:textId="25444B95" w:rsidR="000D0206" w:rsidRPr="00CD1204" w:rsidRDefault="0023111F" w:rsidP="00CD1204">
      <w:pPr>
        <w:pStyle w:val="ListParagraph"/>
        <w:numPr>
          <w:ilvl w:val="0"/>
          <w:numId w:val="39"/>
        </w:numPr>
        <w:pBdr>
          <w:top w:val="nil"/>
          <w:left w:val="nil"/>
          <w:bottom w:val="nil"/>
          <w:right w:val="nil"/>
          <w:between w:val="nil"/>
        </w:pBdr>
        <w:shd w:val="clear" w:color="auto" w:fill="FFFFFF"/>
        <w:spacing w:after="0" w:line="240" w:lineRule="auto"/>
        <w:rPr>
          <w:rFonts w:ascii="Arial" w:eastAsia="Arial" w:hAnsi="Arial" w:cs="Arial"/>
          <w:sz w:val="24"/>
          <w:szCs w:val="24"/>
        </w:rPr>
      </w:pPr>
      <w:r w:rsidRPr="00CD1204">
        <w:rPr>
          <w:rFonts w:ascii="Arial" w:eastAsia="Arial" w:hAnsi="Arial" w:cs="Arial"/>
          <w:sz w:val="24"/>
          <w:szCs w:val="24"/>
        </w:rPr>
        <w:t xml:space="preserve">Provide appropriate defensible space around the buildable area within larger lots (160,000 sq. ft.), </w:t>
      </w:r>
      <w:r w:rsidR="00FA2C75">
        <w:rPr>
          <w:rFonts w:ascii="Arial" w:eastAsia="Arial" w:hAnsi="Arial" w:cs="Arial"/>
          <w:sz w:val="24"/>
          <w:szCs w:val="24"/>
        </w:rPr>
        <w:t xml:space="preserve">and </w:t>
      </w:r>
      <w:r w:rsidRPr="00CD1204">
        <w:rPr>
          <w:rFonts w:ascii="Arial" w:eastAsia="Arial" w:hAnsi="Arial" w:cs="Arial"/>
          <w:sz w:val="24"/>
          <w:szCs w:val="24"/>
        </w:rPr>
        <w:t>around 1 acre lots (40,000 sq. ft.</w:t>
      </w:r>
      <w:r w:rsidR="009739DC">
        <w:rPr>
          <w:rFonts w:ascii="Arial" w:eastAsia="Arial" w:hAnsi="Arial" w:cs="Arial"/>
          <w:sz w:val="24"/>
          <w:szCs w:val="24"/>
        </w:rPr>
        <w:t>)</w:t>
      </w:r>
      <w:r w:rsidRPr="00CD1204">
        <w:rPr>
          <w:rFonts w:ascii="Arial" w:eastAsia="Arial" w:hAnsi="Arial" w:cs="Arial"/>
          <w:sz w:val="24"/>
          <w:szCs w:val="24"/>
        </w:rPr>
        <w:t xml:space="preserve"> </w:t>
      </w:r>
      <w:r w:rsidRPr="00FA2C75">
        <w:rPr>
          <w:rFonts w:ascii="Arial" w:eastAsia="Arial" w:hAnsi="Arial" w:cs="Arial"/>
          <w:strike/>
          <w:sz w:val="24"/>
          <w:szCs w:val="24"/>
        </w:rPr>
        <w:t>and around cluster or smaller half acre lots (20,000 sq. ft.)</w:t>
      </w:r>
      <w:r w:rsidRPr="00CD1204">
        <w:rPr>
          <w:rFonts w:ascii="Arial" w:eastAsia="Arial" w:hAnsi="Arial" w:cs="Arial"/>
          <w:sz w:val="24"/>
          <w:szCs w:val="24"/>
        </w:rPr>
        <w:t xml:space="preserve"> in cul-de-sacs, as established by the Utah Wildland-Urban Interface Code incorporated in UFA Wildland-Urban Interface Site plan/Development Review </w:t>
      </w:r>
      <w:sdt>
        <w:sdtPr>
          <w:tag w:val="goog_rdk_33"/>
          <w:id w:val="2036529529"/>
        </w:sdtPr>
        <w:sdtEndPr/>
        <w:sdtContent>
          <w:commentRangeStart w:id="43"/>
          <w:commentRangeStart w:id="44"/>
        </w:sdtContent>
      </w:sdt>
      <w:r w:rsidRPr="00CD1204">
        <w:rPr>
          <w:rFonts w:ascii="Arial" w:eastAsia="Arial" w:hAnsi="Arial" w:cs="Arial"/>
          <w:sz w:val="24"/>
          <w:szCs w:val="24"/>
        </w:rPr>
        <w:t>Guide</w:t>
      </w:r>
      <w:commentRangeEnd w:id="44"/>
      <w:r w:rsidRPr="00172D5C">
        <w:commentReference w:id="44"/>
      </w:r>
      <w:commentRangeEnd w:id="43"/>
      <w:r w:rsidR="00C1478C" w:rsidRPr="00172D5C">
        <w:rPr>
          <w:rStyle w:val="CommentReference"/>
        </w:rPr>
        <w:commentReference w:id="43"/>
      </w:r>
      <w:r w:rsidRPr="00CD1204">
        <w:rPr>
          <w:rFonts w:ascii="Arial" w:eastAsia="Arial" w:hAnsi="Arial" w:cs="Arial"/>
          <w:sz w:val="24"/>
          <w:szCs w:val="24"/>
        </w:rPr>
        <w:t xml:space="preserve">.  </w:t>
      </w:r>
    </w:p>
    <w:p w14:paraId="000001AC" w14:textId="519C2DAD" w:rsidR="000D0206" w:rsidRPr="00172D5C" w:rsidRDefault="0023111F" w:rsidP="00CD1204">
      <w:pPr>
        <w:numPr>
          <w:ilvl w:val="0"/>
          <w:numId w:val="39"/>
        </w:numPr>
        <w:pBdr>
          <w:top w:val="nil"/>
          <w:left w:val="nil"/>
          <w:bottom w:val="nil"/>
          <w:right w:val="nil"/>
          <w:between w:val="nil"/>
        </w:pBdr>
        <w:shd w:val="clear" w:color="auto" w:fill="FFFFFF"/>
        <w:spacing w:line="240" w:lineRule="auto"/>
        <w:rPr>
          <w:rFonts w:ascii="Arial" w:eastAsia="Arial" w:hAnsi="Arial" w:cs="Arial"/>
          <w:sz w:val="24"/>
          <w:szCs w:val="24"/>
        </w:rPr>
      </w:pPr>
      <w:r w:rsidRPr="00172D5C">
        <w:rPr>
          <w:rFonts w:ascii="Arial" w:eastAsia="Arial" w:hAnsi="Arial" w:cs="Arial"/>
          <w:sz w:val="24"/>
          <w:szCs w:val="24"/>
        </w:rPr>
        <w:t>Trails on the outer edges of the CE-3 area shall be 10 feet wide, surfaced, maintained, and serve simultaneously as pedestrian walkways and fire protection/</w:t>
      </w:r>
      <w:r w:rsidR="009739DC">
        <w:rPr>
          <w:rFonts w:ascii="Arial" w:eastAsia="Arial" w:hAnsi="Arial" w:cs="Arial"/>
          <w:sz w:val="24"/>
          <w:szCs w:val="24"/>
        </w:rPr>
        <w:t xml:space="preserve">emergency </w:t>
      </w:r>
      <w:r w:rsidRPr="00172D5C">
        <w:rPr>
          <w:rFonts w:ascii="Arial" w:eastAsia="Arial" w:hAnsi="Arial" w:cs="Arial"/>
          <w:sz w:val="24"/>
          <w:szCs w:val="24"/>
        </w:rPr>
        <w:t>access trails.</w:t>
      </w:r>
    </w:p>
    <w:p w14:paraId="000001AD" w14:textId="77777777" w:rsidR="000D0206" w:rsidRDefault="0023111F">
      <w:pPr>
        <w:shd w:val="clear" w:color="auto" w:fill="FFFFFF"/>
        <w:spacing w:after="0" w:line="240" w:lineRule="auto"/>
        <w:rPr>
          <w:rFonts w:ascii="Arial" w:eastAsia="Arial" w:hAnsi="Arial" w:cs="Arial"/>
          <w:b/>
          <w:color w:val="212529"/>
          <w:sz w:val="24"/>
          <w:szCs w:val="24"/>
        </w:rPr>
      </w:pPr>
      <w:r>
        <w:rPr>
          <w:rFonts w:ascii="Arial" w:eastAsia="Arial" w:hAnsi="Arial" w:cs="Arial"/>
          <w:b/>
          <w:color w:val="212529"/>
          <w:sz w:val="24"/>
          <w:szCs w:val="24"/>
        </w:rPr>
        <w:t>10-9B-15-10: STAFF REVIEW:</w:t>
      </w:r>
    </w:p>
    <w:p w14:paraId="000001AE" w14:textId="77777777" w:rsidR="000D0206" w:rsidRDefault="0023111F">
      <w:pPr>
        <w:shd w:val="clear" w:color="auto" w:fill="FFFFFF"/>
        <w:spacing w:line="240" w:lineRule="auto"/>
        <w:rPr>
          <w:rFonts w:ascii="Arial" w:eastAsia="Arial" w:hAnsi="Arial" w:cs="Arial"/>
          <w:color w:val="212529"/>
          <w:sz w:val="24"/>
          <w:szCs w:val="24"/>
        </w:rPr>
      </w:pPr>
      <w:r>
        <w:rPr>
          <w:rFonts w:ascii="Arial" w:eastAsia="Arial" w:hAnsi="Arial" w:cs="Arial"/>
          <w:color w:val="212529"/>
          <w:sz w:val="24"/>
          <w:szCs w:val="24"/>
        </w:rPr>
        <w:t xml:space="preserve">City staff </w:t>
      </w:r>
      <w:r w:rsidRPr="0006098E">
        <w:rPr>
          <w:rFonts w:ascii="Arial" w:eastAsia="Arial" w:hAnsi="Arial" w:cs="Arial"/>
          <w:strike/>
          <w:color w:val="212529"/>
          <w:sz w:val="24"/>
          <w:szCs w:val="24"/>
        </w:rPr>
        <w:t>as part of the technical review committee</w:t>
      </w:r>
      <w:r>
        <w:rPr>
          <w:rFonts w:ascii="Arial" w:eastAsia="Arial" w:hAnsi="Arial" w:cs="Arial"/>
          <w:color w:val="212529"/>
          <w:sz w:val="24"/>
          <w:szCs w:val="24"/>
        </w:rPr>
        <w:t xml:space="preserve"> will review the preliminary plat and its associated plans and reports and make comments that can guide the applicant to a development that meets the CE-3 zone intent and regulations. Multiple reviews can occur. Staff review shall occur prior to the public hearing and planning commission review. Staff shall make recommendations to the planning commission stating the general plan, city code, and the development standards to support their recommendations.</w:t>
      </w:r>
    </w:p>
    <w:p w14:paraId="000001AF" w14:textId="77777777" w:rsidR="000D0206" w:rsidRDefault="0023111F">
      <w:pPr>
        <w:shd w:val="clear" w:color="auto" w:fill="FFFFFF"/>
        <w:spacing w:after="0" w:line="240" w:lineRule="auto"/>
        <w:rPr>
          <w:rFonts w:ascii="Arial" w:eastAsia="Arial" w:hAnsi="Arial" w:cs="Arial"/>
          <w:b/>
          <w:color w:val="212529"/>
          <w:sz w:val="24"/>
          <w:szCs w:val="24"/>
        </w:rPr>
      </w:pPr>
      <w:r>
        <w:rPr>
          <w:rFonts w:ascii="Arial" w:eastAsia="Arial" w:hAnsi="Arial" w:cs="Arial"/>
          <w:b/>
          <w:color w:val="212529"/>
          <w:sz w:val="24"/>
          <w:szCs w:val="24"/>
        </w:rPr>
        <w:t>10-9B-15-11: PUBLIC HEARING:</w:t>
      </w:r>
    </w:p>
    <w:p w14:paraId="000001B0" w14:textId="77777777" w:rsidR="000D0206" w:rsidRDefault="0023111F">
      <w:pPr>
        <w:shd w:val="clear" w:color="auto" w:fill="FFFFFF"/>
        <w:spacing w:line="240" w:lineRule="auto"/>
        <w:rPr>
          <w:rFonts w:ascii="Arial" w:eastAsia="Arial" w:hAnsi="Arial" w:cs="Arial"/>
          <w:color w:val="212529"/>
          <w:sz w:val="24"/>
          <w:szCs w:val="24"/>
        </w:rPr>
      </w:pPr>
      <w:r>
        <w:rPr>
          <w:rFonts w:ascii="Arial" w:eastAsia="Arial" w:hAnsi="Arial" w:cs="Arial"/>
          <w:color w:val="212529"/>
          <w:sz w:val="24"/>
          <w:szCs w:val="24"/>
        </w:rPr>
        <w:t>A public hearing shall be held with the neighboring property owners in accordance with subsection </w:t>
      </w:r>
      <w:hyperlink r:id="rId25" w:anchor="JD_10-11F-4">
        <w:r>
          <w:rPr>
            <w:rFonts w:ascii="Arial" w:eastAsia="Arial" w:hAnsi="Arial" w:cs="Arial"/>
            <w:color w:val="000000"/>
            <w:sz w:val="24"/>
            <w:szCs w:val="24"/>
          </w:rPr>
          <w:t>10-11F-4</w:t>
        </w:r>
      </w:hyperlink>
      <w:r>
        <w:rPr>
          <w:rFonts w:ascii="Arial" w:eastAsia="Arial" w:hAnsi="Arial" w:cs="Arial"/>
          <w:color w:val="000000"/>
          <w:sz w:val="24"/>
          <w:szCs w:val="24"/>
        </w:rPr>
        <w:t xml:space="preserve">D </w:t>
      </w:r>
      <w:r>
        <w:rPr>
          <w:rFonts w:ascii="Arial" w:eastAsia="Arial" w:hAnsi="Arial" w:cs="Arial"/>
          <w:color w:val="212529"/>
          <w:sz w:val="24"/>
          <w:szCs w:val="24"/>
        </w:rPr>
        <w:t>of this title. This is a formal meeting. Concerns and comments from the public shall be taken. Staff and/or the commission shall address any comments that cite code violations or health, safety, and welfare concerns. Comments from this hearing can aid the applicant, staff, and the commission to address design elements of the development.</w:t>
      </w:r>
    </w:p>
    <w:p w14:paraId="000001B1" w14:textId="77777777" w:rsidR="000D0206" w:rsidRDefault="0023111F">
      <w:pPr>
        <w:shd w:val="clear" w:color="auto" w:fill="FFFFFF"/>
        <w:spacing w:after="0" w:line="240" w:lineRule="auto"/>
        <w:rPr>
          <w:rFonts w:ascii="Arial" w:eastAsia="Arial" w:hAnsi="Arial" w:cs="Arial"/>
          <w:b/>
          <w:color w:val="212529"/>
          <w:sz w:val="24"/>
          <w:szCs w:val="24"/>
        </w:rPr>
      </w:pPr>
      <w:r>
        <w:rPr>
          <w:rFonts w:ascii="Arial" w:eastAsia="Arial" w:hAnsi="Arial" w:cs="Arial"/>
          <w:b/>
          <w:color w:val="212529"/>
          <w:sz w:val="24"/>
          <w:szCs w:val="24"/>
        </w:rPr>
        <w:t>10-9B-15-12: PLANNING COMMISSION REVIEW:</w:t>
      </w:r>
    </w:p>
    <w:p w14:paraId="000001B2" w14:textId="3D0F34CB" w:rsidR="000D0206" w:rsidRDefault="0023111F">
      <w:pPr>
        <w:shd w:val="clear" w:color="auto" w:fill="FFFFFF"/>
        <w:spacing w:line="240" w:lineRule="auto"/>
        <w:rPr>
          <w:rFonts w:ascii="Arial" w:eastAsia="Arial" w:hAnsi="Arial" w:cs="Arial"/>
          <w:color w:val="212529"/>
          <w:sz w:val="24"/>
          <w:szCs w:val="24"/>
        </w:rPr>
      </w:pPr>
      <w:r>
        <w:rPr>
          <w:rFonts w:ascii="Arial" w:eastAsia="Arial" w:hAnsi="Arial" w:cs="Arial"/>
          <w:color w:val="212529"/>
          <w:sz w:val="24"/>
          <w:szCs w:val="24"/>
        </w:rPr>
        <w:t xml:space="preserve">After staff reviews </w:t>
      </w:r>
      <w:r w:rsidR="00BF684E">
        <w:rPr>
          <w:rFonts w:ascii="Arial" w:eastAsia="Arial" w:hAnsi="Arial" w:cs="Arial"/>
          <w:color w:val="212529"/>
          <w:sz w:val="24"/>
          <w:szCs w:val="24"/>
        </w:rPr>
        <w:t xml:space="preserve">and </w:t>
      </w:r>
      <w:r>
        <w:rPr>
          <w:rFonts w:ascii="Arial" w:eastAsia="Arial" w:hAnsi="Arial" w:cs="Arial"/>
          <w:color w:val="212529"/>
          <w:sz w:val="24"/>
          <w:szCs w:val="24"/>
        </w:rPr>
        <w:t>comments from the public hearing have been addressed, the planning commission shall review the preliminary plat and associated plans and reports. The commission can require adjustments to the building envelope, roadways, open space areas, and other elements of the development that better accommodate the natural conditions present and ensure that location or construction of such elements will not result in the creation of an adverse or unsafe condition. The commission shall conclude that the development will accomplish and preserve the intent and regulations of the zone.</w:t>
      </w:r>
    </w:p>
    <w:p w14:paraId="000001B3" w14:textId="77777777" w:rsidR="000D0206" w:rsidRDefault="0023111F">
      <w:pPr>
        <w:shd w:val="clear" w:color="auto" w:fill="FFFFFF"/>
        <w:spacing w:after="0" w:line="240" w:lineRule="auto"/>
        <w:rPr>
          <w:rFonts w:ascii="Arial" w:eastAsia="Arial" w:hAnsi="Arial" w:cs="Arial"/>
          <w:b/>
          <w:color w:val="212529"/>
          <w:sz w:val="24"/>
          <w:szCs w:val="24"/>
        </w:rPr>
      </w:pPr>
      <w:r>
        <w:rPr>
          <w:rFonts w:ascii="Arial" w:eastAsia="Arial" w:hAnsi="Arial" w:cs="Arial"/>
          <w:b/>
          <w:color w:val="212529"/>
          <w:sz w:val="24"/>
          <w:szCs w:val="24"/>
        </w:rPr>
        <w:t>10-9B-15-13: PLANNING COMMISSION ACTION:</w:t>
      </w:r>
    </w:p>
    <w:p w14:paraId="000001B4" w14:textId="77777777" w:rsidR="000D0206" w:rsidRDefault="0023111F">
      <w:pPr>
        <w:shd w:val="clear" w:color="auto" w:fill="FFFFFF"/>
        <w:spacing w:line="240" w:lineRule="auto"/>
        <w:rPr>
          <w:rFonts w:ascii="Arial" w:eastAsia="Arial" w:hAnsi="Arial" w:cs="Arial"/>
          <w:color w:val="212529"/>
          <w:sz w:val="24"/>
          <w:szCs w:val="24"/>
        </w:rPr>
      </w:pPr>
      <w:r>
        <w:rPr>
          <w:rFonts w:ascii="Arial" w:eastAsia="Arial" w:hAnsi="Arial" w:cs="Arial"/>
          <w:color w:val="212529"/>
          <w:sz w:val="24"/>
          <w:szCs w:val="24"/>
        </w:rPr>
        <w:t>The commission can approve, approve with conditions, or deny the plat giving findings drawn from the general plan, city codes, and development standards. The motion shall be sent to the city council with the recommendation and findings from the commission. If the commission finds that the plat is not ready to be forwarded to the council, the commission can table the plat requiring the applicant to supply additional information or make changes. </w:t>
      </w:r>
    </w:p>
    <w:p w14:paraId="000001B5" w14:textId="77777777" w:rsidR="000D0206" w:rsidRDefault="0023111F">
      <w:pPr>
        <w:shd w:val="clear" w:color="auto" w:fill="FFFFFF"/>
        <w:spacing w:after="0" w:line="240" w:lineRule="auto"/>
        <w:rPr>
          <w:rFonts w:ascii="Arial" w:eastAsia="Arial" w:hAnsi="Arial" w:cs="Arial"/>
          <w:b/>
          <w:color w:val="212529"/>
          <w:sz w:val="24"/>
          <w:szCs w:val="24"/>
        </w:rPr>
      </w:pPr>
      <w:r>
        <w:rPr>
          <w:rFonts w:ascii="Arial" w:eastAsia="Arial" w:hAnsi="Arial" w:cs="Arial"/>
          <w:b/>
          <w:color w:val="212529"/>
          <w:sz w:val="24"/>
          <w:szCs w:val="24"/>
        </w:rPr>
        <w:t>10-9B-15-14: CITY COUNCIL REVIEW:</w:t>
      </w:r>
    </w:p>
    <w:p w14:paraId="000001B6" w14:textId="77777777" w:rsidR="000D0206" w:rsidRDefault="0023111F">
      <w:pPr>
        <w:shd w:val="clear" w:color="auto" w:fill="FFFFFF"/>
        <w:spacing w:line="240" w:lineRule="auto"/>
        <w:rPr>
          <w:rFonts w:ascii="Arial" w:eastAsia="Arial" w:hAnsi="Arial" w:cs="Arial"/>
          <w:color w:val="212529"/>
          <w:sz w:val="24"/>
          <w:szCs w:val="24"/>
        </w:rPr>
      </w:pPr>
      <w:r>
        <w:rPr>
          <w:rFonts w:ascii="Arial" w:eastAsia="Arial" w:hAnsi="Arial" w:cs="Arial"/>
          <w:color w:val="212529"/>
          <w:sz w:val="24"/>
          <w:szCs w:val="24"/>
        </w:rPr>
        <w:t>After staff reviews and comments from the public hearing have been addressed, and the planning commission has approved, the city council shall review the preliminary plat and associated plans and reports. The council can require adjustments to the building envelope, roadways, open space areas, and other elements of the development that better accommodate the natural conditions present and ensure that location or construction of such elements will not result in the creation of an adverse or unsafe condition. The council shall conclude that the development will accomplish and preserve the intent and regulations of the zone.</w:t>
      </w:r>
    </w:p>
    <w:p w14:paraId="000001B7" w14:textId="77777777" w:rsidR="000D0206" w:rsidRDefault="0023111F">
      <w:pPr>
        <w:shd w:val="clear" w:color="auto" w:fill="FFFFFF"/>
        <w:spacing w:after="0" w:line="240" w:lineRule="auto"/>
        <w:rPr>
          <w:rFonts w:ascii="Arial" w:eastAsia="Arial" w:hAnsi="Arial" w:cs="Arial"/>
          <w:b/>
          <w:color w:val="212529"/>
          <w:sz w:val="24"/>
          <w:szCs w:val="24"/>
        </w:rPr>
      </w:pPr>
      <w:r>
        <w:rPr>
          <w:rFonts w:ascii="Arial" w:eastAsia="Arial" w:hAnsi="Arial" w:cs="Arial"/>
          <w:b/>
          <w:color w:val="212529"/>
          <w:sz w:val="24"/>
          <w:szCs w:val="24"/>
        </w:rPr>
        <w:t>10-9B-15-15: CITY COUNCIL ACTION:</w:t>
      </w:r>
    </w:p>
    <w:p w14:paraId="000001B8" w14:textId="77777777" w:rsidR="000D0206" w:rsidRDefault="0023111F">
      <w:pPr>
        <w:shd w:val="clear" w:color="auto" w:fill="FFFFFF"/>
        <w:spacing w:line="240" w:lineRule="auto"/>
        <w:rPr>
          <w:rFonts w:ascii="Arial" w:eastAsia="Arial" w:hAnsi="Arial" w:cs="Arial"/>
          <w:color w:val="212529"/>
          <w:sz w:val="24"/>
          <w:szCs w:val="24"/>
        </w:rPr>
      </w:pPr>
      <w:r>
        <w:rPr>
          <w:rFonts w:ascii="Arial" w:eastAsia="Arial" w:hAnsi="Arial" w:cs="Arial"/>
          <w:color w:val="212529"/>
          <w:sz w:val="24"/>
          <w:szCs w:val="24"/>
        </w:rPr>
        <w:t xml:space="preserve">The city council can approve, approve with additional conditions, or deny the plat basing their decision on the planning commission recommendations and their findings. If the council denies or significantly changes the plat, it shall be sent back to the planning commission for additional work. Significant changes shall include adding or subtracting five (5) or more building lots, adding development to sensitive lands (slopes over 20 percent, drainages, ravines, ridgelines, sensitive soils, fault lines, wildlife corridors), changes to open space, or changes that require additional engineering work. Additional public hearings could be required. Once a preliminary plat is approved, the developer has one year to gain final approval. If final approval is not obtained within the </w:t>
      </w:r>
      <w:proofErr w:type="gramStart"/>
      <w:r>
        <w:rPr>
          <w:rFonts w:ascii="Arial" w:eastAsia="Arial" w:hAnsi="Arial" w:cs="Arial"/>
          <w:color w:val="212529"/>
          <w:sz w:val="24"/>
          <w:szCs w:val="24"/>
        </w:rPr>
        <w:t>one year</w:t>
      </w:r>
      <w:proofErr w:type="gramEnd"/>
      <w:r>
        <w:rPr>
          <w:rFonts w:ascii="Arial" w:eastAsia="Arial" w:hAnsi="Arial" w:cs="Arial"/>
          <w:color w:val="212529"/>
          <w:sz w:val="24"/>
          <w:szCs w:val="24"/>
        </w:rPr>
        <w:t xml:space="preserve"> period, the plat approval and vesting shall be void.</w:t>
      </w:r>
    </w:p>
    <w:p w14:paraId="000001B9" w14:textId="77777777" w:rsidR="000D0206" w:rsidRDefault="0023111F">
      <w:pPr>
        <w:shd w:val="clear" w:color="auto" w:fill="FFFFFF"/>
        <w:spacing w:after="0" w:line="240" w:lineRule="auto"/>
        <w:rPr>
          <w:rFonts w:ascii="Arial" w:eastAsia="Arial" w:hAnsi="Arial" w:cs="Arial"/>
          <w:b/>
          <w:color w:val="212529"/>
          <w:sz w:val="24"/>
          <w:szCs w:val="24"/>
        </w:rPr>
      </w:pPr>
      <w:r>
        <w:rPr>
          <w:rFonts w:ascii="Arial" w:eastAsia="Arial" w:hAnsi="Arial" w:cs="Arial"/>
          <w:b/>
          <w:color w:val="212529"/>
          <w:sz w:val="24"/>
          <w:szCs w:val="24"/>
        </w:rPr>
        <w:t>10-9B-15-16: FINAL PLAT:</w:t>
      </w:r>
    </w:p>
    <w:p w14:paraId="000001BA" w14:textId="77777777" w:rsidR="000D0206" w:rsidRDefault="0023111F">
      <w:pPr>
        <w:shd w:val="clear" w:color="auto" w:fill="FFFFFF"/>
        <w:spacing w:line="240" w:lineRule="auto"/>
        <w:rPr>
          <w:rFonts w:ascii="Arial" w:eastAsia="Arial" w:hAnsi="Arial" w:cs="Arial"/>
          <w:color w:val="212529"/>
          <w:sz w:val="24"/>
          <w:szCs w:val="24"/>
        </w:rPr>
      </w:pPr>
      <w:r>
        <w:rPr>
          <w:rFonts w:ascii="Arial" w:eastAsia="Arial" w:hAnsi="Arial" w:cs="Arial"/>
          <w:color w:val="212529"/>
          <w:sz w:val="24"/>
          <w:szCs w:val="24"/>
        </w:rPr>
        <w:t>A final plat is required and is the last official step toward gaining approvals of a development. Changes to the preliminary plat should be minimal.</w:t>
      </w:r>
    </w:p>
    <w:p w14:paraId="000001BB" w14:textId="77777777" w:rsidR="000D0206" w:rsidRDefault="0023111F">
      <w:pPr>
        <w:shd w:val="clear" w:color="auto" w:fill="FFFFFF"/>
        <w:spacing w:after="0" w:line="240" w:lineRule="auto"/>
        <w:rPr>
          <w:rFonts w:ascii="Arial" w:eastAsia="Arial" w:hAnsi="Arial" w:cs="Arial"/>
          <w:b/>
          <w:color w:val="212529"/>
          <w:sz w:val="24"/>
          <w:szCs w:val="24"/>
        </w:rPr>
      </w:pPr>
      <w:r>
        <w:rPr>
          <w:rFonts w:ascii="Arial" w:eastAsia="Arial" w:hAnsi="Arial" w:cs="Arial"/>
          <w:b/>
          <w:color w:val="212529"/>
          <w:sz w:val="24"/>
          <w:szCs w:val="24"/>
        </w:rPr>
        <w:t>10-9B-15-17: APPLICATION AND FEE:</w:t>
      </w:r>
    </w:p>
    <w:p w14:paraId="000001BC" w14:textId="77777777" w:rsidR="000D0206" w:rsidRDefault="0023111F">
      <w:pPr>
        <w:shd w:val="clear" w:color="auto" w:fill="FFFFFF"/>
        <w:spacing w:line="240" w:lineRule="auto"/>
        <w:rPr>
          <w:rFonts w:ascii="Arial" w:eastAsia="Arial" w:hAnsi="Arial" w:cs="Arial"/>
          <w:color w:val="212529"/>
          <w:sz w:val="24"/>
          <w:szCs w:val="24"/>
        </w:rPr>
      </w:pPr>
      <w:r>
        <w:rPr>
          <w:rFonts w:ascii="Arial" w:eastAsia="Arial" w:hAnsi="Arial" w:cs="Arial"/>
          <w:color w:val="212529"/>
          <w:sz w:val="24"/>
          <w:szCs w:val="24"/>
        </w:rPr>
        <w:t>The final plat stage requires an application and fee. Listed on the application are the requirements that must be met to have a complete application and the fee schedule. </w:t>
      </w:r>
    </w:p>
    <w:p w14:paraId="000001BD" w14:textId="77777777" w:rsidR="000D0206" w:rsidRDefault="0023111F">
      <w:pPr>
        <w:shd w:val="clear" w:color="auto" w:fill="FFFFFF"/>
        <w:spacing w:after="0" w:line="240" w:lineRule="auto"/>
        <w:rPr>
          <w:rFonts w:ascii="Arial" w:eastAsia="Arial" w:hAnsi="Arial" w:cs="Arial"/>
          <w:b/>
          <w:color w:val="212529"/>
          <w:sz w:val="24"/>
          <w:szCs w:val="24"/>
        </w:rPr>
      </w:pPr>
      <w:r>
        <w:rPr>
          <w:rFonts w:ascii="Arial" w:eastAsia="Arial" w:hAnsi="Arial" w:cs="Arial"/>
          <w:b/>
          <w:color w:val="212529"/>
          <w:sz w:val="24"/>
          <w:szCs w:val="24"/>
        </w:rPr>
        <w:t>10-9B-15-18: FINAL PLAT REQUIREMENTS:</w:t>
      </w:r>
    </w:p>
    <w:p w14:paraId="000001BE" w14:textId="77777777" w:rsidR="000D0206" w:rsidRDefault="0023111F">
      <w:pPr>
        <w:shd w:val="clear" w:color="auto" w:fill="FFFFFF"/>
        <w:spacing w:line="240" w:lineRule="auto"/>
        <w:rPr>
          <w:rFonts w:ascii="Arial" w:eastAsia="Arial" w:hAnsi="Arial" w:cs="Arial"/>
          <w:color w:val="212529"/>
          <w:sz w:val="24"/>
          <w:szCs w:val="24"/>
        </w:rPr>
      </w:pPr>
      <w:r>
        <w:rPr>
          <w:rFonts w:ascii="Arial" w:eastAsia="Arial" w:hAnsi="Arial" w:cs="Arial"/>
          <w:color w:val="212529"/>
          <w:sz w:val="24"/>
          <w:szCs w:val="24"/>
        </w:rPr>
        <w:t>The final plat shall conform to the city development standards.</w:t>
      </w:r>
    </w:p>
    <w:p w14:paraId="000001BF" w14:textId="77777777" w:rsidR="000D0206" w:rsidRDefault="0023111F">
      <w:pPr>
        <w:shd w:val="clear" w:color="auto" w:fill="FFFFFF"/>
        <w:spacing w:after="0" w:line="240" w:lineRule="auto"/>
        <w:rPr>
          <w:rFonts w:ascii="Arial" w:eastAsia="Arial" w:hAnsi="Arial" w:cs="Arial"/>
          <w:b/>
          <w:color w:val="212529"/>
          <w:sz w:val="24"/>
          <w:szCs w:val="24"/>
        </w:rPr>
      </w:pPr>
      <w:r>
        <w:rPr>
          <w:rFonts w:ascii="Arial" w:eastAsia="Arial" w:hAnsi="Arial" w:cs="Arial"/>
          <w:b/>
          <w:color w:val="212529"/>
          <w:sz w:val="24"/>
          <w:szCs w:val="24"/>
        </w:rPr>
        <w:t xml:space="preserve">10-9B-15-19: FINAL GEOTECHNICAL </w:t>
      </w:r>
      <w:sdt>
        <w:sdtPr>
          <w:tag w:val="goog_rdk_34"/>
          <w:id w:val="-80221944"/>
        </w:sdtPr>
        <w:sdtEndPr/>
        <w:sdtContent>
          <w:commentRangeStart w:id="45"/>
        </w:sdtContent>
      </w:sdt>
      <w:r>
        <w:rPr>
          <w:rFonts w:ascii="Arial" w:eastAsia="Arial" w:hAnsi="Arial" w:cs="Arial"/>
          <w:b/>
          <w:color w:val="212529"/>
          <w:sz w:val="24"/>
          <w:szCs w:val="24"/>
        </w:rPr>
        <w:t>REPORT:</w:t>
      </w:r>
      <w:commentRangeEnd w:id="45"/>
      <w:r>
        <w:commentReference w:id="45"/>
      </w:r>
    </w:p>
    <w:p w14:paraId="000001C0" w14:textId="77777777" w:rsidR="000D0206" w:rsidRDefault="0023111F">
      <w:pPr>
        <w:shd w:val="clear" w:color="auto" w:fill="FFFFFF"/>
        <w:spacing w:line="240" w:lineRule="auto"/>
        <w:rPr>
          <w:rFonts w:ascii="Arial" w:eastAsia="Arial" w:hAnsi="Arial" w:cs="Arial"/>
          <w:color w:val="212529"/>
          <w:sz w:val="24"/>
          <w:szCs w:val="24"/>
        </w:rPr>
      </w:pPr>
      <w:r>
        <w:rPr>
          <w:rFonts w:ascii="Arial" w:eastAsia="Arial" w:hAnsi="Arial" w:cs="Arial"/>
          <w:color w:val="212529"/>
          <w:sz w:val="24"/>
          <w:szCs w:val="24"/>
        </w:rPr>
        <w:t xml:space="preserve">All projects require a final geotechnical report.  The geotechnical report shall be stamped and signed by a licensed professional engineer registered in the state of Utah with experience in preparing and rendering geotechnical reports. The report shall include as a minimum the following: field investigation; description and classification of site soils including boring and pit logs; depth to ground water if applicable; depth to bedrock if applicable; suitability of site soils for proposed project improvements including foundations; identification of expansive/collapsible soils and remedial action if required; liquefaction potential and remedial action if required; hazardous geologic conditions not accounted for or identified in the preliminary geotechnical report such as unstable soils, faults, etc.; stability of natural slopes; slope and retaining recommendations for graded slopes; soil weights, loads, and allowable bearing pressures; soil preparation recommendations; seismic recommendations, subgrade and pavement recommendations; </w:t>
      </w:r>
      <w:r w:rsidRPr="00CE5E1E">
        <w:rPr>
          <w:rFonts w:ascii="Arial" w:eastAsia="Arial" w:hAnsi="Arial" w:cs="Arial"/>
          <w:color w:val="212529"/>
          <w:sz w:val="24"/>
          <w:szCs w:val="24"/>
        </w:rPr>
        <w:t>a percolation test at the proposed stormwater basins,</w:t>
      </w:r>
      <w:r>
        <w:rPr>
          <w:rFonts w:ascii="Arial" w:eastAsia="Arial" w:hAnsi="Arial" w:cs="Arial"/>
          <w:color w:val="212529"/>
          <w:sz w:val="24"/>
          <w:szCs w:val="24"/>
        </w:rPr>
        <w:t xml:space="preserve"> other recommendations applicable to the project site. This report shall be completed and approved by staff prior to planning commission review of the final plat. The city can require that the report undergo a peer review by a separate engineering firm selected by the city at the applicant’s expense. The geotechnical report shall be stamped and signed by a licensed professional geotechnical engineer registered in the state of Utah with experience in preparing and rendering geotechnical reports.</w:t>
      </w:r>
    </w:p>
    <w:p w14:paraId="000001C1" w14:textId="77777777" w:rsidR="000D0206" w:rsidRDefault="0023111F">
      <w:pPr>
        <w:shd w:val="clear" w:color="auto" w:fill="FFFFFF"/>
        <w:spacing w:after="0" w:line="240" w:lineRule="auto"/>
        <w:rPr>
          <w:rFonts w:ascii="Arial" w:eastAsia="Arial" w:hAnsi="Arial" w:cs="Arial"/>
          <w:b/>
          <w:color w:val="212529"/>
          <w:sz w:val="24"/>
          <w:szCs w:val="24"/>
        </w:rPr>
      </w:pPr>
      <w:r>
        <w:rPr>
          <w:rFonts w:ascii="Arial" w:eastAsia="Arial" w:hAnsi="Arial" w:cs="Arial"/>
          <w:b/>
          <w:color w:val="212529"/>
          <w:sz w:val="24"/>
          <w:szCs w:val="24"/>
        </w:rPr>
        <w:t>10-9B-15-20: OPTIONAL PUBLIC MEETING:</w:t>
      </w:r>
    </w:p>
    <w:p w14:paraId="000001C2" w14:textId="77777777" w:rsidR="000D0206" w:rsidRDefault="0023111F">
      <w:pPr>
        <w:shd w:val="clear" w:color="auto" w:fill="FFFFFF"/>
        <w:spacing w:line="240" w:lineRule="auto"/>
        <w:rPr>
          <w:rFonts w:ascii="Arial" w:eastAsia="Arial" w:hAnsi="Arial" w:cs="Arial"/>
          <w:color w:val="212529"/>
          <w:sz w:val="24"/>
          <w:szCs w:val="24"/>
        </w:rPr>
      </w:pPr>
      <w:r>
        <w:rPr>
          <w:rFonts w:ascii="Arial" w:eastAsia="Arial" w:hAnsi="Arial" w:cs="Arial"/>
          <w:color w:val="212529"/>
          <w:sz w:val="24"/>
          <w:szCs w:val="24"/>
        </w:rPr>
        <w:t>A public hearing is not required for the final plat though staff or the planning commission can decide to hold one if substantial changes from the preliminary plat would require additional comment. If a second hearing is not desired, the planning commission meeting where the final plat shall be reviewed is a public meeting. Staff can require an applicant to notify residents and landowners in the area of the meeting where the final plat shall be reviewed.</w:t>
      </w:r>
    </w:p>
    <w:p w14:paraId="000001C3" w14:textId="77777777" w:rsidR="000D0206" w:rsidRDefault="0023111F">
      <w:pPr>
        <w:shd w:val="clear" w:color="auto" w:fill="FFFFFF"/>
        <w:spacing w:after="0" w:line="240" w:lineRule="auto"/>
        <w:rPr>
          <w:rFonts w:ascii="Arial" w:eastAsia="Arial" w:hAnsi="Arial" w:cs="Arial"/>
          <w:b/>
          <w:color w:val="212529"/>
          <w:sz w:val="24"/>
          <w:szCs w:val="24"/>
        </w:rPr>
      </w:pPr>
      <w:r>
        <w:rPr>
          <w:rFonts w:ascii="Arial" w:eastAsia="Arial" w:hAnsi="Arial" w:cs="Arial"/>
          <w:b/>
          <w:color w:val="212529"/>
          <w:sz w:val="24"/>
          <w:szCs w:val="24"/>
        </w:rPr>
        <w:t>10-9B-15-21: PLANNING COMMISSION REVIEW/ACTION:</w:t>
      </w:r>
    </w:p>
    <w:p w14:paraId="000001C4" w14:textId="77777777" w:rsidR="000D0206" w:rsidRDefault="0023111F">
      <w:pPr>
        <w:shd w:val="clear" w:color="auto" w:fill="FFFFFF"/>
        <w:spacing w:line="240" w:lineRule="auto"/>
        <w:rPr>
          <w:rFonts w:ascii="Arial" w:eastAsia="Arial" w:hAnsi="Arial" w:cs="Arial"/>
          <w:color w:val="212529"/>
          <w:sz w:val="24"/>
          <w:szCs w:val="24"/>
        </w:rPr>
      </w:pPr>
      <w:r>
        <w:rPr>
          <w:rFonts w:ascii="Arial" w:eastAsia="Arial" w:hAnsi="Arial" w:cs="Arial"/>
          <w:color w:val="212529"/>
          <w:sz w:val="24"/>
          <w:szCs w:val="24"/>
        </w:rPr>
        <w:t>The commission can approve, approve with conditions, or deny the plat giving findings drawn from the general plat, city codes, and development standards. The motion shall be sent to the city council with the recommendation and findings from the commission. If the commission deems that the plat is not ready to be forwarded to the council, the commission can table the plat requiring the applicant to supply additional information or make changes.</w:t>
      </w:r>
    </w:p>
    <w:p w14:paraId="000001C5" w14:textId="77777777" w:rsidR="000D0206" w:rsidRDefault="0023111F">
      <w:pPr>
        <w:shd w:val="clear" w:color="auto" w:fill="FFFFFF"/>
        <w:spacing w:after="0" w:line="240" w:lineRule="auto"/>
        <w:rPr>
          <w:rFonts w:ascii="Arial" w:eastAsia="Arial" w:hAnsi="Arial" w:cs="Arial"/>
          <w:b/>
          <w:color w:val="212529"/>
          <w:sz w:val="24"/>
          <w:szCs w:val="24"/>
        </w:rPr>
      </w:pPr>
      <w:r>
        <w:rPr>
          <w:rFonts w:ascii="Arial" w:eastAsia="Arial" w:hAnsi="Arial" w:cs="Arial"/>
          <w:b/>
          <w:color w:val="212529"/>
          <w:sz w:val="24"/>
          <w:szCs w:val="24"/>
        </w:rPr>
        <w:t>10-9B-15-22: CITY COUNCIL REVIEW/ACTION:</w:t>
      </w:r>
    </w:p>
    <w:p w14:paraId="000001C6" w14:textId="4F8EE492" w:rsidR="000D0206" w:rsidRDefault="0023111F">
      <w:pPr>
        <w:shd w:val="clear" w:color="auto" w:fill="FFFFFF"/>
        <w:spacing w:line="240" w:lineRule="auto"/>
        <w:rPr>
          <w:rFonts w:ascii="Arial" w:eastAsia="Arial" w:hAnsi="Arial" w:cs="Arial"/>
          <w:color w:val="212529"/>
          <w:sz w:val="24"/>
          <w:szCs w:val="24"/>
        </w:rPr>
      </w:pPr>
      <w:r>
        <w:rPr>
          <w:rFonts w:ascii="Arial" w:eastAsia="Arial" w:hAnsi="Arial" w:cs="Arial"/>
          <w:color w:val="212529"/>
          <w:sz w:val="24"/>
          <w:szCs w:val="24"/>
        </w:rPr>
        <w:t>The city council can approve, approve with additional conditions, or deny the plat basing their decision on the planning commission recommendations and their findings. If the council denies or significantly changes the plat, it shall be sent back to the planning commission for additional work. Once a final plat is approved, the developer has six (6) months to record the development with the county. If the final plat is not recorded with the county within the six (6) month period, the plat approval and vesting shall be void.</w:t>
      </w:r>
    </w:p>
    <w:p w14:paraId="48946EA5" w14:textId="77777777" w:rsidR="00172D5C" w:rsidRDefault="00172D5C">
      <w:pPr>
        <w:shd w:val="clear" w:color="auto" w:fill="FFFFFF"/>
        <w:spacing w:line="240" w:lineRule="auto"/>
        <w:rPr>
          <w:rFonts w:ascii="Arial" w:eastAsia="Arial" w:hAnsi="Arial" w:cs="Arial"/>
          <w:color w:val="212529"/>
          <w:sz w:val="24"/>
          <w:szCs w:val="24"/>
        </w:rPr>
      </w:pPr>
    </w:p>
    <w:tbl>
      <w:tblPr>
        <w:tblStyle w:val="a1"/>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95"/>
        <w:gridCol w:w="1979"/>
        <w:gridCol w:w="2338"/>
        <w:gridCol w:w="2338"/>
      </w:tblGrid>
      <w:tr w:rsidR="000D0206" w14:paraId="62FBE488" w14:textId="77777777">
        <w:tc>
          <w:tcPr>
            <w:tcW w:w="2695" w:type="dxa"/>
          </w:tcPr>
          <w:p w14:paraId="000001C7" w14:textId="77777777" w:rsidR="000D0206" w:rsidRDefault="0023111F">
            <w:pPr>
              <w:jc w:val="center"/>
              <w:rPr>
                <w:rFonts w:ascii="Arial" w:eastAsia="Arial" w:hAnsi="Arial" w:cs="Arial"/>
                <w:b/>
                <w:sz w:val="24"/>
                <w:szCs w:val="24"/>
              </w:rPr>
            </w:pPr>
            <w:r>
              <w:rPr>
                <w:rFonts w:ascii="Arial" w:eastAsia="Arial" w:hAnsi="Arial" w:cs="Arial"/>
                <w:b/>
                <w:sz w:val="24"/>
                <w:szCs w:val="24"/>
              </w:rPr>
              <w:t>Report</w:t>
            </w:r>
          </w:p>
        </w:tc>
        <w:tc>
          <w:tcPr>
            <w:tcW w:w="1979" w:type="dxa"/>
          </w:tcPr>
          <w:p w14:paraId="000001C8" w14:textId="77777777" w:rsidR="000D0206" w:rsidRDefault="0023111F">
            <w:pPr>
              <w:jc w:val="center"/>
              <w:rPr>
                <w:rFonts w:ascii="Arial" w:eastAsia="Arial" w:hAnsi="Arial" w:cs="Arial"/>
                <w:b/>
                <w:sz w:val="24"/>
                <w:szCs w:val="24"/>
              </w:rPr>
            </w:pPr>
            <w:r>
              <w:rPr>
                <w:rFonts w:ascii="Arial" w:eastAsia="Arial" w:hAnsi="Arial" w:cs="Arial"/>
                <w:b/>
                <w:sz w:val="24"/>
                <w:szCs w:val="24"/>
              </w:rPr>
              <w:t>Concept</w:t>
            </w:r>
          </w:p>
        </w:tc>
        <w:tc>
          <w:tcPr>
            <w:tcW w:w="2338" w:type="dxa"/>
          </w:tcPr>
          <w:p w14:paraId="000001C9" w14:textId="77777777" w:rsidR="000D0206" w:rsidRDefault="0023111F">
            <w:pPr>
              <w:jc w:val="center"/>
              <w:rPr>
                <w:rFonts w:ascii="Arial" w:eastAsia="Arial" w:hAnsi="Arial" w:cs="Arial"/>
                <w:b/>
                <w:sz w:val="24"/>
                <w:szCs w:val="24"/>
              </w:rPr>
            </w:pPr>
            <w:r>
              <w:rPr>
                <w:rFonts w:ascii="Arial" w:eastAsia="Arial" w:hAnsi="Arial" w:cs="Arial"/>
                <w:b/>
                <w:sz w:val="24"/>
                <w:szCs w:val="24"/>
              </w:rPr>
              <w:t>Preliminary</w:t>
            </w:r>
          </w:p>
        </w:tc>
        <w:tc>
          <w:tcPr>
            <w:tcW w:w="2338" w:type="dxa"/>
          </w:tcPr>
          <w:p w14:paraId="000001CA" w14:textId="77777777" w:rsidR="000D0206" w:rsidRDefault="0023111F">
            <w:pPr>
              <w:jc w:val="center"/>
              <w:rPr>
                <w:rFonts w:ascii="Arial" w:eastAsia="Arial" w:hAnsi="Arial" w:cs="Arial"/>
                <w:b/>
                <w:sz w:val="24"/>
                <w:szCs w:val="24"/>
              </w:rPr>
            </w:pPr>
            <w:r>
              <w:rPr>
                <w:rFonts w:ascii="Arial" w:eastAsia="Arial" w:hAnsi="Arial" w:cs="Arial"/>
                <w:b/>
                <w:sz w:val="24"/>
                <w:szCs w:val="24"/>
              </w:rPr>
              <w:t>Final</w:t>
            </w:r>
          </w:p>
        </w:tc>
      </w:tr>
      <w:tr w:rsidR="000D0206" w14:paraId="747B27E5" w14:textId="77777777">
        <w:tc>
          <w:tcPr>
            <w:tcW w:w="2695" w:type="dxa"/>
          </w:tcPr>
          <w:p w14:paraId="000001CB" w14:textId="77777777" w:rsidR="000D0206" w:rsidRDefault="0023111F">
            <w:pPr>
              <w:jc w:val="center"/>
              <w:rPr>
                <w:rFonts w:ascii="Arial" w:eastAsia="Arial" w:hAnsi="Arial" w:cs="Arial"/>
                <w:sz w:val="24"/>
                <w:szCs w:val="24"/>
              </w:rPr>
            </w:pPr>
            <w:r>
              <w:rPr>
                <w:rFonts w:ascii="Arial" w:eastAsia="Arial" w:hAnsi="Arial" w:cs="Arial"/>
                <w:sz w:val="24"/>
                <w:szCs w:val="24"/>
              </w:rPr>
              <w:t>Sensitive Area</w:t>
            </w:r>
          </w:p>
        </w:tc>
        <w:tc>
          <w:tcPr>
            <w:tcW w:w="1979" w:type="dxa"/>
          </w:tcPr>
          <w:p w14:paraId="000001CC" w14:textId="77777777" w:rsidR="000D0206" w:rsidRDefault="0023111F">
            <w:pPr>
              <w:jc w:val="center"/>
              <w:rPr>
                <w:rFonts w:ascii="Arial" w:eastAsia="Arial" w:hAnsi="Arial" w:cs="Arial"/>
                <w:sz w:val="24"/>
                <w:szCs w:val="24"/>
              </w:rPr>
            </w:pPr>
            <w:r>
              <w:rPr>
                <w:rFonts w:ascii="Arial" w:eastAsia="Arial" w:hAnsi="Arial" w:cs="Arial"/>
                <w:sz w:val="24"/>
                <w:szCs w:val="24"/>
              </w:rPr>
              <w:t>Advised</w:t>
            </w:r>
          </w:p>
        </w:tc>
        <w:tc>
          <w:tcPr>
            <w:tcW w:w="2338" w:type="dxa"/>
          </w:tcPr>
          <w:p w14:paraId="000001CD" w14:textId="77777777" w:rsidR="000D0206" w:rsidRDefault="0023111F">
            <w:pPr>
              <w:jc w:val="center"/>
              <w:rPr>
                <w:rFonts w:ascii="Arial" w:eastAsia="Arial" w:hAnsi="Arial" w:cs="Arial"/>
                <w:sz w:val="24"/>
                <w:szCs w:val="24"/>
              </w:rPr>
            </w:pPr>
            <w:r>
              <w:rPr>
                <w:rFonts w:ascii="Arial" w:eastAsia="Arial" w:hAnsi="Arial" w:cs="Arial"/>
                <w:sz w:val="24"/>
                <w:szCs w:val="24"/>
              </w:rPr>
              <w:t xml:space="preserve">Mandatory </w:t>
            </w:r>
          </w:p>
        </w:tc>
        <w:tc>
          <w:tcPr>
            <w:tcW w:w="2338" w:type="dxa"/>
          </w:tcPr>
          <w:p w14:paraId="000001CE" w14:textId="77777777" w:rsidR="000D0206" w:rsidRDefault="000D0206">
            <w:pPr>
              <w:jc w:val="center"/>
              <w:rPr>
                <w:rFonts w:ascii="Arial" w:eastAsia="Arial" w:hAnsi="Arial" w:cs="Arial"/>
                <w:sz w:val="24"/>
                <w:szCs w:val="24"/>
              </w:rPr>
            </w:pPr>
          </w:p>
        </w:tc>
      </w:tr>
      <w:tr w:rsidR="000D0206" w14:paraId="33B66B03" w14:textId="77777777">
        <w:tc>
          <w:tcPr>
            <w:tcW w:w="2695" w:type="dxa"/>
          </w:tcPr>
          <w:p w14:paraId="000001CF" w14:textId="77777777" w:rsidR="000D0206" w:rsidRDefault="0023111F">
            <w:pPr>
              <w:jc w:val="center"/>
              <w:rPr>
                <w:rFonts w:ascii="Arial" w:eastAsia="Arial" w:hAnsi="Arial" w:cs="Arial"/>
                <w:sz w:val="24"/>
                <w:szCs w:val="24"/>
              </w:rPr>
            </w:pPr>
            <w:r>
              <w:rPr>
                <w:rFonts w:ascii="Arial" w:eastAsia="Arial" w:hAnsi="Arial" w:cs="Arial"/>
                <w:sz w:val="24"/>
                <w:szCs w:val="24"/>
              </w:rPr>
              <w:t>Slope Analysis</w:t>
            </w:r>
          </w:p>
        </w:tc>
        <w:tc>
          <w:tcPr>
            <w:tcW w:w="1979" w:type="dxa"/>
          </w:tcPr>
          <w:p w14:paraId="000001D0" w14:textId="77777777" w:rsidR="000D0206" w:rsidRDefault="0023111F">
            <w:pPr>
              <w:jc w:val="center"/>
              <w:rPr>
                <w:rFonts w:ascii="Arial" w:eastAsia="Arial" w:hAnsi="Arial" w:cs="Arial"/>
                <w:sz w:val="24"/>
                <w:szCs w:val="24"/>
              </w:rPr>
            </w:pPr>
            <w:r>
              <w:rPr>
                <w:rFonts w:ascii="Arial" w:eastAsia="Arial" w:hAnsi="Arial" w:cs="Arial"/>
                <w:sz w:val="24"/>
                <w:szCs w:val="24"/>
              </w:rPr>
              <w:t>Advised</w:t>
            </w:r>
          </w:p>
        </w:tc>
        <w:tc>
          <w:tcPr>
            <w:tcW w:w="2338" w:type="dxa"/>
          </w:tcPr>
          <w:p w14:paraId="000001D1" w14:textId="77777777" w:rsidR="000D0206" w:rsidRDefault="0023111F">
            <w:pPr>
              <w:jc w:val="center"/>
              <w:rPr>
                <w:rFonts w:ascii="Arial" w:eastAsia="Arial" w:hAnsi="Arial" w:cs="Arial"/>
                <w:sz w:val="24"/>
                <w:szCs w:val="24"/>
              </w:rPr>
            </w:pPr>
            <w:r>
              <w:rPr>
                <w:rFonts w:ascii="Arial" w:eastAsia="Arial" w:hAnsi="Arial" w:cs="Arial"/>
                <w:sz w:val="24"/>
                <w:szCs w:val="24"/>
              </w:rPr>
              <w:t xml:space="preserve">Mandatory </w:t>
            </w:r>
          </w:p>
        </w:tc>
        <w:tc>
          <w:tcPr>
            <w:tcW w:w="2338" w:type="dxa"/>
          </w:tcPr>
          <w:p w14:paraId="000001D2" w14:textId="77777777" w:rsidR="000D0206" w:rsidRDefault="000D0206">
            <w:pPr>
              <w:jc w:val="center"/>
              <w:rPr>
                <w:rFonts w:ascii="Arial" w:eastAsia="Arial" w:hAnsi="Arial" w:cs="Arial"/>
                <w:sz w:val="24"/>
                <w:szCs w:val="24"/>
              </w:rPr>
            </w:pPr>
          </w:p>
        </w:tc>
      </w:tr>
      <w:tr w:rsidR="000D0206" w14:paraId="78341E70" w14:textId="77777777">
        <w:tc>
          <w:tcPr>
            <w:tcW w:w="2695" w:type="dxa"/>
          </w:tcPr>
          <w:p w14:paraId="000001D3" w14:textId="77777777" w:rsidR="000D0206" w:rsidRDefault="0023111F">
            <w:pPr>
              <w:jc w:val="center"/>
              <w:rPr>
                <w:rFonts w:ascii="Arial" w:eastAsia="Arial" w:hAnsi="Arial" w:cs="Arial"/>
                <w:sz w:val="24"/>
                <w:szCs w:val="24"/>
              </w:rPr>
            </w:pPr>
            <w:r>
              <w:rPr>
                <w:rFonts w:ascii="Arial" w:eastAsia="Arial" w:hAnsi="Arial" w:cs="Arial"/>
                <w:sz w:val="24"/>
                <w:szCs w:val="24"/>
              </w:rPr>
              <w:t>Erosion Control Plan</w:t>
            </w:r>
          </w:p>
        </w:tc>
        <w:tc>
          <w:tcPr>
            <w:tcW w:w="1979" w:type="dxa"/>
          </w:tcPr>
          <w:p w14:paraId="000001D4" w14:textId="77777777" w:rsidR="000D0206" w:rsidRDefault="000D0206">
            <w:pPr>
              <w:jc w:val="center"/>
              <w:rPr>
                <w:rFonts w:ascii="Arial" w:eastAsia="Arial" w:hAnsi="Arial" w:cs="Arial"/>
                <w:sz w:val="24"/>
                <w:szCs w:val="24"/>
              </w:rPr>
            </w:pPr>
          </w:p>
        </w:tc>
        <w:tc>
          <w:tcPr>
            <w:tcW w:w="2338" w:type="dxa"/>
          </w:tcPr>
          <w:p w14:paraId="000001D6" w14:textId="62768231" w:rsidR="000D0206" w:rsidRDefault="0023111F" w:rsidP="00CD1204">
            <w:pPr>
              <w:jc w:val="center"/>
              <w:rPr>
                <w:rFonts w:ascii="Arial" w:eastAsia="Arial" w:hAnsi="Arial" w:cs="Arial"/>
                <w:sz w:val="24"/>
                <w:szCs w:val="24"/>
              </w:rPr>
            </w:pPr>
            <w:r>
              <w:rPr>
                <w:rFonts w:ascii="Arial" w:eastAsia="Arial" w:hAnsi="Arial" w:cs="Arial"/>
                <w:sz w:val="24"/>
                <w:szCs w:val="24"/>
              </w:rPr>
              <w:t>Mandatory</w:t>
            </w:r>
          </w:p>
        </w:tc>
        <w:tc>
          <w:tcPr>
            <w:tcW w:w="2338" w:type="dxa"/>
          </w:tcPr>
          <w:p w14:paraId="000001D7" w14:textId="77777777" w:rsidR="000D0206" w:rsidRDefault="000D0206">
            <w:pPr>
              <w:jc w:val="center"/>
              <w:rPr>
                <w:rFonts w:ascii="Arial" w:eastAsia="Arial" w:hAnsi="Arial" w:cs="Arial"/>
                <w:sz w:val="24"/>
                <w:szCs w:val="24"/>
              </w:rPr>
            </w:pPr>
          </w:p>
        </w:tc>
      </w:tr>
      <w:tr w:rsidR="000D0206" w14:paraId="0280B26A" w14:textId="77777777">
        <w:tc>
          <w:tcPr>
            <w:tcW w:w="2695" w:type="dxa"/>
          </w:tcPr>
          <w:p w14:paraId="000001D8" w14:textId="77777777" w:rsidR="000D0206" w:rsidRDefault="0023111F">
            <w:pPr>
              <w:jc w:val="center"/>
              <w:rPr>
                <w:rFonts w:ascii="Arial" w:eastAsia="Arial" w:hAnsi="Arial" w:cs="Arial"/>
                <w:sz w:val="24"/>
                <w:szCs w:val="24"/>
              </w:rPr>
            </w:pPr>
            <w:r>
              <w:rPr>
                <w:rFonts w:ascii="Arial" w:eastAsia="Arial" w:hAnsi="Arial" w:cs="Arial"/>
                <w:sz w:val="24"/>
                <w:szCs w:val="24"/>
              </w:rPr>
              <w:t>Revegetation Plan</w:t>
            </w:r>
          </w:p>
        </w:tc>
        <w:tc>
          <w:tcPr>
            <w:tcW w:w="1979" w:type="dxa"/>
          </w:tcPr>
          <w:p w14:paraId="000001D9" w14:textId="77777777" w:rsidR="000D0206" w:rsidRDefault="000D0206">
            <w:pPr>
              <w:jc w:val="center"/>
              <w:rPr>
                <w:rFonts w:ascii="Arial" w:eastAsia="Arial" w:hAnsi="Arial" w:cs="Arial"/>
                <w:sz w:val="24"/>
                <w:szCs w:val="24"/>
              </w:rPr>
            </w:pPr>
          </w:p>
        </w:tc>
        <w:tc>
          <w:tcPr>
            <w:tcW w:w="2338" w:type="dxa"/>
          </w:tcPr>
          <w:p w14:paraId="000001DA" w14:textId="77777777" w:rsidR="000D0206" w:rsidRDefault="0023111F">
            <w:pPr>
              <w:jc w:val="center"/>
              <w:rPr>
                <w:rFonts w:ascii="Arial" w:eastAsia="Arial" w:hAnsi="Arial" w:cs="Arial"/>
                <w:sz w:val="24"/>
                <w:szCs w:val="24"/>
              </w:rPr>
            </w:pPr>
            <w:r>
              <w:rPr>
                <w:rFonts w:ascii="Arial" w:eastAsia="Arial" w:hAnsi="Arial" w:cs="Arial"/>
                <w:sz w:val="24"/>
                <w:szCs w:val="24"/>
              </w:rPr>
              <w:t>Mandatory</w:t>
            </w:r>
          </w:p>
        </w:tc>
        <w:tc>
          <w:tcPr>
            <w:tcW w:w="2338" w:type="dxa"/>
          </w:tcPr>
          <w:p w14:paraId="000001DB" w14:textId="77777777" w:rsidR="000D0206" w:rsidRDefault="000D0206">
            <w:pPr>
              <w:jc w:val="center"/>
              <w:rPr>
                <w:rFonts w:ascii="Arial" w:eastAsia="Arial" w:hAnsi="Arial" w:cs="Arial"/>
                <w:sz w:val="24"/>
                <w:szCs w:val="24"/>
              </w:rPr>
            </w:pPr>
          </w:p>
        </w:tc>
      </w:tr>
      <w:tr w:rsidR="000D0206" w14:paraId="1E494C93" w14:textId="77777777">
        <w:tc>
          <w:tcPr>
            <w:tcW w:w="2695" w:type="dxa"/>
          </w:tcPr>
          <w:p w14:paraId="000001DC" w14:textId="77777777" w:rsidR="000D0206" w:rsidRDefault="0023111F">
            <w:pPr>
              <w:jc w:val="center"/>
              <w:rPr>
                <w:rFonts w:ascii="Arial" w:eastAsia="Arial" w:hAnsi="Arial" w:cs="Arial"/>
                <w:sz w:val="24"/>
                <w:szCs w:val="24"/>
              </w:rPr>
            </w:pPr>
            <w:r>
              <w:rPr>
                <w:rFonts w:ascii="Arial" w:eastAsia="Arial" w:hAnsi="Arial" w:cs="Arial"/>
                <w:sz w:val="24"/>
                <w:szCs w:val="24"/>
              </w:rPr>
              <w:t>Retention Plan</w:t>
            </w:r>
          </w:p>
        </w:tc>
        <w:tc>
          <w:tcPr>
            <w:tcW w:w="1979" w:type="dxa"/>
          </w:tcPr>
          <w:p w14:paraId="000001DD" w14:textId="77777777" w:rsidR="000D0206" w:rsidRDefault="000D0206">
            <w:pPr>
              <w:jc w:val="center"/>
              <w:rPr>
                <w:rFonts w:ascii="Arial" w:eastAsia="Arial" w:hAnsi="Arial" w:cs="Arial"/>
                <w:sz w:val="24"/>
                <w:szCs w:val="24"/>
              </w:rPr>
            </w:pPr>
          </w:p>
        </w:tc>
        <w:tc>
          <w:tcPr>
            <w:tcW w:w="2338" w:type="dxa"/>
          </w:tcPr>
          <w:p w14:paraId="000001DE" w14:textId="77777777" w:rsidR="000D0206" w:rsidRDefault="0023111F">
            <w:pPr>
              <w:jc w:val="center"/>
              <w:rPr>
                <w:rFonts w:ascii="Arial" w:eastAsia="Arial" w:hAnsi="Arial" w:cs="Arial"/>
                <w:sz w:val="24"/>
                <w:szCs w:val="24"/>
              </w:rPr>
            </w:pPr>
            <w:r>
              <w:rPr>
                <w:rFonts w:ascii="Arial" w:eastAsia="Arial" w:hAnsi="Arial" w:cs="Arial"/>
                <w:sz w:val="24"/>
                <w:szCs w:val="24"/>
              </w:rPr>
              <w:t>Mandatory</w:t>
            </w:r>
          </w:p>
        </w:tc>
        <w:tc>
          <w:tcPr>
            <w:tcW w:w="2338" w:type="dxa"/>
          </w:tcPr>
          <w:p w14:paraId="000001DF" w14:textId="77777777" w:rsidR="000D0206" w:rsidRDefault="000D0206">
            <w:pPr>
              <w:jc w:val="center"/>
              <w:rPr>
                <w:rFonts w:ascii="Arial" w:eastAsia="Arial" w:hAnsi="Arial" w:cs="Arial"/>
                <w:sz w:val="24"/>
                <w:szCs w:val="24"/>
              </w:rPr>
            </w:pPr>
          </w:p>
        </w:tc>
      </w:tr>
      <w:tr w:rsidR="000D0206" w14:paraId="7D0B627E" w14:textId="77777777">
        <w:tc>
          <w:tcPr>
            <w:tcW w:w="2695" w:type="dxa"/>
          </w:tcPr>
          <w:p w14:paraId="000001E0" w14:textId="77777777" w:rsidR="000D0206" w:rsidRDefault="0023111F">
            <w:pPr>
              <w:jc w:val="center"/>
              <w:rPr>
                <w:rFonts w:ascii="Arial" w:eastAsia="Arial" w:hAnsi="Arial" w:cs="Arial"/>
                <w:sz w:val="24"/>
                <w:szCs w:val="24"/>
              </w:rPr>
            </w:pPr>
            <w:r>
              <w:rPr>
                <w:rFonts w:ascii="Arial" w:eastAsia="Arial" w:hAnsi="Arial" w:cs="Arial"/>
                <w:sz w:val="24"/>
                <w:szCs w:val="24"/>
              </w:rPr>
              <w:t>Geotechnical Report</w:t>
            </w:r>
          </w:p>
        </w:tc>
        <w:tc>
          <w:tcPr>
            <w:tcW w:w="1979" w:type="dxa"/>
          </w:tcPr>
          <w:p w14:paraId="000001E1" w14:textId="77777777" w:rsidR="000D0206" w:rsidRDefault="000D0206">
            <w:pPr>
              <w:jc w:val="center"/>
              <w:rPr>
                <w:rFonts w:ascii="Arial" w:eastAsia="Arial" w:hAnsi="Arial" w:cs="Arial"/>
                <w:sz w:val="24"/>
                <w:szCs w:val="24"/>
              </w:rPr>
            </w:pPr>
          </w:p>
        </w:tc>
        <w:tc>
          <w:tcPr>
            <w:tcW w:w="2338" w:type="dxa"/>
          </w:tcPr>
          <w:p w14:paraId="000001E2" w14:textId="77777777" w:rsidR="000D0206" w:rsidRDefault="0023111F">
            <w:pPr>
              <w:jc w:val="center"/>
              <w:rPr>
                <w:rFonts w:ascii="Arial" w:eastAsia="Arial" w:hAnsi="Arial" w:cs="Arial"/>
                <w:sz w:val="24"/>
                <w:szCs w:val="24"/>
              </w:rPr>
            </w:pPr>
            <w:r>
              <w:rPr>
                <w:rFonts w:ascii="Arial" w:eastAsia="Arial" w:hAnsi="Arial" w:cs="Arial"/>
                <w:sz w:val="24"/>
                <w:szCs w:val="24"/>
              </w:rPr>
              <w:t>Mandatory</w:t>
            </w:r>
          </w:p>
        </w:tc>
        <w:tc>
          <w:tcPr>
            <w:tcW w:w="2338" w:type="dxa"/>
          </w:tcPr>
          <w:p w14:paraId="000001E3" w14:textId="2A0E40D4" w:rsidR="000D0206" w:rsidRDefault="000D0206">
            <w:pPr>
              <w:jc w:val="center"/>
              <w:rPr>
                <w:rFonts w:ascii="Arial" w:eastAsia="Arial" w:hAnsi="Arial" w:cs="Arial"/>
                <w:sz w:val="24"/>
                <w:szCs w:val="24"/>
              </w:rPr>
            </w:pPr>
          </w:p>
        </w:tc>
      </w:tr>
      <w:tr w:rsidR="000D0206" w14:paraId="38CE6A5E" w14:textId="77777777">
        <w:tc>
          <w:tcPr>
            <w:tcW w:w="2695" w:type="dxa"/>
          </w:tcPr>
          <w:p w14:paraId="000001E4" w14:textId="77777777" w:rsidR="000D0206" w:rsidRDefault="0023111F">
            <w:pPr>
              <w:jc w:val="center"/>
              <w:rPr>
                <w:rFonts w:ascii="Arial" w:eastAsia="Arial" w:hAnsi="Arial" w:cs="Arial"/>
                <w:sz w:val="24"/>
                <w:szCs w:val="24"/>
              </w:rPr>
            </w:pPr>
            <w:r>
              <w:rPr>
                <w:rFonts w:ascii="Arial" w:eastAsia="Arial" w:hAnsi="Arial" w:cs="Arial"/>
                <w:sz w:val="24"/>
                <w:szCs w:val="24"/>
              </w:rPr>
              <w:t>Limits of Disturbance</w:t>
            </w:r>
          </w:p>
        </w:tc>
        <w:tc>
          <w:tcPr>
            <w:tcW w:w="1979" w:type="dxa"/>
          </w:tcPr>
          <w:p w14:paraId="000001E5" w14:textId="77777777" w:rsidR="000D0206" w:rsidRDefault="000D0206">
            <w:pPr>
              <w:jc w:val="center"/>
              <w:rPr>
                <w:rFonts w:ascii="Arial" w:eastAsia="Arial" w:hAnsi="Arial" w:cs="Arial"/>
                <w:sz w:val="24"/>
                <w:szCs w:val="24"/>
              </w:rPr>
            </w:pPr>
          </w:p>
        </w:tc>
        <w:tc>
          <w:tcPr>
            <w:tcW w:w="2338" w:type="dxa"/>
          </w:tcPr>
          <w:p w14:paraId="000001E6" w14:textId="77777777" w:rsidR="000D0206" w:rsidRDefault="0023111F">
            <w:pPr>
              <w:jc w:val="center"/>
              <w:rPr>
                <w:rFonts w:ascii="Arial" w:eastAsia="Arial" w:hAnsi="Arial" w:cs="Arial"/>
                <w:sz w:val="24"/>
                <w:szCs w:val="24"/>
              </w:rPr>
            </w:pPr>
            <w:r>
              <w:rPr>
                <w:rFonts w:ascii="Arial" w:eastAsia="Arial" w:hAnsi="Arial" w:cs="Arial"/>
                <w:sz w:val="24"/>
                <w:szCs w:val="24"/>
              </w:rPr>
              <w:t>Mandatory</w:t>
            </w:r>
          </w:p>
        </w:tc>
        <w:tc>
          <w:tcPr>
            <w:tcW w:w="2338" w:type="dxa"/>
          </w:tcPr>
          <w:p w14:paraId="000001E7" w14:textId="77777777" w:rsidR="000D0206" w:rsidRDefault="000D0206">
            <w:pPr>
              <w:jc w:val="center"/>
              <w:rPr>
                <w:rFonts w:ascii="Arial" w:eastAsia="Arial" w:hAnsi="Arial" w:cs="Arial"/>
                <w:sz w:val="24"/>
                <w:szCs w:val="24"/>
              </w:rPr>
            </w:pPr>
          </w:p>
        </w:tc>
      </w:tr>
      <w:tr w:rsidR="000D0206" w14:paraId="61D375E2" w14:textId="77777777">
        <w:tc>
          <w:tcPr>
            <w:tcW w:w="2695" w:type="dxa"/>
          </w:tcPr>
          <w:p w14:paraId="000001E8" w14:textId="77777777" w:rsidR="000D0206" w:rsidRDefault="0023111F">
            <w:pPr>
              <w:jc w:val="center"/>
              <w:rPr>
                <w:rFonts w:ascii="Arial" w:eastAsia="Arial" w:hAnsi="Arial" w:cs="Arial"/>
                <w:color w:val="C00000"/>
                <w:sz w:val="24"/>
                <w:szCs w:val="24"/>
              </w:rPr>
            </w:pPr>
            <w:r>
              <w:rPr>
                <w:rFonts w:ascii="Arial" w:eastAsia="Arial" w:hAnsi="Arial" w:cs="Arial"/>
                <w:sz w:val="24"/>
                <w:szCs w:val="24"/>
              </w:rPr>
              <w:t>Fire Protection Plan</w:t>
            </w:r>
          </w:p>
        </w:tc>
        <w:tc>
          <w:tcPr>
            <w:tcW w:w="1979" w:type="dxa"/>
          </w:tcPr>
          <w:p w14:paraId="000001E9" w14:textId="77777777" w:rsidR="000D0206" w:rsidRDefault="000D0206">
            <w:pPr>
              <w:jc w:val="center"/>
              <w:rPr>
                <w:rFonts w:ascii="Arial" w:eastAsia="Arial" w:hAnsi="Arial" w:cs="Arial"/>
                <w:sz w:val="24"/>
                <w:szCs w:val="24"/>
              </w:rPr>
            </w:pPr>
          </w:p>
        </w:tc>
        <w:tc>
          <w:tcPr>
            <w:tcW w:w="2338" w:type="dxa"/>
          </w:tcPr>
          <w:p w14:paraId="000001EA" w14:textId="77777777" w:rsidR="000D0206" w:rsidRDefault="0023111F">
            <w:pPr>
              <w:jc w:val="center"/>
              <w:rPr>
                <w:rFonts w:ascii="Arial" w:eastAsia="Arial" w:hAnsi="Arial" w:cs="Arial"/>
                <w:sz w:val="24"/>
                <w:szCs w:val="24"/>
              </w:rPr>
            </w:pPr>
            <w:r>
              <w:rPr>
                <w:rFonts w:ascii="Arial" w:eastAsia="Arial" w:hAnsi="Arial" w:cs="Arial"/>
                <w:sz w:val="24"/>
                <w:szCs w:val="24"/>
              </w:rPr>
              <w:t>Mandatory</w:t>
            </w:r>
          </w:p>
        </w:tc>
        <w:tc>
          <w:tcPr>
            <w:tcW w:w="2338" w:type="dxa"/>
          </w:tcPr>
          <w:p w14:paraId="000001EB" w14:textId="77777777" w:rsidR="000D0206" w:rsidRDefault="000D0206">
            <w:pPr>
              <w:jc w:val="center"/>
              <w:rPr>
                <w:rFonts w:ascii="Arial" w:eastAsia="Arial" w:hAnsi="Arial" w:cs="Arial"/>
                <w:sz w:val="24"/>
                <w:szCs w:val="24"/>
              </w:rPr>
            </w:pPr>
          </w:p>
        </w:tc>
      </w:tr>
    </w:tbl>
    <w:tbl>
      <w:tblPr>
        <w:tblStyle w:val="TableGrid"/>
        <w:tblW w:w="4995" w:type="pct"/>
        <w:tblLook w:val="04A0" w:firstRow="1" w:lastRow="0" w:firstColumn="1" w:lastColumn="0" w:noHBand="0" w:noVBand="1"/>
      </w:tblPr>
      <w:tblGrid>
        <w:gridCol w:w="2696"/>
        <w:gridCol w:w="1980"/>
        <w:gridCol w:w="2339"/>
        <w:gridCol w:w="2326"/>
      </w:tblGrid>
      <w:tr w:rsidR="005E2268" w14:paraId="4E0D840D" w14:textId="77777777" w:rsidTr="009B70C2">
        <w:tc>
          <w:tcPr>
            <w:tcW w:w="1443" w:type="pct"/>
          </w:tcPr>
          <w:p w14:paraId="08B7C6DF" w14:textId="3D142CDB" w:rsidR="005E2268" w:rsidRPr="005E2268" w:rsidRDefault="0034280B">
            <w:pPr>
              <w:rPr>
                <w:rFonts w:ascii="Arial" w:hAnsi="Arial" w:cs="Arial"/>
                <w:sz w:val="24"/>
                <w:szCs w:val="24"/>
              </w:rPr>
            </w:pPr>
            <w:r>
              <w:rPr>
                <w:rFonts w:ascii="Arial" w:hAnsi="Arial" w:cs="Arial"/>
                <w:sz w:val="24"/>
                <w:szCs w:val="24"/>
              </w:rPr>
              <w:t xml:space="preserve">  </w:t>
            </w:r>
            <w:r w:rsidR="005E2268" w:rsidRPr="005E2268">
              <w:rPr>
                <w:rFonts w:ascii="Arial" w:hAnsi="Arial" w:cs="Arial"/>
                <w:sz w:val="24"/>
                <w:szCs w:val="24"/>
              </w:rPr>
              <w:t>Trails</w:t>
            </w:r>
          </w:p>
        </w:tc>
        <w:tc>
          <w:tcPr>
            <w:tcW w:w="1060" w:type="pct"/>
          </w:tcPr>
          <w:p w14:paraId="0D550752" w14:textId="77777777" w:rsidR="005E2268" w:rsidRDefault="005E2268"/>
        </w:tc>
        <w:tc>
          <w:tcPr>
            <w:tcW w:w="1252" w:type="pct"/>
          </w:tcPr>
          <w:p w14:paraId="12069202" w14:textId="0470DBEE" w:rsidR="005E2268" w:rsidRPr="005E2268" w:rsidRDefault="005E2268">
            <w:pPr>
              <w:rPr>
                <w:rFonts w:ascii="Arial" w:hAnsi="Arial" w:cs="Arial"/>
              </w:rPr>
            </w:pPr>
            <w:r>
              <w:t xml:space="preserve">         </w:t>
            </w:r>
            <w:r w:rsidRPr="005E2268">
              <w:rPr>
                <w:rFonts w:ascii="Arial" w:hAnsi="Arial" w:cs="Arial"/>
              </w:rPr>
              <w:t xml:space="preserve"> Mandatory</w:t>
            </w:r>
          </w:p>
        </w:tc>
        <w:tc>
          <w:tcPr>
            <w:tcW w:w="1245" w:type="pct"/>
          </w:tcPr>
          <w:p w14:paraId="211C1991" w14:textId="77777777" w:rsidR="005E2268" w:rsidRDefault="005E2268"/>
        </w:tc>
      </w:tr>
    </w:tbl>
    <w:p w14:paraId="6C3D2A32" w14:textId="3FAF235D" w:rsidR="0034280B" w:rsidRPr="009B70C2" w:rsidRDefault="0034280B">
      <w:pPr>
        <w:rPr>
          <w:rFonts w:ascii="Arial" w:hAnsi="Arial" w:cs="Arial"/>
          <w:b/>
          <w:bCs/>
          <w:sz w:val="24"/>
          <w:szCs w:val="24"/>
        </w:rPr>
      </w:pPr>
      <w:r w:rsidRPr="009B70C2">
        <w:rPr>
          <w:rFonts w:ascii="Arial" w:hAnsi="Arial" w:cs="Arial"/>
          <w:b/>
          <w:bCs/>
          <w:sz w:val="24"/>
          <w:szCs w:val="24"/>
        </w:rPr>
        <w:t>Other reports may be required</w:t>
      </w:r>
      <w:r w:rsidR="009B70C2" w:rsidRPr="009B70C2">
        <w:rPr>
          <w:rFonts w:ascii="Arial" w:hAnsi="Arial" w:cs="Arial"/>
          <w:b/>
          <w:bCs/>
          <w:sz w:val="24"/>
          <w:szCs w:val="24"/>
        </w:rPr>
        <w:t xml:space="preserve"> by code or due to unique circumstances found at concept/preliminary review.</w:t>
      </w:r>
    </w:p>
    <w:sectPr w:rsidR="0034280B" w:rsidRPr="009B70C2">
      <w:headerReference w:type="default" r:id="rId26"/>
      <w:footerReference w:type="default" r:id="rId27"/>
      <w:pgSz w:w="12240" w:h="15840"/>
      <w:pgMar w:top="1440" w:right="1440" w:bottom="1440" w:left="1440"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 w:author="Shay Stark" w:date="2022-06-23T22:41:00Z" w:initials="">
    <w:p w14:paraId="000001F9" w14:textId="77777777" w:rsidR="000D0206" w:rsidRDefault="0023111F">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Need to spell out conditional uses. So far only Accessory Apartments are the only conditional use that is spelled out and only by code reference.</w:t>
      </w:r>
    </w:p>
  </w:comment>
  <w:comment w:id="2" w:author="Maureen Bushman" w:date="2022-07-08T05:35:00Z" w:initials="MB">
    <w:p w14:paraId="1BA2C462" w14:textId="6AF674E6" w:rsidR="00895091" w:rsidRDefault="00895091">
      <w:pPr>
        <w:pStyle w:val="CommentText"/>
      </w:pPr>
      <w:r>
        <w:rPr>
          <w:rStyle w:val="CommentReference"/>
        </w:rPr>
        <w:annotationRef/>
      </w:r>
      <w:r>
        <w:t>Definition of fault line added to add consistency to definitions</w:t>
      </w:r>
    </w:p>
  </w:comment>
  <w:comment w:id="3" w:author="Maureen Bushman" w:date="2022-06-16T15:20:00Z" w:initials="">
    <w:p w14:paraId="000001FC" w14:textId="1EBD6653" w:rsidR="000D0206" w:rsidRDefault="0023111F">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Not sure we can actually do this because we do not have official wildlife corridors.  This may be too restrictive</w:t>
      </w:r>
      <w:r w:rsidR="000E454C">
        <w:rPr>
          <w:rFonts w:ascii="Arial" w:eastAsia="Arial" w:hAnsi="Arial" w:cs="Arial"/>
          <w:color w:val="000000"/>
        </w:rPr>
        <w:t xml:space="preserve"> if we include part B, fencing is prohibited in wildlife corridor areas</w:t>
      </w:r>
    </w:p>
  </w:comment>
  <w:comment w:id="4" w:author="Shay Stark" w:date="2022-06-23T22:53:00Z" w:initials="">
    <w:p w14:paraId="000001FD" w14:textId="77777777" w:rsidR="000D0206" w:rsidRDefault="0023111F">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I agree that we don't have much to stand on. Protection of Wildlife Corridors is important but I think we need to look at how other mountainside communities address this. Elk Ridge is a part of a wildlife corridor for mule deer. It is mapped from Woodland Hills to the north. It is not mapped in Elk Ridge or Payson Canyon because the deer that has a radio collar on it has not passed through. We can research this further.</w:t>
      </w:r>
    </w:p>
  </w:comment>
  <w:comment w:id="5" w:author="Maureen Bushman" w:date="2022-06-24T16:20:00Z" w:initials="">
    <w:p w14:paraId="000001FB" w14:textId="77777777" w:rsidR="000D0206" w:rsidRDefault="0023111F">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There is a study for that area that will be completed this coming winter.  Perhaps it will help to identify wildlife corridors?</w:t>
      </w:r>
    </w:p>
  </w:comment>
  <w:comment w:id="7" w:author="Maureen Bushman" w:date="2022-07-07T22:01:00Z" w:initials="MB">
    <w:p w14:paraId="41D76400" w14:textId="36DA03E3" w:rsidR="000E454C" w:rsidRDefault="000E454C">
      <w:pPr>
        <w:pStyle w:val="CommentText"/>
      </w:pPr>
      <w:r>
        <w:rPr>
          <w:rStyle w:val="CommentReference"/>
        </w:rPr>
        <w:annotationRef/>
      </w:r>
      <w:r>
        <w:t>Added this</w:t>
      </w:r>
    </w:p>
  </w:comment>
  <w:comment w:id="6" w:author="Shay Stark" w:date="2022-06-23T23:08:00Z" w:initials="">
    <w:p w14:paraId="00000206" w14:textId="77777777" w:rsidR="000D0206" w:rsidRDefault="0023111F">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This language needs to be revised. The language "unstable soils" can be found on almost any lot in Elk Ridge. Most of these types of situations are tied to expansive and collapsible soils such as clay that can cause subsidence after development when they get wet. These typically can be mitigated with the use of engineered fill materials. The bigger concern is unstable soils where mitigation is infeasible. These are areas where slipping, sloughing or landslides may occur. I will look around. Maybe there is a definition that we can use to clarify what this means.</w:t>
      </w:r>
    </w:p>
  </w:comment>
  <w:comment w:id="8" w:author="Shay Stark" w:date="2022-06-23T23:11:00Z" w:initials="">
    <w:p w14:paraId="000001F7" w14:textId="77777777" w:rsidR="000D0206" w:rsidRDefault="0023111F">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Is this a separate plan from the Revegetation/Retention Plan?</w:t>
      </w:r>
    </w:p>
  </w:comment>
  <w:comment w:id="9" w:author="Shay Stark" w:date="2022-06-23T23:17:00Z" w:initials="">
    <w:p w14:paraId="00000207" w14:textId="77777777" w:rsidR="000D0206" w:rsidRDefault="0023111F">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What is required in the Fire Protection Plan? Is this spelled out some where?</w:t>
      </w:r>
    </w:p>
    <w:p w14:paraId="00000208" w14:textId="77777777" w:rsidR="000D0206" w:rsidRDefault="0023111F">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Just as a general note the code should spell out very clearly what plans are required and situations when they can be consolidated. This is a problem with the Hillside Residential Zone. It is subject to individual interpretation and the applicant is spending a large sum of money to complete these plans only to get to City Council and find that they are inadiquate. A section of code with a specific list of plans that will be required and a statemetn of wether they can be combined or not will be very helpful.</w:t>
      </w:r>
    </w:p>
  </w:comment>
  <w:comment w:id="10" w:author="Maureen Bushman" w:date="2022-07-07T22:03:00Z" w:initials="MB">
    <w:p w14:paraId="7C2EA76A" w14:textId="4710CF96" w:rsidR="001D5F9E" w:rsidRDefault="001D5F9E">
      <w:pPr>
        <w:pStyle w:val="CommentText"/>
      </w:pPr>
      <w:r>
        <w:rPr>
          <w:rStyle w:val="CommentReference"/>
        </w:rPr>
        <w:annotationRef/>
      </w:r>
      <w:r>
        <w:t>Open Space needs to be addressed by City Council.  A decision needs to be made what to do with Open Space</w:t>
      </w:r>
    </w:p>
  </w:comment>
  <w:comment w:id="11" w:author="Shay Stark" w:date="2022-06-23T23:49:00Z" w:initials="">
    <w:p w14:paraId="00000209" w14:textId="77777777" w:rsidR="000D0206" w:rsidRDefault="0023111F">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This is okay for large open space areas but this will not work for open space on small individual lots. The small lots may be best served by no build areas on plats stating that the area must remain in its natural state.</w:t>
      </w:r>
    </w:p>
  </w:comment>
  <w:comment w:id="12" w:author="Maureen Bushman" w:date="2022-06-24T16:29:00Z" w:initials="">
    <w:p w14:paraId="000001F6" w14:textId="77777777" w:rsidR="000D0206" w:rsidRDefault="0023111F">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Is this appropriate here?</w:t>
      </w:r>
    </w:p>
  </w:comment>
  <w:comment w:id="13" w:author="Maureen Bushman" w:date="2022-07-07T22:05:00Z" w:initials="MB">
    <w:p w14:paraId="6AF88395" w14:textId="1101831F" w:rsidR="001D5F9E" w:rsidRDefault="001D5F9E">
      <w:pPr>
        <w:pStyle w:val="CommentText"/>
      </w:pPr>
      <w:r>
        <w:rPr>
          <w:rStyle w:val="CommentReference"/>
        </w:rPr>
        <w:annotationRef/>
      </w:r>
      <w:r>
        <w:t>25 feet seems excessive</w:t>
      </w:r>
    </w:p>
  </w:comment>
  <w:comment w:id="14" w:author="Shay Stark" w:date="2022-06-23T23:55:00Z" w:initials="">
    <w:p w14:paraId="00000211" w14:textId="77777777" w:rsidR="000D0206" w:rsidRDefault="0023111F">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I would consider requiring a minimum width such as 25 feet or more outside of the standard street right-of-way for these types of open spaces. Otherwise the developers will ask for open space credit for providing something within the right-of-way that they are already to provide.</w:t>
      </w:r>
    </w:p>
  </w:comment>
  <w:comment w:id="15" w:author="Maureen Bushman" w:date="2022-07-07T22:07:00Z" w:initials="MB">
    <w:p w14:paraId="77E2F35C" w14:textId="683F27F0" w:rsidR="00E91129" w:rsidRDefault="00E91129">
      <w:pPr>
        <w:pStyle w:val="CommentText"/>
      </w:pPr>
      <w:r>
        <w:rPr>
          <w:rStyle w:val="CommentReference"/>
        </w:rPr>
        <w:annotationRef/>
      </w:r>
      <w:r>
        <w:t>This may address Shay’s comment about 25 feet total for right-of-way</w:t>
      </w:r>
    </w:p>
  </w:comment>
  <w:comment w:id="16" w:author="Maureen Bushman" w:date="2022-07-07T22:28:00Z" w:initials="MB">
    <w:p w14:paraId="0C9EB4EA" w14:textId="348583C1" w:rsidR="0041687D" w:rsidRDefault="0041687D">
      <w:pPr>
        <w:pStyle w:val="CommentText"/>
      </w:pPr>
      <w:r>
        <w:rPr>
          <w:rStyle w:val="CommentReference"/>
        </w:rPr>
        <w:annotationRef/>
      </w:r>
      <w:r>
        <w:t>Added to clarify trails</w:t>
      </w:r>
    </w:p>
  </w:comment>
  <w:comment w:id="17" w:author="Maureen Bushman" w:date="2022-07-07T22:10:00Z" w:initials="MB">
    <w:p w14:paraId="34BB8823" w14:textId="1CC23E6F" w:rsidR="00E91129" w:rsidRDefault="00E91129">
      <w:pPr>
        <w:pStyle w:val="CommentText"/>
      </w:pPr>
      <w:r>
        <w:rPr>
          <w:rStyle w:val="CommentReference"/>
        </w:rPr>
        <w:annotationRef/>
      </w:r>
      <w:r>
        <w:t>Added to clarify that trails must include parking areas</w:t>
      </w:r>
    </w:p>
  </w:comment>
  <w:comment w:id="18" w:author="Maureen Bushman" w:date="2022-07-07T22:12:00Z" w:initials="MB">
    <w:p w14:paraId="4AC820D7" w14:textId="1E7241C5" w:rsidR="00AB16F1" w:rsidRDefault="00AB16F1">
      <w:pPr>
        <w:pStyle w:val="CommentText"/>
      </w:pPr>
      <w:r>
        <w:rPr>
          <w:rStyle w:val="CommentReference"/>
        </w:rPr>
        <w:annotationRef/>
      </w:r>
      <w:r>
        <w:t>Discussed road grade with AJ at Atlas Engineering.  !0% is usually standard for cities with steeper slope areas.  Shay agreed.</w:t>
      </w:r>
    </w:p>
  </w:comment>
  <w:comment w:id="20" w:author="Maureen Bushman" w:date="2022-06-24T15:57:00Z" w:initials="">
    <w:p w14:paraId="00000204" w14:textId="77777777" w:rsidR="000D0206" w:rsidRDefault="0023111F">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When would be a better time to require this during the process?</w:t>
      </w:r>
    </w:p>
  </w:comment>
  <w:comment w:id="19" w:author="Shay Stark" w:date="2022-06-24T00:06:00Z" w:initials="">
    <w:p w14:paraId="0000020A" w14:textId="77777777" w:rsidR="000D0206" w:rsidRDefault="0023111F">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This means that they will have to complete the engineering of all streets and other necessary site grading at preliminary application to accurately determine this areas. I am not saying don't require this but it is a large expense at a point in the application process when no rights have been vested and therefore the money spent is totally at risk.</w:t>
      </w:r>
    </w:p>
  </w:comment>
  <w:comment w:id="21" w:author="Maureen Bushman" w:date="2022-07-07T22:16:00Z" w:initials="MB">
    <w:p w14:paraId="2402DCC6" w14:textId="2C47AABB" w:rsidR="00AB16F1" w:rsidRDefault="00AB16F1">
      <w:pPr>
        <w:pStyle w:val="CommentText"/>
      </w:pPr>
      <w:r>
        <w:rPr>
          <w:rStyle w:val="CommentReference"/>
        </w:rPr>
        <w:annotationRef/>
      </w:r>
      <w:r>
        <w:t xml:space="preserve">Shay said that 120 feet is standard for cul-de-sacs.  150 feet is generous.  The 170’ we had earlier (at the request of Public Works) is excessive and </w:t>
      </w:r>
      <w:r w:rsidR="00064B9B">
        <w:t>encroaches on landowners property.</w:t>
      </w:r>
    </w:p>
  </w:comment>
  <w:comment w:id="22" w:author="Maureen Bushman" w:date="2022-07-07T22:19:00Z" w:initials="MB">
    <w:p w14:paraId="546D9110" w14:textId="7CC631E4" w:rsidR="00064B9B" w:rsidRDefault="00064B9B">
      <w:pPr>
        <w:pStyle w:val="CommentText"/>
      </w:pPr>
      <w:r>
        <w:rPr>
          <w:rStyle w:val="CommentReference"/>
        </w:rPr>
        <w:annotationRef/>
      </w:r>
    </w:p>
  </w:comment>
  <w:comment w:id="23" w:author="Maureen Bushman" w:date="2022-06-03T16:27:00Z" w:initials="">
    <w:p w14:paraId="00000216" w14:textId="7C35BDA7" w:rsidR="000D0206" w:rsidRDefault="005C2529">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 xml:space="preserve">What do we want to do about lot size?  </w:t>
      </w:r>
      <w:r w:rsidR="000F6B5D">
        <w:rPr>
          <w:rFonts w:ascii="Arial" w:eastAsia="Arial" w:hAnsi="Arial" w:cs="Arial"/>
          <w:color w:val="000000"/>
        </w:rPr>
        <w:t>Another approach to lot size could be to establish 1 acre lots as base density, eliminate clustering and bonus density.  The code already states that open space and trails must be included in development. City Council</w:t>
      </w:r>
      <w:r w:rsidR="005D0B42">
        <w:rPr>
          <w:rFonts w:ascii="Arial" w:eastAsia="Arial" w:hAnsi="Arial" w:cs="Arial"/>
          <w:color w:val="000000"/>
        </w:rPr>
        <w:t xml:space="preserve"> needs to discuss and advise.</w:t>
      </w:r>
      <w:r w:rsidR="000F6B5D">
        <w:rPr>
          <w:rFonts w:ascii="Arial" w:eastAsia="Arial" w:hAnsi="Arial" w:cs="Arial"/>
          <w:color w:val="000000"/>
        </w:rPr>
        <w:t xml:space="preserve"> </w:t>
      </w:r>
    </w:p>
  </w:comment>
  <w:comment w:id="24" w:author="Shay Stark" w:date="2022-06-24T00:35:00Z" w:initials="">
    <w:p w14:paraId="00000217" w14:textId="77777777" w:rsidR="000D0206" w:rsidRDefault="0023111F">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 xml:space="preserve">The last sentence is basically stating that if someone comes in with 60 acres and clusters they can have 60 lots even though 20 to 30 percent of the property will be dedicated to public rights-of-way and some percentage of the property may be required to remain in open space. Then with the bonus density they may be able to bump that up to 120 lots. They actually won't get 120 lots because the 1/2 acre lots size, the rights-of-way and the open space will naturally limit this but they will receive a significantly greater number of lots. I am just wondering if we need to start with a lower maximum density or place restrictions on counting the right-of-way and open space in the initial calculation of allowable density. The bonus density will overcome loss of density due to right-of-way and open space. </w:t>
      </w:r>
    </w:p>
    <w:p w14:paraId="00000218" w14:textId="77777777" w:rsidR="000D0206" w:rsidRDefault="0023111F">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Also, we have some parcels on top that are less than four acres. If an individual comes in requesting to develop a parcel or combination of parcels less than 4 acres will they be allowed to develop the land?</w:t>
      </w:r>
    </w:p>
  </w:comment>
  <w:comment w:id="25" w:author="Maureen Bushman" w:date="2022-07-08T05:47:00Z" w:initials="MB">
    <w:p w14:paraId="34B9A562" w14:textId="4DC41418" w:rsidR="005D0B42" w:rsidRDefault="005D0B42">
      <w:pPr>
        <w:pStyle w:val="CommentText"/>
      </w:pPr>
      <w:r>
        <w:rPr>
          <w:rStyle w:val="CommentReference"/>
        </w:rPr>
        <w:annotationRef/>
      </w:r>
      <w:r>
        <w:t>In our discussion Shay mentioned that landowners with acreage smaller than one acre could be “grandfathered in” to allow development on the smaller parcels, rather than allowing ½ lots throughout the entire area.</w:t>
      </w:r>
    </w:p>
  </w:comment>
  <w:comment w:id="27" w:author="Maureen Bushman" w:date="2022-07-07T22:21:00Z" w:initials="MB">
    <w:p w14:paraId="0957ED6F" w14:textId="42A76A08" w:rsidR="00064B9B" w:rsidRDefault="00064B9B">
      <w:pPr>
        <w:pStyle w:val="CommentText"/>
      </w:pPr>
      <w:r>
        <w:rPr>
          <w:rStyle w:val="CommentReference"/>
        </w:rPr>
        <w:annotationRef/>
      </w:r>
      <w:r>
        <w:t>Does this fit?</w:t>
      </w:r>
    </w:p>
  </w:comment>
  <w:comment w:id="28" w:author="Maureen Bushman" w:date="2022-06-29T16:32:00Z" w:initials="MB">
    <w:p w14:paraId="27A8A7FD" w14:textId="38AABE6B" w:rsidR="00AB781D" w:rsidRDefault="00AB781D">
      <w:pPr>
        <w:pStyle w:val="CommentText"/>
      </w:pPr>
      <w:r>
        <w:rPr>
          <w:rStyle w:val="CommentReference"/>
        </w:rPr>
        <w:annotationRef/>
      </w:r>
    </w:p>
  </w:comment>
  <w:comment w:id="29" w:author="Shay Stark" w:date="2022-06-24T00:42:00Z" w:initials="">
    <w:p w14:paraId="000001FF" w14:textId="77777777" w:rsidR="000D0206" w:rsidRDefault="0023111F">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Somewhere in the development code we need to define how this is determined. There are a lot of locations where we may have steep slopes that are less than 20 feet wide and do not pose any risk if they are removed for construction of a home or regraded for access. Some cities will define a minimum area or some characteristics that would help to eliminate development restrictions of these small areas. Some situations such as manmade slopes due to excavation which we found in several locations in the Barton Subdivision should be obvious but became areas of discussion when the language of the code was strictly interpreted. I am not exactly sure what the answer is for this but I am happy to discuss this further and do a little research to find some language.</w:t>
      </w:r>
    </w:p>
  </w:comment>
  <w:comment w:id="30" w:author="Shay Stark" w:date="2022-06-24T00:54:00Z" w:initials="">
    <w:p w14:paraId="00000212" w14:textId="77777777" w:rsidR="000D0206" w:rsidRDefault="0023111F">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Some Developers may argue that this frontage requirement may be a bit challenging on a 1/2 acre lot. 120 feet provides roughly a 3 to1 ratio for the 1/2 acre lots size and is what we use as a minimum frontage requirement in the 20,000 square feet (roughly 1/2 acre) zones. If our goal is to reduce the length of streets and utilities that are required to serve the development then the shorter frontage accomplishes this. If the goal is to limit density then the longer frontage is preferable as it requires additional street length which also means that additional area is dedicated to public right-of-way allowing for fewer lots.</w:t>
      </w:r>
    </w:p>
  </w:comment>
  <w:comment w:id="31" w:author="Maureen Bushman" w:date="2022-06-03T16:28:00Z" w:initials="">
    <w:p w14:paraId="0000020F" w14:textId="77777777" w:rsidR="000D0206" w:rsidRDefault="0023111F">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Does this work here?</w:t>
      </w:r>
    </w:p>
  </w:comment>
  <w:comment w:id="32" w:author="Shay Stark" w:date="2022-06-24T01:06:00Z" w:initials="">
    <w:p w14:paraId="00000210" w14:textId="77777777" w:rsidR="000D0206" w:rsidRDefault="0023111F">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At 150 foot frontage it probably will work but at 120 feet the side setback will not work and at 60 feet frontage the side setbacks definitely don't work. At 150 feet frontage you have 90 feet with the 30 foot side setback. At 120 feet you have 80 feet frontage with a 20 foot side setback or 90 feet frontage with a 15 foot setback. In a cul-de-sac or curve situation at 50 feet back on the lot if the lines go back radially the width should be close to 120 feet. I need to verify that.</w:t>
      </w:r>
    </w:p>
  </w:comment>
  <w:comment w:id="33" w:author="Maureen Bushman" w:date="2022-07-07T22:22:00Z" w:initials="MB">
    <w:p w14:paraId="2B9B8F1F" w14:textId="6D07A4D5" w:rsidR="00064B9B" w:rsidRDefault="00064B9B">
      <w:pPr>
        <w:pStyle w:val="CommentText"/>
      </w:pPr>
      <w:r>
        <w:rPr>
          <w:rStyle w:val="CommentReference"/>
        </w:rPr>
        <w:annotationRef/>
      </w:r>
      <w:r>
        <w:t>Shay suggested that clustered lots do not need</w:t>
      </w:r>
      <w:r w:rsidR="005C2529">
        <w:t xml:space="preserve"> Front exception</w:t>
      </w:r>
    </w:p>
  </w:comment>
  <w:comment w:id="34" w:author="Shay Stark" w:date="2022-06-24T01:08:00Z" w:initials="">
    <w:p w14:paraId="00000201" w14:textId="77777777" w:rsidR="000D0206" w:rsidRDefault="0023111F">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Maybe my previous comments in 10-9B-10 are addressed here.</w:t>
      </w:r>
    </w:p>
  </w:comment>
  <w:comment w:id="35" w:author="Shay Stark" w:date="2022-06-24T01:12:00Z" w:initials="">
    <w:p w14:paraId="00000202" w14:textId="77777777" w:rsidR="000D0206" w:rsidRDefault="0023111F">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As I read down further State Law requires that a building permit be processed in 14 days or less. I am not sure how this grading permit ties into the building permit and if the state would require this to be approved in the same time line. If so then taking these plans before Planning Commission will not work. This needs further discussion and consideration.</w:t>
      </w:r>
    </w:p>
  </w:comment>
  <w:comment w:id="36" w:author="Maureen Bushman" w:date="2022-07-08T05:39:00Z" w:initials="MB">
    <w:p w14:paraId="23429D90" w14:textId="76A4C5CF" w:rsidR="00E3231D" w:rsidRDefault="00E3231D">
      <w:pPr>
        <w:pStyle w:val="CommentText"/>
      </w:pPr>
      <w:r>
        <w:rPr>
          <w:rStyle w:val="CommentReference"/>
        </w:rPr>
        <w:annotationRef/>
      </w:r>
      <w:r>
        <w:t>Is this needed for each individual lot or is it stated sufficiently in preceding sections?</w:t>
      </w:r>
    </w:p>
  </w:comment>
  <w:comment w:id="37" w:author="Shay Stark" w:date="2022-06-24T01:15:00Z" w:initials="">
    <w:p w14:paraId="00000215" w14:textId="77777777" w:rsidR="000D0206" w:rsidRDefault="0023111F">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What determines the limits of disturbance? And who approves this?</w:t>
      </w:r>
    </w:p>
  </w:comment>
  <w:comment w:id="38" w:author="Shay Stark" w:date="2022-06-24T01:23:00Z" w:initials="">
    <w:p w14:paraId="00000205" w14:textId="77777777" w:rsidR="000D0206" w:rsidRDefault="0023111F">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Is this the property adjacent to the driveway or the neighboring adjacent property? Maybe I am overthinking this and it is not an issue.</w:t>
      </w:r>
    </w:p>
  </w:comment>
  <w:comment w:id="39" w:author="Shay Stark" w:date="2022-06-24T01:25:00Z" w:initials="">
    <w:p w14:paraId="0000020B" w14:textId="77777777" w:rsidR="000D0206" w:rsidRDefault="0023111F">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Who will review the concept plan? Can they take this to Planning Commission and City Council?</w:t>
      </w:r>
    </w:p>
  </w:comment>
  <w:comment w:id="40" w:author="Shay Stark" w:date="2022-06-24T01:29:00Z" w:initials="">
    <w:p w14:paraId="0000020C" w14:textId="77777777" w:rsidR="000D0206" w:rsidRDefault="0023111F">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I should have read further down. 15-2 talks about Planning Commission and 15-3 mentions staff and City Council. I wonder if it would be good to note all three bodies in 15-2 and let them know they can choose who they have review this. They can take it to all three if they would like.</w:t>
      </w:r>
    </w:p>
  </w:comment>
  <w:comment w:id="41" w:author="Shay Stark" w:date="2022-06-24T01:33:00Z" w:initials="">
    <w:p w14:paraId="00000200" w14:textId="77777777" w:rsidR="000D0206" w:rsidRDefault="0023111F">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The following sections are great and address my comments back in 10-9B-9.</w:t>
      </w:r>
    </w:p>
  </w:comment>
  <w:comment w:id="42" w:author="Shay Stark" w:date="2022-06-24T01:38:00Z" w:initials="">
    <w:p w14:paraId="0000020E" w14:textId="77777777" w:rsidR="000D0206" w:rsidRDefault="0023111F">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The challenge with an aerial map base is the some of the requested data including ridgelines steep slopes  ravines and drainages are all most accurately located by the slope analysis. They can show up in both locations but it should be clear that the data is derived from the slope analysis and not just off a visual from the aerial.</w:t>
      </w:r>
    </w:p>
  </w:comment>
  <w:comment w:id="44" w:author="Maureen Bushman" w:date="2022-05-16T13:05:00Z" w:initials="">
    <w:p w14:paraId="00000219" w14:textId="77777777" w:rsidR="000D0206" w:rsidRDefault="0023111F">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Work on wording here</w:t>
      </w:r>
    </w:p>
  </w:comment>
  <w:comment w:id="43" w:author="Maureen Bushman" w:date="2022-06-24T10:57:00Z" w:initials="MB">
    <w:p w14:paraId="3364AA02" w14:textId="229048F7" w:rsidR="00C1478C" w:rsidRDefault="00C1478C">
      <w:pPr>
        <w:pStyle w:val="CommentText"/>
      </w:pPr>
      <w:r>
        <w:rPr>
          <w:rStyle w:val="CommentReference"/>
        </w:rPr>
        <w:annotationRef/>
      </w:r>
      <w:r w:rsidR="00D00C3B">
        <w:t>Look up State Code</w:t>
      </w:r>
    </w:p>
  </w:comment>
  <w:comment w:id="45" w:author="Shay Stark" w:date="2022-06-24T01:52:00Z" w:initials="">
    <w:p w14:paraId="000001FA" w14:textId="77777777" w:rsidR="000D0206" w:rsidRDefault="0023111F">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Somewhere I would like to require percolation tests at the locations of proposed stormwater basins and at depths that truly represent percolation below the bottom of the proposed pond. This information should support their stormwater calculations and the sizing of the basins.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00001F9" w15:done="1"/>
  <w15:commentEx w15:paraId="1BA2C462" w15:done="0"/>
  <w15:commentEx w15:paraId="000001FC" w15:done="0"/>
  <w15:commentEx w15:paraId="000001FD" w15:paraIdParent="000001FC" w15:done="0"/>
  <w15:commentEx w15:paraId="000001FB" w15:done="1"/>
  <w15:commentEx w15:paraId="41D76400" w15:done="0"/>
  <w15:commentEx w15:paraId="00000206" w15:done="1"/>
  <w15:commentEx w15:paraId="000001F7" w15:done="1"/>
  <w15:commentEx w15:paraId="00000208" w15:done="0"/>
  <w15:commentEx w15:paraId="7C2EA76A" w15:done="0"/>
  <w15:commentEx w15:paraId="00000209" w15:done="1"/>
  <w15:commentEx w15:paraId="000001F6" w15:done="1"/>
  <w15:commentEx w15:paraId="6AF88395" w15:done="0"/>
  <w15:commentEx w15:paraId="00000211" w15:done="0"/>
  <w15:commentEx w15:paraId="77E2F35C" w15:done="0"/>
  <w15:commentEx w15:paraId="0C9EB4EA" w15:done="0"/>
  <w15:commentEx w15:paraId="34BB8823" w15:done="0"/>
  <w15:commentEx w15:paraId="4AC820D7" w15:done="0"/>
  <w15:commentEx w15:paraId="00000204" w15:done="0"/>
  <w15:commentEx w15:paraId="0000020A" w15:done="0"/>
  <w15:commentEx w15:paraId="2402DCC6" w15:done="0"/>
  <w15:commentEx w15:paraId="546D9110" w15:done="0"/>
  <w15:commentEx w15:paraId="00000216" w15:done="0"/>
  <w15:commentEx w15:paraId="00000218" w15:paraIdParent="00000216" w15:done="0"/>
  <w15:commentEx w15:paraId="34B9A562" w15:done="0"/>
  <w15:commentEx w15:paraId="0957ED6F" w15:done="0"/>
  <w15:commentEx w15:paraId="27A8A7FD" w15:done="1"/>
  <w15:commentEx w15:paraId="000001FF" w15:done="0"/>
  <w15:commentEx w15:paraId="00000212" w15:done="0"/>
  <w15:commentEx w15:paraId="0000020F" w15:done="0"/>
  <w15:commentEx w15:paraId="00000210" w15:paraIdParent="0000020F" w15:done="0"/>
  <w15:commentEx w15:paraId="2B9B8F1F" w15:done="0"/>
  <w15:commentEx w15:paraId="00000201" w15:done="0"/>
  <w15:commentEx w15:paraId="00000202" w15:paraIdParent="00000201" w15:done="0"/>
  <w15:commentEx w15:paraId="23429D90" w15:done="0"/>
  <w15:commentEx w15:paraId="00000215" w15:done="0"/>
  <w15:commentEx w15:paraId="00000205" w15:done="0"/>
  <w15:commentEx w15:paraId="0000020B" w15:done="0"/>
  <w15:commentEx w15:paraId="0000020C" w15:paraIdParent="0000020B" w15:done="0"/>
  <w15:commentEx w15:paraId="00000200" w15:done="0"/>
  <w15:commentEx w15:paraId="0000020E" w15:done="0"/>
  <w15:commentEx w15:paraId="00000219" w15:done="0"/>
  <w15:commentEx w15:paraId="3364AA02" w15:paraIdParent="00000219" w15:done="0"/>
  <w15:commentEx w15:paraId="000001F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72409A" w16cex:dateUtc="2022-07-08T11:35:00Z"/>
  <w16cex:commentExtensible w16cex:durableId="2671D637" w16cex:dateUtc="2022-07-08T04:01:00Z"/>
  <w16cex:commentExtensible w16cex:durableId="2671D697" w16cex:dateUtc="2022-07-08T04:03:00Z"/>
  <w16cex:commentExtensible w16cex:durableId="2671D726" w16cex:dateUtc="2022-07-08T04:05:00Z"/>
  <w16cex:commentExtensible w16cex:durableId="2671D7AC" w16cex:dateUtc="2022-07-08T04:07:00Z"/>
  <w16cex:commentExtensible w16cex:durableId="2671DC9B" w16cex:dateUtc="2022-07-08T04:28:00Z"/>
  <w16cex:commentExtensible w16cex:durableId="2671D84B" w16cex:dateUtc="2022-07-08T04:10:00Z"/>
  <w16cex:commentExtensible w16cex:durableId="2671D8BB" w16cex:dateUtc="2022-07-08T04:12:00Z"/>
  <w16cex:commentExtensible w16cex:durableId="2671D9B6" w16cex:dateUtc="2022-07-08T04:16:00Z"/>
  <w16cex:commentExtensible w16cex:durableId="2671DA57" w16cex:dateUtc="2022-07-08T04:19:00Z"/>
  <w16cex:commentExtensible w16cex:durableId="26724388" w16cex:dateUtc="2022-07-08T11:47:00Z"/>
  <w16cex:commentExtensible w16cex:durableId="2671DB03" w16cex:dateUtc="2022-07-08T04:21:00Z"/>
  <w16cex:commentExtensible w16cex:durableId="2666FD1F" w16cex:dateUtc="2022-06-29T22:32:00Z"/>
  <w16cex:commentExtensible w16cex:durableId="2671DB29" w16cex:dateUtc="2022-07-08T04:22:00Z"/>
  <w16cex:commentExtensible w16cex:durableId="26724181" w16cex:dateUtc="2022-07-08T11:39:00Z"/>
  <w16cex:commentExtensible w16cex:durableId="2660171C" w16cex:dateUtc="2022-06-24T16:5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00001F9" w16cid:durableId="26601615"/>
  <w16cid:commentId w16cid:paraId="1BA2C462" w16cid:durableId="2672409A"/>
  <w16cid:commentId w16cid:paraId="000001FC" w16cid:durableId="26601614"/>
  <w16cid:commentId w16cid:paraId="000001FD" w16cid:durableId="26601613"/>
  <w16cid:commentId w16cid:paraId="000001FB" w16cid:durableId="26601612"/>
  <w16cid:commentId w16cid:paraId="41D76400" w16cid:durableId="2671D637"/>
  <w16cid:commentId w16cid:paraId="00000206" w16cid:durableId="26601611"/>
  <w16cid:commentId w16cid:paraId="000001F7" w16cid:durableId="26601610"/>
  <w16cid:commentId w16cid:paraId="00000208" w16cid:durableId="2660160F"/>
  <w16cid:commentId w16cid:paraId="7C2EA76A" w16cid:durableId="2671D697"/>
  <w16cid:commentId w16cid:paraId="00000209" w16cid:durableId="2660160A"/>
  <w16cid:commentId w16cid:paraId="000001F6" w16cid:durableId="26601609"/>
  <w16cid:commentId w16cid:paraId="6AF88395" w16cid:durableId="2671D726"/>
  <w16cid:commentId w16cid:paraId="00000211" w16cid:durableId="26601608"/>
  <w16cid:commentId w16cid:paraId="77E2F35C" w16cid:durableId="2671D7AC"/>
  <w16cid:commentId w16cid:paraId="0C9EB4EA" w16cid:durableId="2671DC9B"/>
  <w16cid:commentId w16cid:paraId="34BB8823" w16cid:durableId="2671D84B"/>
  <w16cid:commentId w16cid:paraId="4AC820D7" w16cid:durableId="2671D8BB"/>
  <w16cid:commentId w16cid:paraId="00000204" w16cid:durableId="26601607"/>
  <w16cid:commentId w16cid:paraId="0000020A" w16cid:durableId="26601606"/>
  <w16cid:commentId w16cid:paraId="2402DCC6" w16cid:durableId="2671D9B6"/>
  <w16cid:commentId w16cid:paraId="546D9110" w16cid:durableId="2671DA57"/>
  <w16cid:commentId w16cid:paraId="00000216" w16cid:durableId="26601604"/>
  <w16cid:commentId w16cid:paraId="00000218" w16cid:durableId="26601603"/>
  <w16cid:commentId w16cid:paraId="34B9A562" w16cid:durableId="26724388"/>
  <w16cid:commentId w16cid:paraId="0957ED6F" w16cid:durableId="2671DB03"/>
  <w16cid:commentId w16cid:paraId="27A8A7FD" w16cid:durableId="2666FD1F"/>
  <w16cid:commentId w16cid:paraId="000001FF" w16cid:durableId="26601602"/>
  <w16cid:commentId w16cid:paraId="00000212" w16cid:durableId="26601601"/>
  <w16cid:commentId w16cid:paraId="0000020F" w16cid:durableId="26601600"/>
  <w16cid:commentId w16cid:paraId="00000210" w16cid:durableId="266015FF"/>
  <w16cid:commentId w16cid:paraId="2B9B8F1F" w16cid:durableId="2671DB29"/>
  <w16cid:commentId w16cid:paraId="00000201" w16cid:durableId="266015FE"/>
  <w16cid:commentId w16cid:paraId="00000202" w16cid:durableId="266015FD"/>
  <w16cid:commentId w16cid:paraId="23429D90" w16cid:durableId="26724181"/>
  <w16cid:commentId w16cid:paraId="00000215" w16cid:durableId="266015FC"/>
  <w16cid:commentId w16cid:paraId="00000205" w16cid:durableId="266015FB"/>
  <w16cid:commentId w16cid:paraId="0000020B" w16cid:durableId="266015FA"/>
  <w16cid:commentId w16cid:paraId="0000020C" w16cid:durableId="266015F9"/>
  <w16cid:commentId w16cid:paraId="00000200" w16cid:durableId="266015F8"/>
  <w16cid:commentId w16cid:paraId="0000020E" w16cid:durableId="266015F7"/>
  <w16cid:commentId w16cid:paraId="00000219" w16cid:durableId="266015F4"/>
  <w16cid:commentId w16cid:paraId="3364AA02" w16cid:durableId="2660171C"/>
  <w16cid:commentId w16cid:paraId="000001FA" w16cid:durableId="266015F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42BD0C" w14:textId="77777777" w:rsidR="00106DE2" w:rsidRDefault="00106DE2">
      <w:pPr>
        <w:spacing w:after="0" w:line="240" w:lineRule="auto"/>
      </w:pPr>
      <w:r>
        <w:separator/>
      </w:r>
    </w:p>
  </w:endnote>
  <w:endnote w:type="continuationSeparator" w:id="0">
    <w:p w14:paraId="0BB789B9" w14:textId="77777777" w:rsidR="00106DE2" w:rsidRDefault="00106D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1F3" w14:textId="77251564" w:rsidR="000D0206" w:rsidRDefault="0023111F">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C1478C">
      <w:rPr>
        <w:noProof/>
        <w:color w:val="000000"/>
      </w:rPr>
      <w:t>1</w:t>
    </w:r>
    <w:r>
      <w:rPr>
        <w:color w:val="000000"/>
      </w:rPr>
      <w:fldChar w:fldCharType="end"/>
    </w:r>
  </w:p>
  <w:p w14:paraId="000001F4" w14:textId="77777777" w:rsidR="000D0206" w:rsidRDefault="000D0206">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F18F91" w14:textId="77777777" w:rsidR="00106DE2" w:rsidRDefault="00106DE2">
      <w:pPr>
        <w:spacing w:after="0" w:line="240" w:lineRule="auto"/>
      </w:pPr>
      <w:r>
        <w:separator/>
      </w:r>
    </w:p>
  </w:footnote>
  <w:footnote w:type="continuationSeparator" w:id="0">
    <w:p w14:paraId="2E1ED014" w14:textId="77777777" w:rsidR="00106DE2" w:rsidRDefault="00106D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1F1" w14:textId="51808E9D" w:rsidR="000D0206" w:rsidRDefault="0023111F">
    <w:r>
      <w:t>Draft v</w:t>
    </w:r>
    <w:r w:rsidR="00C940D6">
      <w:t>4.</w:t>
    </w:r>
    <w:r w:rsidR="00614DC3">
      <w:t>5</w:t>
    </w:r>
    <w:r>
      <w:t xml:space="preserve">   </w:t>
    </w:r>
    <w:r w:rsidR="003205A8">
      <w:t>7</w:t>
    </w:r>
    <w:r>
      <w:t>-2022</w:t>
    </w:r>
  </w:p>
  <w:p w14:paraId="000001F2" w14:textId="77777777" w:rsidR="000D0206" w:rsidRDefault="000D0206">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681AA8"/>
    <w:multiLevelType w:val="multilevel"/>
    <w:tmpl w:val="CDC248F0"/>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BAC79C4"/>
    <w:multiLevelType w:val="multilevel"/>
    <w:tmpl w:val="6492A614"/>
    <w:lvl w:ilvl="0">
      <w:start w:val="1"/>
      <w:numFmt w:val="upperLetter"/>
      <w:lvlText w:val="%1."/>
      <w:lvlJc w:val="left"/>
      <w:pPr>
        <w:ind w:left="630" w:hanging="43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27258A7"/>
    <w:multiLevelType w:val="multilevel"/>
    <w:tmpl w:val="937C68A4"/>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2E33E1F"/>
    <w:multiLevelType w:val="multilevel"/>
    <w:tmpl w:val="B47A195A"/>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76945DA"/>
    <w:multiLevelType w:val="multilevel"/>
    <w:tmpl w:val="0B306BD8"/>
    <w:lvl w:ilvl="0">
      <w:start w:val="1"/>
      <w:numFmt w:val="upperLetter"/>
      <w:lvlText w:val="%1."/>
      <w:lvlJc w:val="left"/>
      <w:pPr>
        <w:ind w:left="520" w:hanging="430"/>
      </w:pPr>
      <w:rPr>
        <w:color w:val="000000"/>
      </w:rPr>
    </w:lvl>
    <w:lvl w:ilvl="1">
      <w:start w:val="1"/>
      <w:numFmt w:val="lowerLetter"/>
      <w:lvlText w:val="%2."/>
      <w:lvlJc w:val="left"/>
      <w:pPr>
        <w:ind w:left="1440" w:hanging="360"/>
      </w:pPr>
      <w:rPr>
        <w:color w:val="000000"/>
      </w:rPr>
    </w:lvl>
    <w:lvl w:ilvl="2">
      <w:start w:val="1"/>
      <w:numFmt w:val="lowerRoman"/>
      <w:lvlText w:val="%3."/>
      <w:lvlJc w:val="right"/>
      <w:pPr>
        <w:ind w:left="2050" w:hanging="180"/>
      </w:pPr>
    </w:lvl>
    <w:lvl w:ilvl="3">
      <w:start w:val="1"/>
      <w:numFmt w:val="decimal"/>
      <w:lvlText w:val="%4."/>
      <w:lvlJc w:val="left"/>
      <w:pPr>
        <w:ind w:left="2770" w:hanging="360"/>
      </w:pPr>
    </w:lvl>
    <w:lvl w:ilvl="4">
      <w:start w:val="1"/>
      <w:numFmt w:val="lowerLetter"/>
      <w:lvlText w:val="%5."/>
      <w:lvlJc w:val="left"/>
      <w:pPr>
        <w:ind w:left="3490" w:hanging="360"/>
      </w:pPr>
    </w:lvl>
    <w:lvl w:ilvl="5">
      <w:start w:val="1"/>
      <w:numFmt w:val="lowerRoman"/>
      <w:lvlText w:val="%6."/>
      <w:lvlJc w:val="right"/>
      <w:pPr>
        <w:ind w:left="4210" w:hanging="180"/>
      </w:pPr>
    </w:lvl>
    <w:lvl w:ilvl="6">
      <w:start w:val="1"/>
      <w:numFmt w:val="decimal"/>
      <w:lvlText w:val="%7."/>
      <w:lvlJc w:val="left"/>
      <w:pPr>
        <w:ind w:left="4930" w:hanging="360"/>
      </w:pPr>
    </w:lvl>
    <w:lvl w:ilvl="7">
      <w:start w:val="1"/>
      <w:numFmt w:val="lowerLetter"/>
      <w:lvlText w:val="%8."/>
      <w:lvlJc w:val="left"/>
      <w:pPr>
        <w:ind w:left="5650" w:hanging="360"/>
      </w:pPr>
    </w:lvl>
    <w:lvl w:ilvl="8">
      <w:start w:val="1"/>
      <w:numFmt w:val="lowerRoman"/>
      <w:lvlText w:val="%9."/>
      <w:lvlJc w:val="right"/>
      <w:pPr>
        <w:ind w:left="6370" w:hanging="180"/>
      </w:pPr>
    </w:lvl>
  </w:abstractNum>
  <w:abstractNum w:abstractNumId="5" w15:restartNumberingAfterBreak="0">
    <w:nsid w:val="246852D5"/>
    <w:multiLevelType w:val="multilevel"/>
    <w:tmpl w:val="004CC98E"/>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24D83B81"/>
    <w:multiLevelType w:val="multilevel"/>
    <w:tmpl w:val="174C45E6"/>
    <w:lvl w:ilvl="0">
      <w:start w:val="1"/>
      <w:numFmt w:val="upperLetter"/>
      <w:lvlText w:val="%1."/>
      <w:lvlJc w:val="left"/>
      <w:pPr>
        <w:ind w:left="720" w:hanging="360"/>
      </w:pPr>
      <w:rPr>
        <w:color w:val="21252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8003824"/>
    <w:multiLevelType w:val="hybridMultilevel"/>
    <w:tmpl w:val="F17E17B0"/>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94C137D"/>
    <w:multiLevelType w:val="multilevel"/>
    <w:tmpl w:val="8D9AB188"/>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B33067C"/>
    <w:multiLevelType w:val="multilevel"/>
    <w:tmpl w:val="5D84EA56"/>
    <w:lvl w:ilvl="0">
      <w:start w:val="1"/>
      <w:numFmt w:val="upperLetter"/>
      <w:lvlText w:val="%1."/>
      <w:lvlJc w:val="left"/>
      <w:pPr>
        <w:ind w:left="610" w:hanging="430"/>
      </w:pPr>
      <w:rPr>
        <w:b w:val="0"/>
      </w:rPr>
    </w:lvl>
    <w:lvl w:ilvl="1">
      <w:start w:val="1"/>
      <w:numFmt w:val="lowerLetter"/>
      <w:lvlText w:val="%2."/>
      <w:lvlJc w:val="left"/>
      <w:pPr>
        <w:ind w:left="1440" w:hanging="360"/>
      </w:pPr>
      <w:rPr>
        <w:b w:val="0"/>
        <w:bCs/>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F27209E"/>
    <w:multiLevelType w:val="multilevel"/>
    <w:tmpl w:val="0EA40204"/>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45138C9"/>
    <w:multiLevelType w:val="multilevel"/>
    <w:tmpl w:val="6C9AE1FC"/>
    <w:lvl w:ilvl="0">
      <w:start w:val="1"/>
      <w:numFmt w:val="upperLetter"/>
      <w:lvlText w:val="%1."/>
      <w:lvlJc w:val="left"/>
      <w:pPr>
        <w:ind w:left="630" w:hanging="43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345A1D6C"/>
    <w:multiLevelType w:val="multilevel"/>
    <w:tmpl w:val="B8F409A8"/>
    <w:lvl w:ilvl="0">
      <w:start w:val="1"/>
      <w:numFmt w:val="upperLetter"/>
      <w:lvlText w:val="%1."/>
      <w:lvlJc w:val="left"/>
      <w:pPr>
        <w:ind w:left="555" w:hanging="360"/>
      </w:pPr>
      <w:rPr>
        <w:b w:val="0"/>
      </w:rPr>
    </w:lvl>
    <w:lvl w:ilvl="1">
      <w:start w:val="1"/>
      <w:numFmt w:val="lowerLetter"/>
      <w:lvlText w:val="%2."/>
      <w:lvlJc w:val="left"/>
      <w:pPr>
        <w:ind w:left="1275" w:hanging="360"/>
      </w:pPr>
    </w:lvl>
    <w:lvl w:ilvl="2">
      <w:start w:val="1"/>
      <w:numFmt w:val="lowerRoman"/>
      <w:lvlText w:val="%3."/>
      <w:lvlJc w:val="right"/>
      <w:pPr>
        <w:ind w:left="1995" w:hanging="180"/>
      </w:pPr>
    </w:lvl>
    <w:lvl w:ilvl="3">
      <w:start w:val="1"/>
      <w:numFmt w:val="decimal"/>
      <w:lvlText w:val="%4."/>
      <w:lvlJc w:val="left"/>
      <w:pPr>
        <w:ind w:left="2715" w:hanging="360"/>
      </w:pPr>
    </w:lvl>
    <w:lvl w:ilvl="4">
      <w:start w:val="1"/>
      <w:numFmt w:val="lowerLetter"/>
      <w:lvlText w:val="%5."/>
      <w:lvlJc w:val="left"/>
      <w:pPr>
        <w:ind w:left="3435" w:hanging="360"/>
      </w:pPr>
    </w:lvl>
    <w:lvl w:ilvl="5">
      <w:start w:val="1"/>
      <w:numFmt w:val="lowerRoman"/>
      <w:lvlText w:val="%6."/>
      <w:lvlJc w:val="right"/>
      <w:pPr>
        <w:ind w:left="4155" w:hanging="180"/>
      </w:pPr>
    </w:lvl>
    <w:lvl w:ilvl="6">
      <w:start w:val="1"/>
      <w:numFmt w:val="decimal"/>
      <w:lvlText w:val="%7."/>
      <w:lvlJc w:val="left"/>
      <w:pPr>
        <w:ind w:left="4875" w:hanging="360"/>
      </w:pPr>
    </w:lvl>
    <w:lvl w:ilvl="7">
      <w:start w:val="1"/>
      <w:numFmt w:val="lowerLetter"/>
      <w:lvlText w:val="%8."/>
      <w:lvlJc w:val="left"/>
      <w:pPr>
        <w:ind w:left="5595" w:hanging="360"/>
      </w:pPr>
    </w:lvl>
    <w:lvl w:ilvl="8">
      <w:start w:val="1"/>
      <w:numFmt w:val="lowerRoman"/>
      <w:lvlText w:val="%9."/>
      <w:lvlJc w:val="right"/>
      <w:pPr>
        <w:ind w:left="6315" w:hanging="180"/>
      </w:pPr>
    </w:lvl>
  </w:abstractNum>
  <w:abstractNum w:abstractNumId="13" w15:restartNumberingAfterBreak="0">
    <w:nsid w:val="38D50DEE"/>
    <w:multiLevelType w:val="multilevel"/>
    <w:tmpl w:val="37D8BAA6"/>
    <w:lvl w:ilvl="0">
      <w:start w:val="1"/>
      <w:numFmt w:val="upperLetter"/>
      <w:lvlText w:val="%1."/>
      <w:lvlJc w:val="left"/>
      <w:pPr>
        <w:ind w:left="630" w:hanging="43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9FA726A"/>
    <w:multiLevelType w:val="multilevel"/>
    <w:tmpl w:val="5B3C75FE"/>
    <w:lvl w:ilvl="0">
      <w:start w:val="1"/>
      <w:numFmt w:val="upperLetter"/>
      <w:lvlText w:val="%1."/>
      <w:lvlJc w:val="left"/>
      <w:pPr>
        <w:ind w:left="630" w:hanging="43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E5C0CD1"/>
    <w:multiLevelType w:val="hybridMultilevel"/>
    <w:tmpl w:val="05BC5264"/>
    <w:lvl w:ilvl="0" w:tplc="5C1AC84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0B35FE8"/>
    <w:multiLevelType w:val="multilevel"/>
    <w:tmpl w:val="29C02E24"/>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22A01A1"/>
    <w:multiLevelType w:val="multilevel"/>
    <w:tmpl w:val="7EBEC1E4"/>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434A3927"/>
    <w:multiLevelType w:val="multilevel"/>
    <w:tmpl w:val="7D746420"/>
    <w:lvl w:ilvl="0">
      <w:start w:val="1"/>
      <w:numFmt w:val="upperLetter"/>
      <w:lvlText w:val="%1."/>
      <w:lvlJc w:val="left"/>
      <w:pPr>
        <w:ind w:left="630" w:hanging="430"/>
      </w:pPr>
    </w:lvl>
    <w:lvl w:ilvl="1">
      <w:start w:val="1"/>
      <w:numFmt w:val="lowerLetter"/>
      <w:lvlText w:val="%2."/>
      <w:lvlJc w:val="left"/>
      <w:pPr>
        <w:ind w:left="1280" w:hanging="360"/>
      </w:pPr>
    </w:lvl>
    <w:lvl w:ilvl="2">
      <w:start w:val="1"/>
      <w:numFmt w:val="lowerRoman"/>
      <w:lvlText w:val="%3."/>
      <w:lvlJc w:val="right"/>
      <w:pPr>
        <w:ind w:left="2000" w:hanging="180"/>
      </w:pPr>
    </w:lvl>
    <w:lvl w:ilvl="3">
      <w:start w:val="1"/>
      <w:numFmt w:val="decimal"/>
      <w:lvlText w:val="%4."/>
      <w:lvlJc w:val="left"/>
      <w:pPr>
        <w:ind w:left="2720" w:hanging="360"/>
      </w:pPr>
    </w:lvl>
    <w:lvl w:ilvl="4">
      <w:start w:val="1"/>
      <w:numFmt w:val="lowerLetter"/>
      <w:lvlText w:val="%5."/>
      <w:lvlJc w:val="left"/>
      <w:pPr>
        <w:ind w:left="3440" w:hanging="360"/>
      </w:pPr>
    </w:lvl>
    <w:lvl w:ilvl="5">
      <w:start w:val="1"/>
      <w:numFmt w:val="lowerRoman"/>
      <w:lvlText w:val="%6."/>
      <w:lvlJc w:val="right"/>
      <w:pPr>
        <w:ind w:left="4160" w:hanging="180"/>
      </w:pPr>
    </w:lvl>
    <w:lvl w:ilvl="6">
      <w:start w:val="1"/>
      <w:numFmt w:val="decimal"/>
      <w:lvlText w:val="%7."/>
      <w:lvlJc w:val="left"/>
      <w:pPr>
        <w:ind w:left="4880" w:hanging="360"/>
      </w:pPr>
    </w:lvl>
    <w:lvl w:ilvl="7">
      <w:start w:val="1"/>
      <w:numFmt w:val="lowerLetter"/>
      <w:lvlText w:val="%8."/>
      <w:lvlJc w:val="left"/>
      <w:pPr>
        <w:ind w:left="5600" w:hanging="360"/>
      </w:pPr>
    </w:lvl>
    <w:lvl w:ilvl="8">
      <w:start w:val="1"/>
      <w:numFmt w:val="lowerRoman"/>
      <w:lvlText w:val="%9."/>
      <w:lvlJc w:val="right"/>
      <w:pPr>
        <w:ind w:left="6320" w:hanging="180"/>
      </w:pPr>
    </w:lvl>
  </w:abstractNum>
  <w:abstractNum w:abstractNumId="19" w15:restartNumberingAfterBreak="0">
    <w:nsid w:val="4AEE51F1"/>
    <w:multiLevelType w:val="multilevel"/>
    <w:tmpl w:val="AB2C268C"/>
    <w:lvl w:ilvl="0">
      <w:start w:val="1"/>
      <w:numFmt w:val="upperLetter"/>
      <w:lvlText w:val="%1."/>
      <w:lvlJc w:val="left"/>
      <w:pPr>
        <w:ind w:left="720" w:hanging="360"/>
      </w:pPr>
      <w:rPr>
        <w:color w:val="21252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503972D8"/>
    <w:multiLevelType w:val="multilevel"/>
    <w:tmpl w:val="2D625750"/>
    <w:lvl w:ilvl="0">
      <w:start w:val="1"/>
      <w:numFmt w:val="upperLetter"/>
      <w:lvlText w:val="%1."/>
      <w:lvlJc w:val="left"/>
      <w:pPr>
        <w:ind w:left="630" w:hanging="43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50F51497"/>
    <w:multiLevelType w:val="multilevel"/>
    <w:tmpl w:val="4F8C434C"/>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510E4428"/>
    <w:multiLevelType w:val="multilevel"/>
    <w:tmpl w:val="D03C104E"/>
    <w:lvl w:ilvl="0">
      <w:start w:val="1"/>
      <w:numFmt w:val="upperLetter"/>
      <w:lvlText w:val="%1."/>
      <w:lvlJc w:val="left"/>
      <w:pPr>
        <w:ind w:left="99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3" w15:restartNumberingAfterBreak="0">
    <w:nsid w:val="51DF2D8A"/>
    <w:multiLevelType w:val="multilevel"/>
    <w:tmpl w:val="6AD254AC"/>
    <w:lvl w:ilvl="0">
      <w:start w:val="1"/>
      <w:numFmt w:val="upperLetter"/>
      <w:lvlText w:val="%1."/>
      <w:lvlJc w:val="left"/>
      <w:pPr>
        <w:ind w:left="630" w:hanging="430"/>
      </w:pPr>
      <w:rPr>
        <w:b w:val="0"/>
      </w:rPr>
    </w:lvl>
    <w:lvl w:ilvl="1">
      <w:start w:val="1"/>
      <w:numFmt w:val="lowerLetter"/>
      <w:lvlText w:val="%2."/>
      <w:lvlJc w:val="left"/>
      <w:pPr>
        <w:ind w:left="1280" w:hanging="360"/>
      </w:pPr>
    </w:lvl>
    <w:lvl w:ilvl="2">
      <w:start w:val="1"/>
      <w:numFmt w:val="lowerRoman"/>
      <w:lvlText w:val="%3."/>
      <w:lvlJc w:val="right"/>
      <w:pPr>
        <w:ind w:left="2000" w:hanging="180"/>
      </w:pPr>
    </w:lvl>
    <w:lvl w:ilvl="3">
      <w:start w:val="1"/>
      <w:numFmt w:val="decimal"/>
      <w:lvlText w:val="%4."/>
      <w:lvlJc w:val="left"/>
      <w:pPr>
        <w:ind w:left="2720" w:hanging="360"/>
      </w:pPr>
    </w:lvl>
    <w:lvl w:ilvl="4">
      <w:start w:val="1"/>
      <w:numFmt w:val="lowerLetter"/>
      <w:lvlText w:val="%5."/>
      <w:lvlJc w:val="left"/>
      <w:pPr>
        <w:ind w:left="3440" w:hanging="360"/>
      </w:pPr>
    </w:lvl>
    <w:lvl w:ilvl="5">
      <w:start w:val="1"/>
      <w:numFmt w:val="lowerRoman"/>
      <w:lvlText w:val="%6."/>
      <w:lvlJc w:val="right"/>
      <w:pPr>
        <w:ind w:left="4160" w:hanging="180"/>
      </w:pPr>
    </w:lvl>
    <w:lvl w:ilvl="6">
      <w:start w:val="1"/>
      <w:numFmt w:val="decimal"/>
      <w:lvlText w:val="%7."/>
      <w:lvlJc w:val="left"/>
      <w:pPr>
        <w:ind w:left="4880" w:hanging="360"/>
      </w:pPr>
    </w:lvl>
    <w:lvl w:ilvl="7">
      <w:start w:val="1"/>
      <w:numFmt w:val="lowerLetter"/>
      <w:lvlText w:val="%8."/>
      <w:lvlJc w:val="left"/>
      <w:pPr>
        <w:ind w:left="5600" w:hanging="360"/>
      </w:pPr>
    </w:lvl>
    <w:lvl w:ilvl="8">
      <w:start w:val="1"/>
      <w:numFmt w:val="lowerRoman"/>
      <w:lvlText w:val="%9."/>
      <w:lvlJc w:val="right"/>
      <w:pPr>
        <w:ind w:left="6320" w:hanging="180"/>
      </w:pPr>
    </w:lvl>
  </w:abstractNum>
  <w:abstractNum w:abstractNumId="24" w15:restartNumberingAfterBreak="0">
    <w:nsid w:val="55416148"/>
    <w:multiLevelType w:val="multilevel"/>
    <w:tmpl w:val="BD1692F2"/>
    <w:lvl w:ilvl="0">
      <w:start w:val="1"/>
      <w:numFmt w:val="upperLetter"/>
      <w:lvlText w:val="%1."/>
      <w:lvlJc w:val="left"/>
      <w:pPr>
        <w:ind w:left="630" w:hanging="43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586679D8"/>
    <w:multiLevelType w:val="multilevel"/>
    <w:tmpl w:val="72B05F7A"/>
    <w:lvl w:ilvl="0">
      <w:start w:val="1"/>
      <w:numFmt w:val="upperLetter"/>
      <w:lvlText w:val="%1."/>
      <w:lvlJc w:val="left"/>
      <w:pPr>
        <w:ind w:left="690" w:hanging="360"/>
      </w:pPr>
    </w:lvl>
    <w:lvl w:ilvl="1">
      <w:start w:val="1"/>
      <w:numFmt w:val="lowerLetter"/>
      <w:lvlText w:val="%2."/>
      <w:lvlJc w:val="left"/>
      <w:pPr>
        <w:ind w:left="1410" w:hanging="360"/>
      </w:pPr>
    </w:lvl>
    <w:lvl w:ilvl="2">
      <w:start w:val="1"/>
      <w:numFmt w:val="lowerRoman"/>
      <w:lvlText w:val="%3."/>
      <w:lvlJc w:val="right"/>
      <w:pPr>
        <w:ind w:left="2130" w:hanging="180"/>
      </w:pPr>
    </w:lvl>
    <w:lvl w:ilvl="3">
      <w:start w:val="1"/>
      <w:numFmt w:val="decimal"/>
      <w:lvlText w:val="%4."/>
      <w:lvlJc w:val="left"/>
      <w:pPr>
        <w:ind w:left="2850" w:hanging="360"/>
      </w:pPr>
    </w:lvl>
    <w:lvl w:ilvl="4">
      <w:start w:val="1"/>
      <w:numFmt w:val="lowerLetter"/>
      <w:lvlText w:val="%5."/>
      <w:lvlJc w:val="left"/>
      <w:pPr>
        <w:ind w:left="3570" w:hanging="360"/>
      </w:pPr>
    </w:lvl>
    <w:lvl w:ilvl="5">
      <w:start w:val="1"/>
      <w:numFmt w:val="lowerRoman"/>
      <w:lvlText w:val="%6."/>
      <w:lvlJc w:val="right"/>
      <w:pPr>
        <w:ind w:left="4290" w:hanging="180"/>
      </w:pPr>
    </w:lvl>
    <w:lvl w:ilvl="6">
      <w:start w:val="1"/>
      <w:numFmt w:val="decimal"/>
      <w:lvlText w:val="%7."/>
      <w:lvlJc w:val="left"/>
      <w:pPr>
        <w:ind w:left="5010" w:hanging="360"/>
      </w:pPr>
    </w:lvl>
    <w:lvl w:ilvl="7">
      <w:start w:val="1"/>
      <w:numFmt w:val="lowerLetter"/>
      <w:lvlText w:val="%8."/>
      <w:lvlJc w:val="left"/>
      <w:pPr>
        <w:ind w:left="5730" w:hanging="360"/>
      </w:pPr>
    </w:lvl>
    <w:lvl w:ilvl="8">
      <w:start w:val="1"/>
      <w:numFmt w:val="lowerRoman"/>
      <w:lvlText w:val="%9."/>
      <w:lvlJc w:val="right"/>
      <w:pPr>
        <w:ind w:left="6450" w:hanging="180"/>
      </w:pPr>
    </w:lvl>
  </w:abstractNum>
  <w:abstractNum w:abstractNumId="26" w15:restartNumberingAfterBreak="0">
    <w:nsid w:val="5B4C2ADC"/>
    <w:multiLevelType w:val="multilevel"/>
    <w:tmpl w:val="F2845E38"/>
    <w:lvl w:ilvl="0">
      <w:start w:val="1"/>
      <w:numFmt w:val="upperLetter"/>
      <w:lvlText w:val="%1."/>
      <w:lvlJc w:val="left"/>
      <w:pPr>
        <w:ind w:left="630" w:hanging="43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5B576D31"/>
    <w:multiLevelType w:val="multilevel"/>
    <w:tmpl w:val="794020FA"/>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5EEE17A4"/>
    <w:multiLevelType w:val="hybridMultilevel"/>
    <w:tmpl w:val="A32075E2"/>
    <w:lvl w:ilvl="0" w:tplc="EA6CBC0E">
      <w:start w:val="1"/>
      <w:numFmt w:val="upperLetter"/>
      <w:lvlText w:val="%1."/>
      <w:lvlJc w:val="left"/>
      <w:pPr>
        <w:ind w:left="810" w:hanging="360"/>
      </w:pPr>
      <w:rPr>
        <w:rFonts w:ascii="Arial" w:eastAsia="Arial" w:hAnsi="Arial" w:cs="Arial"/>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F324E1E"/>
    <w:multiLevelType w:val="hybridMultilevel"/>
    <w:tmpl w:val="BDEEE412"/>
    <w:lvl w:ilvl="0" w:tplc="FDEE21A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42A59DB"/>
    <w:multiLevelType w:val="multilevel"/>
    <w:tmpl w:val="E160CB10"/>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68153604"/>
    <w:multiLevelType w:val="multilevel"/>
    <w:tmpl w:val="E37A3CD6"/>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68AA1E4D"/>
    <w:multiLevelType w:val="multilevel"/>
    <w:tmpl w:val="6D8AB566"/>
    <w:lvl w:ilvl="0">
      <w:start w:val="1"/>
      <w:numFmt w:val="upp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3" w15:restartNumberingAfterBreak="0">
    <w:nsid w:val="6BA61E73"/>
    <w:multiLevelType w:val="hybridMultilevel"/>
    <w:tmpl w:val="D786DEB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70792C2A"/>
    <w:multiLevelType w:val="multilevel"/>
    <w:tmpl w:val="0A14004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73A97E1A"/>
    <w:multiLevelType w:val="multilevel"/>
    <w:tmpl w:val="DF160B9C"/>
    <w:lvl w:ilvl="0">
      <w:start w:val="1"/>
      <w:numFmt w:val="upperLetter"/>
      <w:lvlText w:val="%1."/>
      <w:lvlJc w:val="left"/>
      <w:pPr>
        <w:ind w:left="720" w:hanging="360"/>
      </w:pPr>
      <w:rPr>
        <w:strike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74D31CDD"/>
    <w:multiLevelType w:val="multilevel"/>
    <w:tmpl w:val="FAB0DE2C"/>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79CC4B78"/>
    <w:multiLevelType w:val="multilevel"/>
    <w:tmpl w:val="195E99BC"/>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7A1546D1"/>
    <w:multiLevelType w:val="multilevel"/>
    <w:tmpl w:val="00C6FA9C"/>
    <w:lvl w:ilvl="0">
      <w:start w:val="1"/>
      <w:numFmt w:val="upperLetter"/>
      <w:lvlText w:val="%1."/>
      <w:lvlJc w:val="left"/>
      <w:pPr>
        <w:ind w:left="720" w:hanging="360"/>
      </w:pPr>
      <w:rPr>
        <w:color w:val="00B05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7A957D26"/>
    <w:multiLevelType w:val="multilevel"/>
    <w:tmpl w:val="C576FB64"/>
    <w:lvl w:ilvl="0">
      <w:start w:val="1"/>
      <w:numFmt w:val="upperLetter"/>
      <w:lvlText w:val="%1."/>
      <w:lvlJc w:val="left"/>
      <w:pPr>
        <w:ind w:left="630" w:hanging="430"/>
      </w:pPr>
    </w:lvl>
    <w:lvl w:ilvl="1">
      <w:start w:val="1"/>
      <w:numFmt w:val="lowerLetter"/>
      <w:lvlText w:val="%2."/>
      <w:lvlJc w:val="left"/>
      <w:pPr>
        <w:ind w:left="1260" w:hanging="360"/>
      </w:pPr>
    </w:lvl>
    <w:lvl w:ilvl="2">
      <w:start w:val="1"/>
      <w:numFmt w:val="lowerRoman"/>
      <w:lvlText w:val="%3."/>
      <w:lvlJc w:val="right"/>
      <w:pPr>
        <w:ind w:left="1080" w:hanging="180"/>
      </w:pPr>
    </w:lvl>
    <w:lvl w:ilvl="3">
      <w:start w:val="1"/>
      <w:numFmt w:val="decimal"/>
      <w:lvlText w:val="%4."/>
      <w:lvlJc w:val="left"/>
      <w:pPr>
        <w:ind w:left="2790" w:hanging="360"/>
      </w:pPr>
    </w:lvl>
    <w:lvl w:ilvl="4">
      <w:start w:val="1"/>
      <w:numFmt w:val="lowerLetter"/>
      <w:lvlText w:val="%5."/>
      <w:lvlJc w:val="left"/>
      <w:pPr>
        <w:ind w:left="3440" w:hanging="360"/>
      </w:pPr>
    </w:lvl>
    <w:lvl w:ilvl="5">
      <w:start w:val="1"/>
      <w:numFmt w:val="lowerRoman"/>
      <w:lvlText w:val="%6."/>
      <w:lvlJc w:val="right"/>
      <w:pPr>
        <w:ind w:left="4160" w:hanging="180"/>
      </w:pPr>
    </w:lvl>
    <w:lvl w:ilvl="6">
      <w:start w:val="1"/>
      <w:numFmt w:val="decimal"/>
      <w:lvlText w:val="%7."/>
      <w:lvlJc w:val="left"/>
      <w:pPr>
        <w:ind w:left="4880" w:hanging="360"/>
      </w:pPr>
    </w:lvl>
    <w:lvl w:ilvl="7">
      <w:start w:val="1"/>
      <w:numFmt w:val="lowerLetter"/>
      <w:lvlText w:val="%8."/>
      <w:lvlJc w:val="left"/>
      <w:pPr>
        <w:ind w:left="5600" w:hanging="360"/>
      </w:pPr>
    </w:lvl>
    <w:lvl w:ilvl="8">
      <w:start w:val="1"/>
      <w:numFmt w:val="lowerRoman"/>
      <w:lvlText w:val="%9."/>
      <w:lvlJc w:val="right"/>
      <w:pPr>
        <w:ind w:left="6320" w:hanging="180"/>
      </w:pPr>
    </w:lvl>
  </w:abstractNum>
  <w:abstractNum w:abstractNumId="40" w15:restartNumberingAfterBreak="0">
    <w:nsid w:val="7E3F0814"/>
    <w:multiLevelType w:val="multilevel"/>
    <w:tmpl w:val="1B9E0320"/>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840044847">
    <w:abstractNumId w:val="32"/>
  </w:num>
  <w:num w:numId="2" w16cid:durableId="421994398">
    <w:abstractNumId w:val="16"/>
  </w:num>
  <w:num w:numId="3" w16cid:durableId="1636523867">
    <w:abstractNumId w:val="4"/>
  </w:num>
  <w:num w:numId="4" w16cid:durableId="84545671">
    <w:abstractNumId w:val="19"/>
  </w:num>
  <w:num w:numId="5" w16cid:durableId="720136281">
    <w:abstractNumId w:val="38"/>
  </w:num>
  <w:num w:numId="6" w16cid:durableId="791631871">
    <w:abstractNumId w:val="27"/>
  </w:num>
  <w:num w:numId="7" w16cid:durableId="1123577969">
    <w:abstractNumId w:val="25"/>
  </w:num>
  <w:num w:numId="8" w16cid:durableId="1343361972">
    <w:abstractNumId w:val="37"/>
  </w:num>
  <w:num w:numId="9" w16cid:durableId="214584219">
    <w:abstractNumId w:val="31"/>
  </w:num>
  <w:num w:numId="10" w16cid:durableId="301354387">
    <w:abstractNumId w:val="14"/>
  </w:num>
  <w:num w:numId="11" w16cid:durableId="1758942807">
    <w:abstractNumId w:val="26"/>
  </w:num>
  <w:num w:numId="12" w16cid:durableId="1218780145">
    <w:abstractNumId w:val="20"/>
  </w:num>
  <w:num w:numId="13" w16cid:durableId="1099563904">
    <w:abstractNumId w:val="40"/>
  </w:num>
  <w:num w:numId="14" w16cid:durableId="2063091244">
    <w:abstractNumId w:val="34"/>
  </w:num>
  <w:num w:numId="15" w16cid:durableId="1290086219">
    <w:abstractNumId w:val="3"/>
  </w:num>
  <w:num w:numId="16" w16cid:durableId="352999581">
    <w:abstractNumId w:val="23"/>
  </w:num>
  <w:num w:numId="17" w16cid:durableId="2049601131">
    <w:abstractNumId w:val="30"/>
  </w:num>
  <w:num w:numId="18" w16cid:durableId="166411605">
    <w:abstractNumId w:val="12"/>
  </w:num>
  <w:num w:numId="19" w16cid:durableId="902058098">
    <w:abstractNumId w:val="9"/>
  </w:num>
  <w:num w:numId="20" w16cid:durableId="1013727777">
    <w:abstractNumId w:val="6"/>
  </w:num>
  <w:num w:numId="21" w16cid:durableId="1589315036">
    <w:abstractNumId w:val="5"/>
  </w:num>
  <w:num w:numId="22" w16cid:durableId="1339503815">
    <w:abstractNumId w:val="18"/>
  </w:num>
  <w:num w:numId="23" w16cid:durableId="971591805">
    <w:abstractNumId w:val="39"/>
  </w:num>
  <w:num w:numId="24" w16cid:durableId="2076008777">
    <w:abstractNumId w:val="36"/>
  </w:num>
  <w:num w:numId="25" w16cid:durableId="1387681333">
    <w:abstractNumId w:val="21"/>
  </w:num>
  <w:num w:numId="26" w16cid:durableId="341706464">
    <w:abstractNumId w:val="17"/>
  </w:num>
  <w:num w:numId="27" w16cid:durableId="1486972736">
    <w:abstractNumId w:val="10"/>
  </w:num>
  <w:num w:numId="28" w16cid:durableId="284119051">
    <w:abstractNumId w:val="22"/>
  </w:num>
  <w:num w:numId="29" w16cid:durableId="1685012925">
    <w:abstractNumId w:val="0"/>
  </w:num>
  <w:num w:numId="30" w16cid:durableId="1818180841">
    <w:abstractNumId w:val="13"/>
  </w:num>
  <w:num w:numId="31" w16cid:durableId="70852875">
    <w:abstractNumId w:val="8"/>
  </w:num>
  <w:num w:numId="32" w16cid:durableId="1114790690">
    <w:abstractNumId w:val="24"/>
  </w:num>
  <w:num w:numId="33" w16cid:durableId="1207719313">
    <w:abstractNumId w:val="2"/>
  </w:num>
  <w:num w:numId="34" w16cid:durableId="2049331511">
    <w:abstractNumId w:val="1"/>
  </w:num>
  <w:num w:numId="35" w16cid:durableId="888609334">
    <w:abstractNumId w:val="35"/>
  </w:num>
  <w:num w:numId="36" w16cid:durableId="1656179938">
    <w:abstractNumId w:val="11"/>
  </w:num>
  <w:num w:numId="37" w16cid:durableId="221256660">
    <w:abstractNumId w:val="28"/>
  </w:num>
  <w:num w:numId="38" w16cid:durableId="1424573929">
    <w:abstractNumId w:val="15"/>
  </w:num>
  <w:num w:numId="39" w16cid:durableId="1497723571">
    <w:abstractNumId w:val="29"/>
  </w:num>
  <w:num w:numId="40" w16cid:durableId="1989632762">
    <w:abstractNumId w:val="33"/>
  </w:num>
  <w:num w:numId="41" w16cid:durableId="1472097261">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ureen Bushman">
    <w15:presenceInfo w15:providerId="Windows Live" w15:userId="45872d163b56beb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0206"/>
    <w:rsid w:val="0003096C"/>
    <w:rsid w:val="0006098E"/>
    <w:rsid w:val="00061DFD"/>
    <w:rsid w:val="00064B9B"/>
    <w:rsid w:val="00085750"/>
    <w:rsid w:val="000A1B2A"/>
    <w:rsid w:val="000D0206"/>
    <w:rsid w:val="000D4C76"/>
    <w:rsid w:val="000E454C"/>
    <w:rsid w:val="000E67CF"/>
    <w:rsid w:val="000F6B5D"/>
    <w:rsid w:val="00106DE2"/>
    <w:rsid w:val="001350BF"/>
    <w:rsid w:val="00172D5C"/>
    <w:rsid w:val="001844E2"/>
    <w:rsid w:val="00192FB3"/>
    <w:rsid w:val="00196D1A"/>
    <w:rsid w:val="001A5D28"/>
    <w:rsid w:val="001C121E"/>
    <w:rsid w:val="001C134C"/>
    <w:rsid w:val="001D5F9E"/>
    <w:rsid w:val="001E5085"/>
    <w:rsid w:val="001E67F8"/>
    <w:rsid w:val="00214F7F"/>
    <w:rsid w:val="0022276A"/>
    <w:rsid w:val="0023111F"/>
    <w:rsid w:val="002564AF"/>
    <w:rsid w:val="00270DAC"/>
    <w:rsid w:val="002D0011"/>
    <w:rsid w:val="002E54D8"/>
    <w:rsid w:val="003047DE"/>
    <w:rsid w:val="003205A8"/>
    <w:rsid w:val="00322DB9"/>
    <w:rsid w:val="00335873"/>
    <w:rsid w:val="0034280B"/>
    <w:rsid w:val="00394A42"/>
    <w:rsid w:val="003F7EB1"/>
    <w:rsid w:val="00410FD4"/>
    <w:rsid w:val="004152C7"/>
    <w:rsid w:val="0041687D"/>
    <w:rsid w:val="0043645E"/>
    <w:rsid w:val="004747E4"/>
    <w:rsid w:val="004854F9"/>
    <w:rsid w:val="004B0350"/>
    <w:rsid w:val="004B6A77"/>
    <w:rsid w:val="004D357D"/>
    <w:rsid w:val="004D6463"/>
    <w:rsid w:val="004F0A4A"/>
    <w:rsid w:val="004F6AF5"/>
    <w:rsid w:val="005131EF"/>
    <w:rsid w:val="005553A2"/>
    <w:rsid w:val="005821A7"/>
    <w:rsid w:val="0059037F"/>
    <w:rsid w:val="0059281F"/>
    <w:rsid w:val="005A38CB"/>
    <w:rsid w:val="005B7652"/>
    <w:rsid w:val="005C2529"/>
    <w:rsid w:val="005D0B42"/>
    <w:rsid w:val="005E2268"/>
    <w:rsid w:val="005E2D2A"/>
    <w:rsid w:val="00602E31"/>
    <w:rsid w:val="00614DC3"/>
    <w:rsid w:val="00655F81"/>
    <w:rsid w:val="00692CD4"/>
    <w:rsid w:val="00697E8D"/>
    <w:rsid w:val="006B3AD7"/>
    <w:rsid w:val="006E4F3E"/>
    <w:rsid w:val="007D24AE"/>
    <w:rsid w:val="008065B7"/>
    <w:rsid w:val="00895091"/>
    <w:rsid w:val="008C65F7"/>
    <w:rsid w:val="0090511D"/>
    <w:rsid w:val="00920113"/>
    <w:rsid w:val="00921F14"/>
    <w:rsid w:val="009263A1"/>
    <w:rsid w:val="00934DDC"/>
    <w:rsid w:val="009739DC"/>
    <w:rsid w:val="00975A81"/>
    <w:rsid w:val="009A6197"/>
    <w:rsid w:val="009B70C2"/>
    <w:rsid w:val="009D7DE2"/>
    <w:rsid w:val="009E0863"/>
    <w:rsid w:val="009E2DEC"/>
    <w:rsid w:val="009F3E55"/>
    <w:rsid w:val="009F6DA7"/>
    <w:rsid w:val="00A04495"/>
    <w:rsid w:val="00A05108"/>
    <w:rsid w:val="00A22C1D"/>
    <w:rsid w:val="00A85833"/>
    <w:rsid w:val="00AA487C"/>
    <w:rsid w:val="00AA57E2"/>
    <w:rsid w:val="00AB16F1"/>
    <w:rsid w:val="00AB705C"/>
    <w:rsid w:val="00AB781D"/>
    <w:rsid w:val="00AF50EA"/>
    <w:rsid w:val="00AF545F"/>
    <w:rsid w:val="00B01313"/>
    <w:rsid w:val="00B52F3D"/>
    <w:rsid w:val="00BF684E"/>
    <w:rsid w:val="00C01076"/>
    <w:rsid w:val="00C05BE5"/>
    <w:rsid w:val="00C108B3"/>
    <w:rsid w:val="00C1478C"/>
    <w:rsid w:val="00C62C1F"/>
    <w:rsid w:val="00C833B6"/>
    <w:rsid w:val="00C940D6"/>
    <w:rsid w:val="00CC1A68"/>
    <w:rsid w:val="00CD1204"/>
    <w:rsid w:val="00CD3FDB"/>
    <w:rsid w:val="00CE5E1E"/>
    <w:rsid w:val="00CE5E4B"/>
    <w:rsid w:val="00D00C3B"/>
    <w:rsid w:val="00D16E37"/>
    <w:rsid w:val="00D21A99"/>
    <w:rsid w:val="00D255F0"/>
    <w:rsid w:val="00D27DE5"/>
    <w:rsid w:val="00D301C4"/>
    <w:rsid w:val="00D301F0"/>
    <w:rsid w:val="00D8664A"/>
    <w:rsid w:val="00D94C54"/>
    <w:rsid w:val="00DD3F00"/>
    <w:rsid w:val="00DF1D8D"/>
    <w:rsid w:val="00E11F94"/>
    <w:rsid w:val="00E12057"/>
    <w:rsid w:val="00E16D6F"/>
    <w:rsid w:val="00E3231D"/>
    <w:rsid w:val="00E91129"/>
    <w:rsid w:val="00E95027"/>
    <w:rsid w:val="00E95B1D"/>
    <w:rsid w:val="00ED37D9"/>
    <w:rsid w:val="00EE39B5"/>
    <w:rsid w:val="00F1289E"/>
    <w:rsid w:val="00F149CF"/>
    <w:rsid w:val="00F34063"/>
    <w:rsid w:val="00F36D84"/>
    <w:rsid w:val="00F46AA6"/>
    <w:rsid w:val="00F53B81"/>
    <w:rsid w:val="00F7742E"/>
    <w:rsid w:val="00F77D25"/>
    <w:rsid w:val="00FA2C75"/>
    <w:rsid w:val="00FC428D"/>
    <w:rsid w:val="00FD64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288AB9"/>
  <w15:docId w15:val="{02A38D75-696F-4E32-B751-65EE1F1188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52A4"/>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9852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52A4"/>
  </w:style>
  <w:style w:type="paragraph" w:styleId="Footer">
    <w:name w:val="footer"/>
    <w:basedOn w:val="Normal"/>
    <w:link w:val="FooterChar"/>
    <w:uiPriority w:val="99"/>
    <w:unhideWhenUsed/>
    <w:rsid w:val="009852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52A4"/>
  </w:style>
  <w:style w:type="paragraph" w:styleId="ListParagraph">
    <w:name w:val="List Paragraph"/>
    <w:basedOn w:val="Normal"/>
    <w:uiPriority w:val="34"/>
    <w:qFormat/>
    <w:rsid w:val="009852A4"/>
    <w:pPr>
      <w:ind w:left="720"/>
      <w:contextualSpacing/>
    </w:pPr>
  </w:style>
  <w:style w:type="numbering" w:customStyle="1" w:styleId="Style1">
    <w:name w:val="Style1"/>
    <w:uiPriority w:val="99"/>
    <w:rsid w:val="009852A4"/>
  </w:style>
  <w:style w:type="paragraph" w:customStyle="1" w:styleId="content1">
    <w:name w:val="content1"/>
    <w:basedOn w:val="Normal"/>
    <w:rsid w:val="009852A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9852A4"/>
    <w:rPr>
      <w:color w:val="0000FF"/>
      <w:u w:val="single"/>
    </w:rPr>
  </w:style>
  <w:style w:type="paragraph" w:customStyle="1" w:styleId="incr0">
    <w:name w:val="incr0"/>
    <w:basedOn w:val="Normal"/>
    <w:rsid w:val="009852A4"/>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9852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86CFD"/>
    <w:rPr>
      <w:sz w:val="16"/>
      <w:szCs w:val="16"/>
    </w:rPr>
  </w:style>
  <w:style w:type="paragraph" w:styleId="CommentText">
    <w:name w:val="annotation text"/>
    <w:basedOn w:val="Normal"/>
    <w:link w:val="CommentTextChar"/>
    <w:uiPriority w:val="99"/>
    <w:unhideWhenUsed/>
    <w:rsid w:val="00986CFD"/>
    <w:pPr>
      <w:spacing w:line="240" w:lineRule="auto"/>
    </w:pPr>
    <w:rPr>
      <w:sz w:val="20"/>
      <w:szCs w:val="20"/>
    </w:rPr>
  </w:style>
  <w:style w:type="character" w:customStyle="1" w:styleId="CommentTextChar">
    <w:name w:val="Comment Text Char"/>
    <w:basedOn w:val="DefaultParagraphFont"/>
    <w:link w:val="CommentText"/>
    <w:uiPriority w:val="99"/>
    <w:rsid w:val="00986CFD"/>
    <w:rPr>
      <w:sz w:val="20"/>
      <w:szCs w:val="20"/>
    </w:rPr>
  </w:style>
  <w:style w:type="paragraph" w:styleId="CommentSubject">
    <w:name w:val="annotation subject"/>
    <w:basedOn w:val="CommentText"/>
    <w:next w:val="CommentText"/>
    <w:link w:val="CommentSubjectChar"/>
    <w:uiPriority w:val="99"/>
    <w:semiHidden/>
    <w:unhideWhenUsed/>
    <w:rsid w:val="00986CFD"/>
    <w:rPr>
      <w:b/>
      <w:bCs/>
    </w:rPr>
  </w:style>
  <w:style w:type="character" w:customStyle="1" w:styleId="CommentSubjectChar">
    <w:name w:val="Comment Subject Char"/>
    <w:basedOn w:val="CommentTextChar"/>
    <w:link w:val="CommentSubject"/>
    <w:uiPriority w:val="99"/>
    <w:semiHidden/>
    <w:rsid w:val="00986CFD"/>
    <w:rPr>
      <w:b/>
      <w:bCs/>
      <w:sz w:val="20"/>
      <w:szCs w:val="20"/>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table" w:customStyle="1" w:styleId="a0">
    <w:basedOn w:val="TableNormal"/>
    <w:tblPr>
      <w:tblStyleRowBandSize w:val="1"/>
      <w:tblStyleColBandSize w:val="1"/>
      <w:tblCellMar>
        <w:top w:w="15" w:type="dxa"/>
        <w:left w:w="15" w:type="dxa"/>
        <w:bottom w:w="15" w:type="dxa"/>
        <w:right w:w="15" w:type="dxa"/>
      </w:tblCellMar>
    </w:tblPr>
  </w:style>
  <w:style w:type="table" w:customStyle="1" w:styleId="a1">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codelibrary.amlegal.com/codes/elkridgeut/latest/elkridge_ut/0-0-0-5968" TargetMode="External"/><Relationship Id="rId13" Type="http://schemas.openxmlformats.org/officeDocument/2006/relationships/hyperlink" Target="https://codelibrary.amlegal.com/codes/elkridgeut/latest/elkridge_ut/0-0-0-4213" TargetMode="External"/><Relationship Id="rId18" Type="http://schemas.openxmlformats.org/officeDocument/2006/relationships/hyperlink" Target="https://codelibrary.amlegal.com/codes/elkridgeut/latest/elkridge_ut/0-0-0-3247"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codelibrary.amlegal.com/codes/elkridgeut/latest/elkridge_ut/0-0-0-5421" TargetMode="External"/><Relationship Id="rId7" Type="http://schemas.openxmlformats.org/officeDocument/2006/relationships/endnotes" Target="endnotes.xml"/><Relationship Id="rId12" Type="http://schemas.microsoft.com/office/2018/08/relationships/commentsExtensible" Target="commentsExtensible.xml"/><Relationship Id="rId17" Type="http://schemas.openxmlformats.org/officeDocument/2006/relationships/hyperlink" Target="https://codelibrary.amlegal.com/codes/elkridgeut/latest/elkridge_ut/0-0-0-4098" TargetMode="External"/><Relationship Id="rId25" Type="http://schemas.openxmlformats.org/officeDocument/2006/relationships/hyperlink" Target="https://codelibrary.amlegal.com/codes/elkridgeut/latest/elkridge_ut/0-0-0-4563" TargetMode="External"/><Relationship Id="rId2" Type="http://schemas.openxmlformats.org/officeDocument/2006/relationships/numbering" Target="numbering.xml"/><Relationship Id="rId16" Type="http://schemas.openxmlformats.org/officeDocument/2006/relationships/hyperlink" Target="https://codelibrary.amlegal.com/codes/elkridgeut/latest/elkridge_ut/0-0-0-4098" TargetMode="External"/><Relationship Id="rId20" Type="http://schemas.openxmlformats.org/officeDocument/2006/relationships/hyperlink" Target="https://codelibrary.amlegal.com/codes/elkridgeut/latest/elkridge_ut/0-0-0-5421" TargetMode="External"/><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24" Type="http://schemas.openxmlformats.org/officeDocument/2006/relationships/hyperlink" Target="https://codelibrary.amlegal.com/codes/elkridgeut/latest/elkridge_ut/0-0-0-4167" TargetMode="External"/><Relationship Id="rId5" Type="http://schemas.openxmlformats.org/officeDocument/2006/relationships/webSettings" Target="webSettings.xml"/><Relationship Id="rId15" Type="http://schemas.openxmlformats.org/officeDocument/2006/relationships/hyperlink" Target="https://codelibrary.amlegal.com/codes/elkridgeut/latest/elkridge_ut/0-0-0-5646" TargetMode="External"/><Relationship Id="rId23" Type="http://schemas.openxmlformats.org/officeDocument/2006/relationships/hyperlink" Target="https://codelibrary.amlegal.com/codes/elkridgeut/latest/elkridge_ut/0-0-0-4790" TargetMode="External"/><Relationship Id="rId28" Type="http://schemas.openxmlformats.org/officeDocument/2006/relationships/fontTable" Target="fontTable.xml"/><Relationship Id="rId10" Type="http://schemas.microsoft.com/office/2011/relationships/commentsExtended" Target="commentsExtended.xml"/><Relationship Id="rId19" Type="http://schemas.openxmlformats.org/officeDocument/2006/relationships/hyperlink" Target="https://codelibrary.amlegal.com/codes/elkridgeut/latest/elkridge_ut/0-0-0-5421" TargetMode="Externa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hyperlink" Target="https://codelibrary.amlegal.com/codes/elkridgeut/latest/elkridge_ut/0-0-0-5703" TargetMode="External"/><Relationship Id="rId22" Type="http://schemas.openxmlformats.org/officeDocument/2006/relationships/hyperlink" Target="https://codelibrary.amlegal.com/codes/elkridgeut/latest/elkridge_ut/0-0-0-4963" TargetMode="External"/><Relationship Id="rId27" Type="http://schemas.openxmlformats.org/officeDocument/2006/relationships/footer" Target="footer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O+mngrPs4LWWRjhJoRkY4+3PghQ==">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</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137</TotalTime>
  <Pages>22</Pages>
  <Words>8260</Words>
  <Characters>47088</Characters>
  <Application>Microsoft Office Word</Application>
  <DocSecurity>0</DocSecurity>
  <Lines>392</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Tanya Willis</dc:creator>
  <cp:lastModifiedBy>Laura Oliver</cp:lastModifiedBy>
  <cp:revision>3</cp:revision>
  <dcterms:created xsi:type="dcterms:W3CDTF">2022-07-29T20:02:00Z</dcterms:created>
  <dcterms:modified xsi:type="dcterms:W3CDTF">2022-08-01T20:34:00Z</dcterms:modified>
</cp:coreProperties>
</file>