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6751D" w14:textId="77777777" w:rsidR="00A86DCE" w:rsidRPr="00410330" w:rsidRDefault="00A86DCE" w:rsidP="00A86DCE">
      <w:pPr>
        <w:jc w:val="center"/>
        <w:outlineLvl w:val="0"/>
        <w:rPr>
          <w:b/>
          <w:szCs w:val="32"/>
        </w:rPr>
      </w:pPr>
      <w:r w:rsidRPr="00410330">
        <w:rPr>
          <w:b/>
          <w:szCs w:val="32"/>
        </w:rPr>
        <w:t xml:space="preserve">The City of Provo </w:t>
      </w:r>
    </w:p>
    <w:p w14:paraId="7547AF8D" w14:textId="77777777" w:rsidR="00A86DCE" w:rsidRPr="00410330" w:rsidRDefault="00A86DCE" w:rsidP="00A86DCE">
      <w:pPr>
        <w:jc w:val="center"/>
        <w:outlineLvl w:val="0"/>
        <w:rPr>
          <w:b/>
          <w:szCs w:val="32"/>
        </w:rPr>
      </w:pPr>
      <w:r w:rsidRPr="00410330">
        <w:rPr>
          <w:b/>
          <w:szCs w:val="32"/>
        </w:rPr>
        <w:t>Department of Energy</w:t>
      </w:r>
    </w:p>
    <w:p w14:paraId="5A26A224" w14:textId="77777777" w:rsidR="00A86DCE" w:rsidRPr="00410330" w:rsidRDefault="00A86DCE" w:rsidP="00A86DCE">
      <w:pPr>
        <w:jc w:val="center"/>
        <w:outlineLvl w:val="0"/>
        <w:rPr>
          <w:b/>
          <w:color w:val="000000" w:themeColor="text1"/>
          <w:szCs w:val="32"/>
        </w:rPr>
      </w:pPr>
      <w:r w:rsidRPr="00410330">
        <w:rPr>
          <w:b/>
          <w:szCs w:val="32"/>
        </w:rPr>
        <w:t xml:space="preserve">Minutes of </w:t>
      </w:r>
      <w:r w:rsidRPr="00410330">
        <w:rPr>
          <w:b/>
          <w:color w:val="000000" w:themeColor="text1"/>
          <w:szCs w:val="32"/>
        </w:rPr>
        <w:t>the Provo City Energy Board Meeting</w:t>
      </w:r>
    </w:p>
    <w:p w14:paraId="17272AE7" w14:textId="465F14CC" w:rsidR="00A86DCE" w:rsidRDefault="00CA66F5" w:rsidP="00A86DCE">
      <w:pPr>
        <w:tabs>
          <w:tab w:val="left" w:pos="270"/>
        </w:tabs>
        <w:jc w:val="center"/>
        <w:outlineLvl w:val="0"/>
        <w:rPr>
          <w:b/>
          <w:color w:val="000000" w:themeColor="text1"/>
          <w:szCs w:val="32"/>
        </w:rPr>
      </w:pPr>
      <w:r w:rsidRPr="00052377">
        <w:rPr>
          <w:b/>
          <w:color w:val="000000" w:themeColor="text1"/>
          <w:szCs w:val="32"/>
        </w:rPr>
        <w:t>April 4</w:t>
      </w:r>
      <w:r w:rsidR="00A86DCE" w:rsidRPr="00052377">
        <w:rPr>
          <w:b/>
          <w:color w:val="000000" w:themeColor="text1"/>
          <w:szCs w:val="32"/>
        </w:rPr>
        <w:t>, 202</w:t>
      </w:r>
      <w:r w:rsidR="00796ECB" w:rsidRPr="00052377">
        <w:rPr>
          <w:b/>
          <w:color w:val="000000" w:themeColor="text1"/>
          <w:szCs w:val="32"/>
        </w:rPr>
        <w:t>2</w:t>
      </w:r>
    </w:p>
    <w:p w14:paraId="48ADA250" w14:textId="77777777" w:rsidR="00C06BEE" w:rsidRPr="00D117E1" w:rsidRDefault="00C06BEE" w:rsidP="00A86DCE">
      <w:pPr>
        <w:tabs>
          <w:tab w:val="left" w:pos="270"/>
        </w:tabs>
        <w:jc w:val="center"/>
        <w:outlineLvl w:val="0"/>
        <w:rPr>
          <w:b/>
          <w:color w:val="000000" w:themeColor="text1"/>
          <w:szCs w:val="32"/>
        </w:rPr>
      </w:pPr>
    </w:p>
    <w:p w14:paraId="7144E224" w14:textId="474DE9D5" w:rsidR="00A86DCE" w:rsidRPr="00856041" w:rsidRDefault="003B1C08" w:rsidP="00A86DCE">
      <w:pPr>
        <w:jc w:val="center"/>
        <w:outlineLvl w:val="0"/>
        <w:rPr>
          <w:b/>
          <w:szCs w:val="32"/>
        </w:rPr>
      </w:pPr>
      <w:r>
        <w:rPr>
          <w:noProof/>
        </w:rPr>
        <w:pict w14:anchorId="6D8CDF6E">
          <v:shapetype id="_x0000_t202" coordsize="21600,21600" o:spt="202" path="m,l,21600r21600,l21600,xe">
            <v:stroke joinstyle="miter"/>
            <v:path gradientshapeok="t" o:connecttype="rect"/>
          </v:shapetype>
          <v:shape id="Text Box 13" o:spid="_x0000_s1030" type="#_x0000_t202" alt="Text Box: City Staff:&#13;&#13;&#13;&#13;&#13;&#13;&#13;&#10;&#13;&#13;&#13;&#13;&#13;&#13;&#13;&#10;&#13;&#13;&#13;&#13;&#13;&#13;&#13;&#10;Wayne Parker    Tad Smallcomb&#13;&#13;&#13;&#13;&#13;&#13;&#13;&#10;&#13;&#13;&#13;&#13;&#13;&#13;&#13;&#10;&#13;&#13;&#13;&#13;&#13;&#13;&#13;&#10;Dave Atkinson    Scott Bunker&#13;&#13;&#13;&#13;&#13;&#13;&#13;&#10;&#13;&#13;&#13;&#13;&#13;&#13;&#13;&#10;&#13;&#13;&#13;&#13;&#13;&#13;&#13;&#10;Brett Davis         Joel Eves&#13;&#13;&#13;&#13;&#13;&#13;&#13;&#10;&#13;&#13;&#13;&#13;&#13;&#13;&#13;&#10;&#13;&#13;&#13;&#13;&#13;&#13;&#13;&#10;Kat Linford          Brian Jones&#13;&#13;&#13;&#13;&#13;&#13;&#13;&#10;&#13;&#13;&#13;&#13;&#13;&#13;&#13;&#10;&#13;&#13;&#13;&#13;&#13;&#13;&#13;&#10;John Borget&#13;&#13;&#13;&#13;&#13;&#13;&#13;&#10;&#13;&#13;&#13;&#13;&#13;&#13;&#13;&#10;&#13;&#13;&#13;&#13;&#13;&#13;&#13;&#10;&#13;&#13;&#13;&#13;&#13;&#13;&#13;&#10;&#13;&#13;&#13;&#13;&#13;&#13;&#13;&#10;&#13;&#13;&#13;&#13;&#13;&#13;&#13;&#10;" style="position:absolute;left:0;text-align:left;margin-left:155.35pt;margin-top:13.25pt;width:175.7pt;height:132.5pt;z-index:-251654144;visibility:visible;mso-wrap-style:square;mso-wrap-edited:f;mso-width-percent:0;mso-height-percent:0;mso-position-horizontal-relative:margin;mso-width-percent:0;mso-height-percent:0;v-text-anchor:top" stroked="f">
            <v:textbox>
              <w:txbxContent>
                <w:p w14:paraId="56F59C43" w14:textId="77777777" w:rsidR="00A86DCE" w:rsidRPr="00F36218" w:rsidRDefault="00A86DCE" w:rsidP="00A86DCE">
                  <w:pPr>
                    <w:rPr>
                      <w:b/>
                    </w:rPr>
                  </w:pPr>
                  <w:r w:rsidRPr="00F36218">
                    <w:rPr>
                      <w:b/>
                      <w:u w:val="single"/>
                    </w:rPr>
                    <w:t>City Staff</w:t>
                  </w:r>
                  <w:r>
                    <w:rPr>
                      <w:b/>
                      <w:u w:val="single"/>
                    </w:rPr>
                    <w:t xml:space="preserve"> &amp; Administration</w:t>
                  </w:r>
                </w:p>
                <w:p w14:paraId="277899D9" w14:textId="77777777" w:rsidR="00A86DCE" w:rsidRDefault="00A86DCE" w:rsidP="00A86DCE">
                  <w:pPr>
                    <w:jc w:val="both"/>
                  </w:pPr>
                  <w:r>
                    <w:t>Travis Ball</w:t>
                  </w:r>
                </w:p>
                <w:p w14:paraId="06BEDEFE" w14:textId="77777777" w:rsidR="000523EF" w:rsidRDefault="00145C2D" w:rsidP="00A86DCE">
                  <w:r>
                    <w:t>Scott Bunker</w:t>
                  </w:r>
                </w:p>
                <w:p w14:paraId="5FBD12E3" w14:textId="375844B4" w:rsidR="00A86DCE" w:rsidRDefault="000523EF" w:rsidP="00A86DCE">
                  <w:r>
                    <w:t>Charlie Little</w:t>
                  </w:r>
                  <w:r w:rsidR="00145C2D">
                    <w:tab/>
                  </w:r>
                </w:p>
                <w:p w14:paraId="1F910CDB" w14:textId="77777777" w:rsidR="00A86DCE" w:rsidRDefault="00A86DCE" w:rsidP="00A86DCE"/>
                <w:p w14:paraId="1AA6EE86" w14:textId="77777777" w:rsidR="00A86DCE" w:rsidRDefault="00A86DCE" w:rsidP="00A86DCE"/>
              </w:txbxContent>
            </v:textbox>
            <w10:wrap anchorx="margin"/>
          </v:shape>
        </w:pict>
      </w:r>
      <w:r>
        <w:rPr>
          <w:noProof/>
        </w:rPr>
        <w:pict w14:anchorId="6A79D331">
          <v:shape id="Text Box 5" o:spid="_x0000_s1029" type="#_x0000_t202" alt="" style="position:absolute;left:0;text-align:left;margin-left:-24.45pt;margin-top:13.6pt;width:154pt;height:83.55pt;z-index:-251656192;visibility:visible;mso-wrap-style:square;mso-wrap-edited:f;mso-width-percent:0;mso-height-percent:0;mso-width-percent:0;mso-height-percent:0;v-text-anchor:top" stroked="f">
            <v:textbox>
              <w:txbxContent>
                <w:p w14:paraId="7F253A74" w14:textId="77777777" w:rsidR="00A86DCE" w:rsidRPr="00635650" w:rsidRDefault="00A86DCE" w:rsidP="00A86DCE">
                  <w:pPr>
                    <w:rPr>
                      <w:b/>
                      <w:color w:val="000000" w:themeColor="text1"/>
                      <w:u w:val="single"/>
                    </w:rPr>
                  </w:pPr>
                  <w:r w:rsidRPr="001525AF">
                    <w:rPr>
                      <w:b/>
                      <w:color w:val="000000" w:themeColor="text1"/>
                      <w:u w:val="single"/>
                    </w:rPr>
                    <w:t>Energy Board Members</w:t>
                  </w:r>
                </w:p>
                <w:p w14:paraId="52406D99" w14:textId="77777777" w:rsidR="00A86DCE" w:rsidRDefault="00A86DCE" w:rsidP="00A86DCE">
                  <w:pPr>
                    <w:rPr>
                      <w:color w:val="000000" w:themeColor="text1"/>
                    </w:rPr>
                  </w:pPr>
                  <w:r>
                    <w:rPr>
                      <w:color w:val="000000" w:themeColor="text1"/>
                    </w:rPr>
                    <w:t>Ned Hill</w:t>
                  </w:r>
                  <w:r w:rsidRPr="001525AF">
                    <w:rPr>
                      <w:color w:val="000000" w:themeColor="text1"/>
                    </w:rPr>
                    <w:t xml:space="preserve"> </w:t>
                  </w:r>
                </w:p>
                <w:p w14:paraId="5089A10D" w14:textId="372007DF" w:rsidR="00F72BA5" w:rsidRDefault="00A86DCE" w:rsidP="00F72BA5">
                  <w:pPr>
                    <w:rPr>
                      <w:color w:val="000000" w:themeColor="text1"/>
                    </w:rPr>
                  </w:pPr>
                  <w:r w:rsidRPr="001525AF">
                    <w:rPr>
                      <w:color w:val="000000" w:themeColor="text1"/>
                    </w:rPr>
                    <w:t>Cheryl Tay</w:t>
                  </w:r>
                  <w:r>
                    <w:rPr>
                      <w:color w:val="000000" w:themeColor="text1"/>
                    </w:rPr>
                    <w:t>lor</w:t>
                  </w:r>
                </w:p>
                <w:p w14:paraId="413E83AE" w14:textId="0BC0A16C" w:rsidR="00A86DCE" w:rsidRDefault="00A86DCE" w:rsidP="00A86DCE">
                  <w:pPr>
                    <w:rPr>
                      <w:color w:val="000000" w:themeColor="text1"/>
                    </w:rPr>
                  </w:pPr>
                  <w:r>
                    <w:rPr>
                      <w:color w:val="000000" w:themeColor="text1"/>
                    </w:rPr>
                    <w:t>Gary Winterton</w:t>
                  </w:r>
                </w:p>
                <w:p w14:paraId="2C4661C9" w14:textId="7C8316A4" w:rsidR="00145C2D" w:rsidRPr="001525AF" w:rsidRDefault="00FE5A40" w:rsidP="00A86DCE">
                  <w:pPr>
                    <w:rPr>
                      <w:color w:val="000000" w:themeColor="text1"/>
                    </w:rPr>
                  </w:pPr>
                  <w:r>
                    <w:rPr>
                      <w:color w:val="000000" w:themeColor="text1"/>
                    </w:rPr>
                    <w:t>Julie Radle</w:t>
                  </w:r>
                </w:p>
              </w:txbxContent>
            </v:textbox>
          </v:shape>
        </w:pict>
      </w:r>
      <w:r>
        <w:rPr>
          <w:noProof/>
        </w:rPr>
        <w:pict w14:anchorId="777A3D3D">
          <v:shape id="_x0000_s1028" type="#_x0000_t202" alt="" style="position:absolute;left:0;text-align:left;margin-left:57.5pt;margin-top:26.65pt;width:107.1pt;height:98.35pt;z-index:-251651072;visibility:visible;mso-wrap-style:square;mso-wrap-edited:f;mso-width-percent:0;mso-height-percent:0;mso-width-percent:0;mso-height-percent:0;mso-width-relative:margin;mso-height-relative:margin;v-text-anchor:top" filled="f" stroked="f" strokeweight=".5pt">
            <v:textbox>
              <w:txbxContent>
                <w:p w14:paraId="37A112DB" w14:textId="3E22EEC1" w:rsidR="00F72BA5" w:rsidRDefault="00692BC6" w:rsidP="00F72BA5">
                  <w:pPr>
                    <w:rPr>
                      <w:color w:val="000000" w:themeColor="text1"/>
                    </w:rPr>
                  </w:pPr>
                  <w:r>
                    <w:rPr>
                      <w:color w:val="000000" w:themeColor="text1"/>
                    </w:rPr>
                    <w:t>Carol-Lyn Jardine</w:t>
                  </w:r>
                </w:p>
                <w:p w14:paraId="395D2BF5" w14:textId="77777777" w:rsidR="00F72BA5" w:rsidRDefault="00F72BA5" w:rsidP="00F72BA5">
                  <w:pPr>
                    <w:rPr>
                      <w:color w:val="000000" w:themeColor="text1"/>
                    </w:rPr>
                  </w:pPr>
                  <w:r>
                    <w:rPr>
                      <w:color w:val="000000" w:themeColor="text1"/>
                    </w:rPr>
                    <w:t>Julie Rash</w:t>
                  </w:r>
                </w:p>
                <w:p w14:paraId="145D9FB3" w14:textId="4F2B8663" w:rsidR="00F72BA5" w:rsidRDefault="002D243E" w:rsidP="00F72BA5">
                  <w:r>
                    <w:t>Erin Hernandez</w:t>
                  </w:r>
                </w:p>
              </w:txbxContent>
            </v:textbox>
          </v:shape>
        </w:pict>
      </w:r>
      <w:r>
        <w:rPr>
          <w:noProof/>
        </w:rPr>
        <w:pict w14:anchorId="42874C01">
          <v:shape id="Text Box 14" o:spid="_x0000_s1027" type="#_x0000_t202" alt="" style="position:absolute;left:0;text-align:left;margin-left:343.95pt;margin-top:13.05pt;width:163.85pt;height:106.5pt;z-index:251661312;visibility:visible;mso-wrap-style:square;mso-wrap-edited:f;mso-width-percent:0;mso-height-percent:0;mso-width-percent:0;mso-height-percent:0;v-text-anchor:top" stroked="f">
            <v:textbox>
              <w:txbxContent>
                <w:p w14:paraId="33DE6A32" w14:textId="77777777" w:rsidR="00A86DCE" w:rsidRDefault="00A86DCE" w:rsidP="00A86DCE">
                  <w:pPr>
                    <w:jc w:val="both"/>
                    <w:rPr>
                      <w:b/>
                      <w:u w:val="single"/>
                    </w:rPr>
                  </w:pPr>
                  <w:r w:rsidRPr="00F36218">
                    <w:rPr>
                      <w:b/>
                      <w:u w:val="single"/>
                    </w:rPr>
                    <w:t>Municipal Council &amp; Staff</w:t>
                  </w:r>
                </w:p>
              </w:txbxContent>
            </v:textbox>
          </v:shape>
        </w:pict>
      </w:r>
    </w:p>
    <w:p w14:paraId="7AA480DA" w14:textId="512FB152" w:rsidR="00A86DCE" w:rsidRPr="00F36218" w:rsidRDefault="003B1C08" w:rsidP="00A86DCE">
      <w:r>
        <w:rPr>
          <w:noProof/>
        </w:rPr>
        <w:pict w14:anchorId="385E57CD">
          <v:shape id="_x0000_s1026" type="#_x0000_t202" alt="" style="position:absolute;margin-left:237.05pt;margin-top:13.1pt;width:107.1pt;height:98.35pt;z-index:-251653120;visibility:visible;mso-wrap-style:square;mso-wrap-edited:f;mso-width-percent:0;mso-height-percent:0;mso-width-percent:0;mso-height-percent:0;mso-width-relative:margin;mso-height-relative:margin;v-text-anchor:top" filled="f" stroked="f" strokeweight=".5pt">
            <v:textbox>
              <w:txbxContent>
                <w:p w14:paraId="5F29C9D3" w14:textId="77777777" w:rsidR="00284E9B" w:rsidRDefault="00284E9B" w:rsidP="00A86DCE">
                  <w:r>
                    <w:t>Tad Smallcomb</w:t>
                  </w:r>
                </w:p>
                <w:p w14:paraId="73520D45" w14:textId="77777777" w:rsidR="00484574" w:rsidRDefault="00484574" w:rsidP="00484574">
                  <w:r>
                    <w:t xml:space="preserve">Marcus Draper </w:t>
                  </w:r>
                </w:p>
                <w:p w14:paraId="3C21F192" w14:textId="77777777" w:rsidR="00484574" w:rsidRDefault="00484574" w:rsidP="00A86DCE"/>
              </w:txbxContent>
            </v:textbox>
          </v:shape>
        </w:pict>
      </w:r>
    </w:p>
    <w:p w14:paraId="13F01C1E" w14:textId="6A92C68C" w:rsidR="00A86DCE" w:rsidRDefault="00A86DCE" w:rsidP="00A86DCE">
      <w:pPr>
        <w:tabs>
          <w:tab w:val="left" w:pos="6139"/>
        </w:tabs>
      </w:pPr>
      <w:r>
        <w:tab/>
      </w:r>
    </w:p>
    <w:p w14:paraId="7D73542E" w14:textId="55D71696" w:rsidR="00A86DCE" w:rsidRDefault="00A86DCE" w:rsidP="00A86DCE">
      <w:pPr>
        <w:tabs>
          <w:tab w:val="left" w:pos="3260"/>
        </w:tabs>
      </w:pPr>
      <w:r>
        <w:tab/>
      </w:r>
    </w:p>
    <w:p w14:paraId="4C716C22" w14:textId="737E4C5A" w:rsidR="00A86DCE" w:rsidRDefault="00A86DCE" w:rsidP="00A86DCE">
      <w:pPr>
        <w:tabs>
          <w:tab w:val="left" w:pos="3260"/>
        </w:tabs>
      </w:pPr>
      <w:r>
        <w:tab/>
      </w:r>
    </w:p>
    <w:p w14:paraId="364E4545" w14:textId="267C29CE" w:rsidR="00A86DCE" w:rsidRDefault="00A86DCE" w:rsidP="00A86DCE">
      <w:pPr>
        <w:tabs>
          <w:tab w:val="left" w:pos="3260"/>
        </w:tabs>
      </w:pPr>
    </w:p>
    <w:p w14:paraId="73C437A3" w14:textId="1803E677" w:rsidR="00A86DCE" w:rsidRDefault="00A86DCE" w:rsidP="00A86DCE">
      <w:pPr>
        <w:tabs>
          <w:tab w:val="left" w:pos="3969"/>
        </w:tabs>
      </w:pPr>
    </w:p>
    <w:p w14:paraId="2BF73954" w14:textId="77777777" w:rsidR="00C06BEE" w:rsidRDefault="00C06BEE" w:rsidP="00A86DCE">
      <w:pPr>
        <w:tabs>
          <w:tab w:val="left" w:pos="3807"/>
        </w:tabs>
        <w:rPr>
          <w:b/>
          <w:u w:val="single"/>
        </w:rPr>
      </w:pPr>
    </w:p>
    <w:p w14:paraId="4FFDE915" w14:textId="163FE314" w:rsidR="00A86DCE" w:rsidRPr="00CF74C5" w:rsidRDefault="00A86DCE" w:rsidP="00A86DCE">
      <w:pPr>
        <w:tabs>
          <w:tab w:val="left" w:pos="3807"/>
        </w:tabs>
      </w:pPr>
      <w:r w:rsidRPr="00CF74C5">
        <w:rPr>
          <w:b/>
          <w:u w:val="single"/>
        </w:rPr>
        <w:t>Welcome &amp; Introduction</w:t>
      </w:r>
    </w:p>
    <w:p w14:paraId="5AE3B939" w14:textId="3A083104" w:rsidR="00A86DCE" w:rsidRDefault="00A86DCE" w:rsidP="00A86DCE">
      <w:pPr>
        <w:tabs>
          <w:tab w:val="left" w:pos="3807"/>
          <w:tab w:val="left" w:pos="7726"/>
        </w:tabs>
      </w:pPr>
      <w:r>
        <w:t xml:space="preserve">Chairman Ned Hill </w:t>
      </w:r>
      <w:r w:rsidRPr="00CF74C5">
        <w:t>conducted the meeting and welcomed everyone</w:t>
      </w:r>
      <w:r>
        <w:t xml:space="preserve">. </w:t>
      </w:r>
    </w:p>
    <w:p w14:paraId="184EC24B" w14:textId="77777777" w:rsidR="00F72BA5" w:rsidRDefault="00F72BA5" w:rsidP="00A86DCE">
      <w:pPr>
        <w:tabs>
          <w:tab w:val="left" w:pos="3807"/>
          <w:tab w:val="left" w:pos="7726"/>
        </w:tabs>
      </w:pPr>
    </w:p>
    <w:p w14:paraId="22B5DACF" w14:textId="77777777" w:rsidR="00A86DCE" w:rsidRPr="00CF74C5" w:rsidRDefault="00A86DCE" w:rsidP="00A86DCE">
      <w:pPr>
        <w:rPr>
          <w:b/>
          <w:u w:val="single"/>
        </w:rPr>
      </w:pPr>
      <w:r w:rsidRPr="00CF74C5">
        <w:rPr>
          <w:b/>
          <w:u w:val="single"/>
        </w:rPr>
        <w:t>Approval of Minutes</w:t>
      </w:r>
    </w:p>
    <w:p w14:paraId="3597FA43" w14:textId="1C4222FD" w:rsidR="00A86DCE" w:rsidRDefault="00206B0E" w:rsidP="00A86DCE">
      <w:r>
        <w:t>Gary Winterton</w:t>
      </w:r>
      <w:r w:rsidR="00F050EC">
        <w:t xml:space="preserve"> </w:t>
      </w:r>
      <w:r w:rsidR="00A86DCE" w:rsidRPr="00A33927">
        <w:t xml:space="preserve">motioned to approve the minutes from </w:t>
      </w:r>
      <w:r w:rsidR="000523EF">
        <w:t>March</w:t>
      </w:r>
      <w:r w:rsidR="004D40EE">
        <w:t xml:space="preserve"> 7, 2022</w:t>
      </w:r>
      <w:r w:rsidR="00A86DCE" w:rsidRPr="00A33927">
        <w:t xml:space="preserve">. </w:t>
      </w:r>
      <w:r>
        <w:t>Cheryl Taylor</w:t>
      </w:r>
      <w:r w:rsidR="00F050EC">
        <w:t xml:space="preserve"> </w:t>
      </w:r>
      <w:r w:rsidR="00A86DCE" w:rsidRPr="00A33927">
        <w:t>seconded,</w:t>
      </w:r>
      <w:r w:rsidR="00E26C82" w:rsidRPr="00A33927">
        <w:t xml:space="preserve"> all approved. (</w:t>
      </w:r>
      <w:r w:rsidR="00FE5A40" w:rsidRPr="00052377">
        <w:t>6</w:t>
      </w:r>
      <w:r w:rsidR="00A86DCE" w:rsidRPr="00052377">
        <w:t>:0</w:t>
      </w:r>
      <w:r w:rsidR="00CE519C" w:rsidRPr="00052377">
        <w:t>)</w:t>
      </w:r>
    </w:p>
    <w:p w14:paraId="43B13B72" w14:textId="01426048" w:rsidR="00F050EC" w:rsidRDefault="00F050EC" w:rsidP="00A86DCE"/>
    <w:p w14:paraId="23A690F7" w14:textId="77777777" w:rsidR="00A86DCE" w:rsidRPr="001702E4" w:rsidRDefault="00A86DCE" w:rsidP="00A86DCE">
      <w:pPr>
        <w:rPr>
          <w:b/>
          <w:u w:val="single"/>
        </w:rPr>
      </w:pPr>
      <w:r w:rsidRPr="00CF74C5">
        <w:rPr>
          <w:b/>
          <w:u w:val="single"/>
        </w:rPr>
        <w:t>Financial Report</w:t>
      </w:r>
    </w:p>
    <w:p w14:paraId="18B901AD" w14:textId="2EE5C775" w:rsidR="0057779E" w:rsidRDefault="000523EF" w:rsidP="00A86DCE">
      <w:pPr>
        <w:rPr>
          <w:bCs/>
        </w:rPr>
      </w:pPr>
      <w:r>
        <w:rPr>
          <w:bCs/>
        </w:rPr>
        <w:t>Charlie Little</w:t>
      </w:r>
      <w:r w:rsidR="004D40EE">
        <w:rPr>
          <w:bCs/>
        </w:rPr>
        <w:t xml:space="preserve"> gave the financial report through </w:t>
      </w:r>
      <w:r>
        <w:rPr>
          <w:bCs/>
        </w:rPr>
        <w:t xml:space="preserve">February </w:t>
      </w:r>
      <w:r w:rsidR="00284E9B">
        <w:rPr>
          <w:bCs/>
        </w:rPr>
        <w:t xml:space="preserve">of 2022. </w:t>
      </w:r>
      <w:r>
        <w:rPr>
          <w:bCs/>
        </w:rPr>
        <w:t xml:space="preserve">This is the first time </w:t>
      </w:r>
      <w:r w:rsidR="008D64AA">
        <w:rPr>
          <w:bCs/>
        </w:rPr>
        <w:t xml:space="preserve">in </w:t>
      </w:r>
      <w:r w:rsidR="00024745">
        <w:rPr>
          <w:bCs/>
        </w:rPr>
        <w:t xml:space="preserve">this </w:t>
      </w:r>
      <w:r w:rsidR="008D64AA">
        <w:rPr>
          <w:bCs/>
        </w:rPr>
        <w:t xml:space="preserve">fiscal </w:t>
      </w:r>
      <w:r w:rsidR="00024745">
        <w:rPr>
          <w:bCs/>
        </w:rPr>
        <w:t xml:space="preserve">year </w:t>
      </w:r>
      <w:r w:rsidR="008D64AA">
        <w:rPr>
          <w:bCs/>
        </w:rPr>
        <w:t xml:space="preserve">that a </w:t>
      </w:r>
      <w:r w:rsidR="00683D38">
        <w:rPr>
          <w:bCs/>
        </w:rPr>
        <w:t>deficit</w:t>
      </w:r>
      <w:r w:rsidR="008D64AA">
        <w:rPr>
          <w:bCs/>
        </w:rPr>
        <w:t xml:space="preserve"> has been </w:t>
      </w:r>
      <w:r>
        <w:rPr>
          <w:bCs/>
        </w:rPr>
        <w:t xml:space="preserve">posted </w:t>
      </w:r>
      <w:r w:rsidR="00024745">
        <w:rPr>
          <w:bCs/>
        </w:rPr>
        <w:t>($700k). There was an issue in finance due to a financial batch that wasn’t posted correctl</w:t>
      </w:r>
      <w:r w:rsidR="008D64AA">
        <w:rPr>
          <w:bCs/>
        </w:rPr>
        <w:t>y, so when corrected the</w:t>
      </w:r>
      <w:r w:rsidR="00024745">
        <w:rPr>
          <w:bCs/>
        </w:rPr>
        <w:t xml:space="preserve"> </w:t>
      </w:r>
      <w:r w:rsidR="008D64AA">
        <w:rPr>
          <w:bCs/>
        </w:rPr>
        <w:t xml:space="preserve">actual </w:t>
      </w:r>
      <w:r w:rsidR="00683D38">
        <w:rPr>
          <w:bCs/>
        </w:rPr>
        <w:t>deficit</w:t>
      </w:r>
      <w:r w:rsidR="00024745">
        <w:rPr>
          <w:bCs/>
        </w:rPr>
        <w:t xml:space="preserve"> </w:t>
      </w:r>
      <w:r w:rsidR="008D64AA">
        <w:rPr>
          <w:bCs/>
        </w:rPr>
        <w:t>will be</w:t>
      </w:r>
      <w:r w:rsidR="00024745">
        <w:rPr>
          <w:bCs/>
        </w:rPr>
        <w:t xml:space="preserve"> around $500k </w:t>
      </w:r>
      <w:r w:rsidR="008D64AA">
        <w:rPr>
          <w:bCs/>
        </w:rPr>
        <w:t>which is typical this time of year</w:t>
      </w:r>
      <w:r w:rsidR="00024745">
        <w:rPr>
          <w:bCs/>
        </w:rPr>
        <w:t xml:space="preserve">. </w:t>
      </w:r>
    </w:p>
    <w:p w14:paraId="00E4B859" w14:textId="7D7B184D" w:rsidR="00024745" w:rsidRDefault="00024745" w:rsidP="00A86DCE">
      <w:pPr>
        <w:rPr>
          <w:bCs/>
        </w:rPr>
      </w:pPr>
    </w:p>
    <w:p w14:paraId="76602BB2" w14:textId="647D17BD" w:rsidR="008D64AA" w:rsidRDefault="005A708D" w:rsidP="00A86DCE">
      <w:pPr>
        <w:rPr>
          <w:bCs/>
        </w:rPr>
      </w:pPr>
      <w:r>
        <w:rPr>
          <w:bCs/>
        </w:rPr>
        <w:t>T</w:t>
      </w:r>
      <w:r w:rsidR="00EE4C22">
        <w:rPr>
          <w:bCs/>
        </w:rPr>
        <w:t xml:space="preserve">here is a $4.5 million dollar increase </w:t>
      </w:r>
      <w:r>
        <w:rPr>
          <w:bCs/>
        </w:rPr>
        <w:t>for</w:t>
      </w:r>
      <w:r w:rsidR="00EE4C22">
        <w:rPr>
          <w:bCs/>
        </w:rPr>
        <w:t xml:space="preserve"> purchased power due to the increase in power costs with a lot of uncertainty in the next coming months.</w:t>
      </w:r>
      <w:r w:rsidR="00E42AEA">
        <w:rPr>
          <w:bCs/>
        </w:rPr>
        <w:t xml:space="preserve"> </w:t>
      </w:r>
      <w:r w:rsidR="00F95F96">
        <w:rPr>
          <w:bCs/>
        </w:rPr>
        <w:t xml:space="preserve">Natural gas prices are driving </w:t>
      </w:r>
      <w:r w:rsidR="00683D38">
        <w:rPr>
          <w:bCs/>
        </w:rPr>
        <w:t>all</w:t>
      </w:r>
      <w:r w:rsidR="00F95F96">
        <w:rPr>
          <w:bCs/>
        </w:rPr>
        <w:t xml:space="preserve"> the power costs because we can’t rely solely on solar and wind, and coal is out of the picture. </w:t>
      </w:r>
    </w:p>
    <w:p w14:paraId="00B21A5F" w14:textId="4BAA50E7" w:rsidR="00CE519C" w:rsidRDefault="00CE519C" w:rsidP="00A86DCE">
      <w:pPr>
        <w:rPr>
          <w:bCs/>
        </w:rPr>
      </w:pPr>
    </w:p>
    <w:p w14:paraId="147FD759" w14:textId="77777777" w:rsidR="00A86DCE" w:rsidRPr="00ED5CFA" w:rsidRDefault="00A86DCE" w:rsidP="00A86DCE">
      <w:pPr>
        <w:rPr>
          <w:b/>
          <w:u w:val="single"/>
        </w:rPr>
      </w:pPr>
      <w:r w:rsidRPr="00ED5CFA">
        <w:rPr>
          <w:b/>
          <w:u w:val="single"/>
        </w:rPr>
        <w:t>KPI Report</w:t>
      </w:r>
    </w:p>
    <w:p w14:paraId="32D377EA" w14:textId="7FB7E0B1" w:rsidR="000A4232" w:rsidRDefault="00F95F96" w:rsidP="00EF071F">
      <w:pPr>
        <w:rPr>
          <w:bCs/>
        </w:rPr>
      </w:pPr>
      <w:r>
        <w:rPr>
          <w:bCs/>
        </w:rPr>
        <w:t>Charlie Little reported on the</w:t>
      </w:r>
      <w:r w:rsidR="005324E4">
        <w:rPr>
          <w:bCs/>
        </w:rPr>
        <w:t xml:space="preserve"> KPI’s through </w:t>
      </w:r>
      <w:r w:rsidR="00683D38">
        <w:rPr>
          <w:bCs/>
        </w:rPr>
        <w:t>February</w:t>
      </w:r>
      <w:r w:rsidR="005324E4">
        <w:rPr>
          <w:bCs/>
        </w:rPr>
        <w:t xml:space="preserve"> 202</w:t>
      </w:r>
      <w:r w:rsidR="00350A19">
        <w:rPr>
          <w:bCs/>
        </w:rPr>
        <w:t>2</w:t>
      </w:r>
      <w:r w:rsidR="005324E4">
        <w:rPr>
          <w:bCs/>
        </w:rPr>
        <w:t xml:space="preserve">. </w:t>
      </w:r>
      <w:r w:rsidR="000E5442">
        <w:rPr>
          <w:bCs/>
        </w:rPr>
        <w:t>In December of 2021, the estimate from UMPA for power costs were 10% lower than what the actual costs</w:t>
      </w:r>
      <w:r w:rsidR="005436FB">
        <w:rPr>
          <w:bCs/>
        </w:rPr>
        <w:t xml:space="preserve"> were</w:t>
      </w:r>
      <w:r w:rsidR="000E5442">
        <w:rPr>
          <w:bCs/>
        </w:rPr>
        <w:t xml:space="preserve">. </w:t>
      </w:r>
      <w:r w:rsidR="005436FB">
        <w:rPr>
          <w:bCs/>
        </w:rPr>
        <w:t xml:space="preserve"> This brings up the concern of covering the volatile market of power costs and how we pay for it.</w:t>
      </w:r>
    </w:p>
    <w:p w14:paraId="66C1F82F" w14:textId="77777777" w:rsidR="000A4232" w:rsidRDefault="000A4232" w:rsidP="00EF071F">
      <w:pPr>
        <w:rPr>
          <w:bCs/>
        </w:rPr>
      </w:pPr>
    </w:p>
    <w:p w14:paraId="37348686" w14:textId="084E341A" w:rsidR="000A4232" w:rsidRDefault="005436FB" w:rsidP="00EF071F">
      <w:pPr>
        <w:rPr>
          <w:bCs/>
        </w:rPr>
      </w:pPr>
      <w:r>
        <w:rPr>
          <w:bCs/>
        </w:rPr>
        <w:t>Currently, t</w:t>
      </w:r>
      <w:r w:rsidR="000E5442">
        <w:rPr>
          <w:bCs/>
        </w:rPr>
        <w:t xml:space="preserve">he fund balance </w:t>
      </w:r>
      <w:r w:rsidR="00361CD7">
        <w:rPr>
          <w:bCs/>
        </w:rPr>
        <w:t xml:space="preserve">of $26 million </w:t>
      </w:r>
      <w:r w:rsidR="000E5442">
        <w:rPr>
          <w:bCs/>
        </w:rPr>
        <w:t>is</w:t>
      </w:r>
      <w:r w:rsidR="00A47FF5">
        <w:rPr>
          <w:bCs/>
        </w:rPr>
        <w:t xml:space="preserve"> at the </w:t>
      </w:r>
      <w:r w:rsidR="00361CD7">
        <w:rPr>
          <w:bCs/>
        </w:rPr>
        <w:t xml:space="preserve">national </w:t>
      </w:r>
      <w:r w:rsidR="00A47FF5">
        <w:rPr>
          <w:bCs/>
        </w:rPr>
        <w:t xml:space="preserve">benchmarked goal </w:t>
      </w:r>
      <w:r w:rsidR="00361CD7">
        <w:rPr>
          <w:bCs/>
        </w:rPr>
        <w:t xml:space="preserve">from the American Public Power Association (APPA) and </w:t>
      </w:r>
      <w:r w:rsidR="000A4232">
        <w:rPr>
          <w:bCs/>
        </w:rPr>
        <w:t>set by the</w:t>
      </w:r>
      <w:r w:rsidR="00361CD7">
        <w:rPr>
          <w:bCs/>
        </w:rPr>
        <w:t xml:space="preserve"> Energy B</w:t>
      </w:r>
      <w:r w:rsidR="000A4232">
        <w:rPr>
          <w:bCs/>
        </w:rPr>
        <w:t>oard</w:t>
      </w:r>
      <w:r w:rsidR="00361CD7">
        <w:rPr>
          <w:bCs/>
        </w:rPr>
        <w:t xml:space="preserve"> to have </w:t>
      </w:r>
      <w:r>
        <w:rPr>
          <w:bCs/>
        </w:rPr>
        <w:t>120</w:t>
      </w:r>
      <w:r w:rsidR="00361CD7">
        <w:rPr>
          <w:bCs/>
        </w:rPr>
        <w:t xml:space="preserve"> days cash on hand. </w:t>
      </w:r>
      <w:r>
        <w:rPr>
          <w:bCs/>
        </w:rPr>
        <w:t xml:space="preserve">It is imperative to maintain the fund balance to </w:t>
      </w:r>
      <w:r w:rsidR="00A47FF5">
        <w:rPr>
          <w:bCs/>
        </w:rPr>
        <w:t>cover major fluctuations in power costs</w:t>
      </w:r>
      <w:r w:rsidR="00361CD7">
        <w:rPr>
          <w:bCs/>
        </w:rPr>
        <w:t xml:space="preserve"> or to help cover major catastrophes</w:t>
      </w:r>
      <w:r>
        <w:rPr>
          <w:bCs/>
        </w:rPr>
        <w:t xml:space="preserve"> (as used in 2006)</w:t>
      </w:r>
      <w:r w:rsidR="000A4232">
        <w:rPr>
          <w:bCs/>
        </w:rPr>
        <w:t xml:space="preserve">, </w:t>
      </w:r>
      <w:r w:rsidR="005C11F7">
        <w:rPr>
          <w:bCs/>
        </w:rPr>
        <w:t>however it is concerning that</w:t>
      </w:r>
      <w:r w:rsidR="000A4232">
        <w:rPr>
          <w:bCs/>
        </w:rPr>
        <w:t xml:space="preserve"> </w:t>
      </w:r>
      <w:r w:rsidR="005C11F7">
        <w:rPr>
          <w:bCs/>
        </w:rPr>
        <w:t xml:space="preserve">the fund balance </w:t>
      </w:r>
      <w:r>
        <w:rPr>
          <w:bCs/>
        </w:rPr>
        <w:t>has</w:t>
      </w:r>
      <w:r w:rsidR="005C11F7">
        <w:rPr>
          <w:bCs/>
        </w:rPr>
        <w:t xml:space="preserve"> go</w:t>
      </w:r>
      <w:r>
        <w:rPr>
          <w:bCs/>
        </w:rPr>
        <w:t>ne</w:t>
      </w:r>
      <w:r w:rsidR="005C11F7">
        <w:rPr>
          <w:bCs/>
        </w:rPr>
        <w:t xml:space="preserve"> down $2 million from last year</w:t>
      </w:r>
      <w:r>
        <w:rPr>
          <w:bCs/>
        </w:rPr>
        <w:t xml:space="preserve"> </w:t>
      </w:r>
      <w:r w:rsidR="005C11F7">
        <w:rPr>
          <w:bCs/>
        </w:rPr>
        <w:t>due to city loans.</w:t>
      </w:r>
      <w:r>
        <w:rPr>
          <w:bCs/>
        </w:rPr>
        <w:t xml:space="preserve"> </w:t>
      </w:r>
    </w:p>
    <w:p w14:paraId="7120BCCC" w14:textId="77777777" w:rsidR="000A4232" w:rsidRDefault="000A4232" w:rsidP="00EF071F">
      <w:pPr>
        <w:rPr>
          <w:bCs/>
        </w:rPr>
      </w:pPr>
    </w:p>
    <w:p w14:paraId="1624385B" w14:textId="7FC541AC" w:rsidR="005809D9" w:rsidRDefault="00A47FF5" w:rsidP="00EF071F">
      <w:pPr>
        <w:rPr>
          <w:bCs/>
        </w:rPr>
      </w:pPr>
      <w:r>
        <w:rPr>
          <w:bCs/>
        </w:rPr>
        <w:t xml:space="preserve">In addition, Provo Power </w:t>
      </w:r>
      <w:r w:rsidR="00683D38">
        <w:rPr>
          <w:bCs/>
        </w:rPr>
        <w:t>can</w:t>
      </w:r>
      <w:r>
        <w:rPr>
          <w:bCs/>
        </w:rPr>
        <w:t xml:space="preserve"> </w:t>
      </w:r>
      <w:r w:rsidR="000A4232">
        <w:rPr>
          <w:bCs/>
        </w:rPr>
        <w:t>enable</w:t>
      </w:r>
      <w:r>
        <w:rPr>
          <w:bCs/>
        </w:rPr>
        <w:t xml:space="preserve"> a Power Cost Adjust</w:t>
      </w:r>
      <w:r w:rsidR="000A4232">
        <w:rPr>
          <w:bCs/>
        </w:rPr>
        <w:t>ment</w:t>
      </w:r>
      <w:r>
        <w:rPr>
          <w:bCs/>
        </w:rPr>
        <w:t xml:space="preserve"> (PCA)</w:t>
      </w:r>
      <w:r w:rsidR="000A4232">
        <w:rPr>
          <w:bCs/>
        </w:rPr>
        <w:t xml:space="preserve"> which is a temporary line item added to the utility bills to charge customers more for power if necessary. We have never used the PCA, and would prefer not to, but it leads into the discussion of </w:t>
      </w:r>
      <w:r w:rsidR="0003020F">
        <w:rPr>
          <w:bCs/>
        </w:rPr>
        <w:t>the necessity of a rate</w:t>
      </w:r>
      <w:r w:rsidR="008B6E84">
        <w:rPr>
          <w:bCs/>
        </w:rPr>
        <w:t xml:space="preserve"> increase.</w:t>
      </w:r>
    </w:p>
    <w:p w14:paraId="77EC0635" w14:textId="77777777" w:rsidR="00B44F12" w:rsidRPr="00B44F12" w:rsidRDefault="00B44F12" w:rsidP="00A86DCE">
      <w:pPr>
        <w:ind w:left="720" w:hanging="720"/>
      </w:pPr>
    </w:p>
    <w:p w14:paraId="32B91DAE" w14:textId="77777777" w:rsidR="005436FB" w:rsidRDefault="005436FB" w:rsidP="00A86DCE">
      <w:pPr>
        <w:ind w:left="720" w:hanging="720"/>
        <w:rPr>
          <w:b/>
          <w:u w:val="single"/>
        </w:rPr>
      </w:pPr>
    </w:p>
    <w:p w14:paraId="5C788C8E" w14:textId="77777777" w:rsidR="005436FB" w:rsidRDefault="005436FB" w:rsidP="00A86DCE">
      <w:pPr>
        <w:ind w:left="720" w:hanging="720"/>
        <w:rPr>
          <w:b/>
          <w:u w:val="single"/>
        </w:rPr>
      </w:pPr>
    </w:p>
    <w:p w14:paraId="34B724A1" w14:textId="02B45DA1" w:rsidR="00A86DCE" w:rsidRPr="00F603D7" w:rsidRDefault="0003020F" w:rsidP="00A86DCE">
      <w:pPr>
        <w:ind w:left="720" w:hanging="720"/>
        <w:rPr>
          <w:b/>
          <w:u w:val="single"/>
        </w:rPr>
      </w:pPr>
      <w:r>
        <w:rPr>
          <w:b/>
          <w:u w:val="single"/>
        </w:rPr>
        <w:lastRenderedPageBreak/>
        <w:t>Budget Review</w:t>
      </w:r>
    </w:p>
    <w:p w14:paraId="5506A4C6" w14:textId="36234310" w:rsidR="001E0D1E" w:rsidRDefault="00F66FD6" w:rsidP="00A86DCE">
      <w:pPr>
        <w:rPr>
          <w:bCs/>
        </w:rPr>
      </w:pPr>
      <w:r>
        <w:rPr>
          <w:bCs/>
        </w:rPr>
        <w:t xml:space="preserve">Travis Ball </w:t>
      </w:r>
      <w:r w:rsidR="0003020F">
        <w:rPr>
          <w:bCs/>
        </w:rPr>
        <w:t xml:space="preserve">reviewed the </w:t>
      </w:r>
      <w:r w:rsidR="00C06BEE">
        <w:rPr>
          <w:bCs/>
        </w:rPr>
        <w:t xml:space="preserve">proposed </w:t>
      </w:r>
      <w:r w:rsidR="0003020F">
        <w:rPr>
          <w:bCs/>
        </w:rPr>
        <w:t xml:space="preserve">budget for fiscal year 2023. It is important to note that we have not had any rate increases </w:t>
      </w:r>
      <w:r w:rsidR="002C4B51">
        <w:rPr>
          <w:bCs/>
        </w:rPr>
        <w:t>in six years (</w:t>
      </w:r>
      <w:r w:rsidR="0003020F">
        <w:rPr>
          <w:bCs/>
        </w:rPr>
        <w:t>since 2016</w:t>
      </w:r>
      <w:r w:rsidR="002C4B51">
        <w:rPr>
          <w:bCs/>
        </w:rPr>
        <w:t>)</w:t>
      </w:r>
      <w:r w:rsidR="0003020F">
        <w:rPr>
          <w:bCs/>
        </w:rPr>
        <w:t>. Over thi</w:t>
      </w:r>
      <w:r w:rsidR="00C06BEE">
        <w:rPr>
          <w:bCs/>
        </w:rPr>
        <w:t xml:space="preserve">s </w:t>
      </w:r>
      <w:r w:rsidR="00683D38">
        <w:rPr>
          <w:bCs/>
        </w:rPr>
        <w:t>time,</w:t>
      </w:r>
      <w:r w:rsidR="00C06BEE">
        <w:rPr>
          <w:bCs/>
        </w:rPr>
        <w:t xml:space="preserve"> we have been able to </w:t>
      </w:r>
      <w:r w:rsidR="002C4B51">
        <w:rPr>
          <w:bCs/>
        </w:rPr>
        <w:t xml:space="preserve">maintain and </w:t>
      </w:r>
      <w:r w:rsidR="00C06BEE">
        <w:rPr>
          <w:bCs/>
        </w:rPr>
        <w:t xml:space="preserve">keep our budgets whole. </w:t>
      </w:r>
    </w:p>
    <w:p w14:paraId="5118100B" w14:textId="77777777" w:rsidR="001E0D1E" w:rsidRDefault="001E0D1E" w:rsidP="00A86DCE">
      <w:pPr>
        <w:rPr>
          <w:bCs/>
        </w:rPr>
      </w:pPr>
    </w:p>
    <w:p w14:paraId="0E7D6D38" w14:textId="7AEC2A1A" w:rsidR="002C4B51" w:rsidRDefault="002C4B51" w:rsidP="00A86DCE">
      <w:pPr>
        <w:rPr>
          <w:bCs/>
        </w:rPr>
      </w:pPr>
      <w:r>
        <w:rPr>
          <w:bCs/>
        </w:rPr>
        <w:t>However, s</w:t>
      </w:r>
      <w:r w:rsidR="00C06BEE">
        <w:rPr>
          <w:bCs/>
        </w:rPr>
        <w:t>ince 2016, there have been significant increases in the budgets including salarie</w:t>
      </w:r>
      <w:r w:rsidR="00960C68">
        <w:rPr>
          <w:bCs/>
        </w:rPr>
        <w:t xml:space="preserve">s by 29%, vehicle maintenance by 14%, and we </w:t>
      </w:r>
      <w:r w:rsidR="00C06BEE">
        <w:rPr>
          <w:bCs/>
        </w:rPr>
        <w:t>have been hit t</w:t>
      </w:r>
      <w:r w:rsidR="0003020F">
        <w:rPr>
          <w:bCs/>
        </w:rPr>
        <w:t xml:space="preserve">he hardest </w:t>
      </w:r>
      <w:r w:rsidR="00C06BEE">
        <w:rPr>
          <w:bCs/>
        </w:rPr>
        <w:t xml:space="preserve">in our transformer and wire costs which are up </w:t>
      </w:r>
      <w:r w:rsidR="00960C68">
        <w:rPr>
          <w:bCs/>
        </w:rPr>
        <w:t xml:space="preserve">by 73%. </w:t>
      </w:r>
    </w:p>
    <w:p w14:paraId="61838AD4" w14:textId="77777777" w:rsidR="002C4B51" w:rsidRDefault="002C4B51" w:rsidP="00A86DCE">
      <w:pPr>
        <w:rPr>
          <w:bCs/>
        </w:rPr>
      </w:pPr>
    </w:p>
    <w:p w14:paraId="61603C9A" w14:textId="65309D18" w:rsidR="00C06BEE" w:rsidRDefault="00960C68" w:rsidP="00A86DCE">
      <w:pPr>
        <w:rPr>
          <w:bCs/>
        </w:rPr>
      </w:pPr>
      <w:r>
        <w:rPr>
          <w:bCs/>
        </w:rPr>
        <w:t xml:space="preserve">The transformers, wires and equipment also </w:t>
      </w:r>
      <w:r w:rsidR="00683D38">
        <w:rPr>
          <w:bCs/>
        </w:rPr>
        <w:t>pose</w:t>
      </w:r>
      <w:r>
        <w:rPr>
          <w:bCs/>
        </w:rPr>
        <w:t xml:space="preserve"> a big problem because of supply chain issues with two </w:t>
      </w:r>
      <w:r w:rsidR="002D243E">
        <w:rPr>
          <w:bCs/>
        </w:rPr>
        <w:t xml:space="preserve">to three </w:t>
      </w:r>
      <w:r>
        <w:rPr>
          <w:bCs/>
        </w:rPr>
        <w:t>years production time. Luckily, we forecasted th</w:t>
      </w:r>
      <w:r w:rsidR="002D243E">
        <w:rPr>
          <w:bCs/>
        </w:rPr>
        <w:t>e need for transformers early enough</w:t>
      </w:r>
      <w:r>
        <w:rPr>
          <w:bCs/>
        </w:rPr>
        <w:t xml:space="preserve"> and had </w:t>
      </w:r>
      <w:r w:rsidR="002D243E">
        <w:rPr>
          <w:bCs/>
        </w:rPr>
        <w:t>some</w:t>
      </w:r>
      <w:r>
        <w:rPr>
          <w:bCs/>
        </w:rPr>
        <w:t xml:space="preserve"> already on order and in our </w:t>
      </w:r>
      <w:r w:rsidR="00683D38">
        <w:rPr>
          <w:bCs/>
        </w:rPr>
        <w:t>inventory,</w:t>
      </w:r>
      <w:r>
        <w:rPr>
          <w:bCs/>
        </w:rPr>
        <w:t xml:space="preserve"> so we </w:t>
      </w:r>
      <w:r w:rsidR="002D243E">
        <w:rPr>
          <w:bCs/>
        </w:rPr>
        <w:t xml:space="preserve">are sitting in a good place for now. </w:t>
      </w:r>
    </w:p>
    <w:p w14:paraId="2838C357" w14:textId="24AAB128" w:rsidR="002D243E" w:rsidRDefault="002D243E" w:rsidP="00A86DCE">
      <w:pPr>
        <w:rPr>
          <w:bCs/>
        </w:rPr>
      </w:pPr>
    </w:p>
    <w:p w14:paraId="435B091F" w14:textId="0BC623DB" w:rsidR="002D243E" w:rsidRDefault="002D243E" w:rsidP="00A86DCE">
      <w:pPr>
        <w:rPr>
          <w:bCs/>
        </w:rPr>
      </w:pPr>
      <w:r>
        <w:rPr>
          <w:bCs/>
        </w:rPr>
        <w:t>Gary Winterton pointed out that from 2016 to 2021, our budgeting and costs were prudent until this last year due to the economy shift.</w:t>
      </w:r>
      <w:r w:rsidR="002C4B51">
        <w:rPr>
          <w:bCs/>
        </w:rPr>
        <w:t xml:space="preserve"> </w:t>
      </w:r>
    </w:p>
    <w:p w14:paraId="04F22626" w14:textId="58AE3813" w:rsidR="002C4B51" w:rsidRDefault="002C4B51" w:rsidP="00A86DCE">
      <w:pPr>
        <w:rPr>
          <w:bCs/>
        </w:rPr>
      </w:pPr>
    </w:p>
    <w:p w14:paraId="2EAA1A8D" w14:textId="5C1EA2FB" w:rsidR="002C4B51" w:rsidRDefault="002C4B51" w:rsidP="00A86DCE">
      <w:pPr>
        <w:rPr>
          <w:bCs/>
        </w:rPr>
      </w:pPr>
      <w:r>
        <w:rPr>
          <w:bCs/>
        </w:rPr>
        <w:t xml:space="preserve">Travis introduced that due to the significant increases in costs, there is a need for </w:t>
      </w:r>
      <w:r w:rsidR="00005138">
        <w:rPr>
          <w:bCs/>
        </w:rPr>
        <w:t xml:space="preserve">a rate increase this year. We are sensitive to the fact that everyone is already paying more for everything, so our proposal is to only increase the rates by 1%. With our budgeting and forecasting practices, we sit pretty good with </w:t>
      </w:r>
      <w:r w:rsidR="00361CD7">
        <w:rPr>
          <w:bCs/>
        </w:rPr>
        <w:t xml:space="preserve">the </w:t>
      </w:r>
      <w:r w:rsidR="00005138">
        <w:rPr>
          <w:bCs/>
        </w:rPr>
        <w:t xml:space="preserve">fund balance for now, but </w:t>
      </w:r>
      <w:r w:rsidR="00683D38">
        <w:rPr>
          <w:bCs/>
        </w:rPr>
        <w:t>to</w:t>
      </w:r>
      <w:r w:rsidR="00005138">
        <w:rPr>
          <w:bCs/>
        </w:rPr>
        <w:t xml:space="preserve"> maintain that</w:t>
      </w:r>
      <w:r w:rsidR="001E0D1E">
        <w:rPr>
          <w:bCs/>
        </w:rPr>
        <w:t xml:space="preserve"> balance</w:t>
      </w:r>
      <w:r w:rsidR="00005138">
        <w:rPr>
          <w:bCs/>
        </w:rPr>
        <w:t xml:space="preserve"> and cover our costs</w:t>
      </w:r>
      <w:r w:rsidR="001E0D1E">
        <w:rPr>
          <w:bCs/>
        </w:rPr>
        <w:t>, a rate increase is necessary.</w:t>
      </w:r>
    </w:p>
    <w:p w14:paraId="21F29241" w14:textId="71E19AEE" w:rsidR="001E0D1E" w:rsidRDefault="001E0D1E" w:rsidP="00A86DCE">
      <w:pPr>
        <w:rPr>
          <w:bCs/>
        </w:rPr>
      </w:pPr>
    </w:p>
    <w:p w14:paraId="626E54B3" w14:textId="74B13C36" w:rsidR="00387F41" w:rsidRDefault="001E0D1E" w:rsidP="00A86DCE">
      <w:pPr>
        <w:rPr>
          <w:bCs/>
        </w:rPr>
      </w:pPr>
      <w:r>
        <w:rPr>
          <w:bCs/>
        </w:rPr>
        <w:t xml:space="preserve">In reviewing the </w:t>
      </w:r>
      <w:r w:rsidR="00683D38">
        <w:rPr>
          <w:bCs/>
        </w:rPr>
        <w:t>Cost-of-Service</w:t>
      </w:r>
      <w:r>
        <w:rPr>
          <w:bCs/>
        </w:rPr>
        <w:t xml:space="preserve"> Study that was completed in October of 2021, it shows that our rates are low in residential, </w:t>
      </w:r>
      <w:r w:rsidR="00683D38">
        <w:rPr>
          <w:bCs/>
        </w:rPr>
        <w:t>commercial,</w:t>
      </w:r>
      <w:r>
        <w:rPr>
          <w:bCs/>
        </w:rPr>
        <w:t xml:space="preserve"> and industrial. </w:t>
      </w:r>
      <w:r w:rsidR="00387F41">
        <w:rPr>
          <w:bCs/>
        </w:rPr>
        <w:t>Because each class is charged differently</w:t>
      </w:r>
      <w:r w:rsidR="002014B0">
        <w:rPr>
          <w:bCs/>
        </w:rPr>
        <w:t>,</w:t>
      </w:r>
      <w:r w:rsidR="00387F41">
        <w:rPr>
          <w:bCs/>
        </w:rPr>
        <w:t xml:space="preserve"> our proposal is broken out </w:t>
      </w:r>
      <w:r w:rsidR="002014B0">
        <w:rPr>
          <w:bCs/>
        </w:rPr>
        <w:t>with those considerations.</w:t>
      </w:r>
    </w:p>
    <w:p w14:paraId="4A1BC8C3" w14:textId="77777777" w:rsidR="00387F41" w:rsidRDefault="00387F41" w:rsidP="00A86DCE">
      <w:pPr>
        <w:rPr>
          <w:bCs/>
        </w:rPr>
      </w:pPr>
    </w:p>
    <w:p w14:paraId="124F598A" w14:textId="6BF8F98B" w:rsidR="00C06BEE" w:rsidRPr="00B11A3B" w:rsidRDefault="001E0D1E" w:rsidP="00A86DCE">
      <w:pPr>
        <w:rPr>
          <w:bCs/>
          <w:color w:val="000000" w:themeColor="text1"/>
        </w:rPr>
      </w:pPr>
      <w:r>
        <w:rPr>
          <w:bCs/>
        </w:rPr>
        <w:t xml:space="preserve">Our recommendation is to increase the </w:t>
      </w:r>
      <w:r w:rsidR="00387F41">
        <w:rPr>
          <w:bCs/>
        </w:rPr>
        <w:t xml:space="preserve">residential </w:t>
      </w:r>
      <w:r w:rsidR="00F07197">
        <w:rPr>
          <w:bCs/>
        </w:rPr>
        <w:t>base</w:t>
      </w:r>
      <w:r>
        <w:rPr>
          <w:bCs/>
        </w:rPr>
        <w:t xml:space="preserve"> charge</w:t>
      </w:r>
      <w:r w:rsidR="00F07197">
        <w:rPr>
          <w:bCs/>
        </w:rPr>
        <w:t>s</w:t>
      </w:r>
      <w:r>
        <w:rPr>
          <w:bCs/>
        </w:rPr>
        <w:t xml:space="preserve"> by $2.00</w:t>
      </w:r>
      <w:r w:rsidR="00F07197">
        <w:rPr>
          <w:bCs/>
        </w:rPr>
        <w:t xml:space="preserve">. By increasing the </w:t>
      </w:r>
      <w:r w:rsidR="00387F41">
        <w:rPr>
          <w:bCs/>
        </w:rPr>
        <w:t xml:space="preserve">residential </w:t>
      </w:r>
      <w:r w:rsidR="00F07197">
        <w:rPr>
          <w:bCs/>
        </w:rPr>
        <w:t>base charge</w:t>
      </w:r>
      <w:r w:rsidR="00387F41">
        <w:rPr>
          <w:bCs/>
        </w:rPr>
        <w:t xml:space="preserve"> and not the block rate charges,</w:t>
      </w:r>
      <w:r w:rsidR="00F07197">
        <w:rPr>
          <w:bCs/>
        </w:rPr>
        <w:t xml:space="preserve"> </w:t>
      </w:r>
      <w:r w:rsidR="00387F41">
        <w:rPr>
          <w:bCs/>
        </w:rPr>
        <w:t xml:space="preserve">it </w:t>
      </w:r>
      <w:r w:rsidR="00F07197">
        <w:rPr>
          <w:bCs/>
        </w:rPr>
        <w:t>covers all residential customers, including those that are on net metering</w:t>
      </w:r>
      <w:r w:rsidR="00387F41">
        <w:rPr>
          <w:bCs/>
        </w:rPr>
        <w:t xml:space="preserve"> </w:t>
      </w:r>
      <w:r w:rsidR="002014B0">
        <w:rPr>
          <w:bCs/>
        </w:rPr>
        <w:t>which</w:t>
      </w:r>
      <w:r w:rsidR="00387F41">
        <w:rPr>
          <w:bCs/>
        </w:rPr>
        <w:t xml:space="preserve"> doesn’t create a bigger subsidy than already exists.</w:t>
      </w:r>
      <w:r w:rsidR="00B11A3B">
        <w:rPr>
          <w:bCs/>
        </w:rPr>
        <w:t xml:space="preserve"> </w:t>
      </w:r>
      <w:r w:rsidR="00B11A3B" w:rsidRPr="00B11A3B">
        <w:rPr>
          <w:bCs/>
          <w:color w:val="000000" w:themeColor="text1"/>
        </w:rPr>
        <w:t>We believe that this is the most reasonable way to approach the increase for residential customers.</w:t>
      </w:r>
    </w:p>
    <w:p w14:paraId="1C14B819" w14:textId="61E752E0" w:rsidR="00F07197" w:rsidRDefault="00F07197" w:rsidP="00A86DCE">
      <w:pPr>
        <w:rPr>
          <w:bCs/>
        </w:rPr>
      </w:pPr>
    </w:p>
    <w:p w14:paraId="02633345" w14:textId="5836C208" w:rsidR="00F07197" w:rsidRDefault="00387F41" w:rsidP="00A86DCE">
      <w:pPr>
        <w:rPr>
          <w:bCs/>
        </w:rPr>
      </w:pPr>
      <w:r>
        <w:rPr>
          <w:bCs/>
        </w:rPr>
        <w:t xml:space="preserve">The recommendation for commercial customers is to increase the total rate by </w:t>
      </w:r>
      <w:r w:rsidR="00F07197">
        <w:rPr>
          <w:bCs/>
        </w:rPr>
        <w:t xml:space="preserve">1% across the board, which impacts their base rate, and demand </w:t>
      </w:r>
      <w:r w:rsidR="002014B0">
        <w:rPr>
          <w:bCs/>
        </w:rPr>
        <w:t xml:space="preserve">and energy </w:t>
      </w:r>
      <w:r w:rsidR="00F07197">
        <w:rPr>
          <w:bCs/>
        </w:rPr>
        <w:t>charges</w:t>
      </w:r>
      <w:r>
        <w:rPr>
          <w:bCs/>
        </w:rPr>
        <w:t xml:space="preserve"> in total.</w:t>
      </w:r>
      <w:r w:rsidR="00F07197">
        <w:rPr>
          <w:bCs/>
        </w:rPr>
        <w:t xml:space="preserve"> </w:t>
      </w:r>
    </w:p>
    <w:p w14:paraId="3162EF51" w14:textId="3B83B36B" w:rsidR="00F07197" w:rsidRDefault="00F07197" w:rsidP="00A86DCE">
      <w:pPr>
        <w:rPr>
          <w:bCs/>
        </w:rPr>
      </w:pPr>
    </w:p>
    <w:p w14:paraId="4686E42A" w14:textId="5AAD5102" w:rsidR="00F07197" w:rsidRDefault="00F07197" w:rsidP="00A86DCE">
      <w:pPr>
        <w:rPr>
          <w:bCs/>
        </w:rPr>
      </w:pPr>
      <w:r>
        <w:rPr>
          <w:bCs/>
        </w:rPr>
        <w:t xml:space="preserve">The Industrial rate increase </w:t>
      </w:r>
      <w:r w:rsidR="002014B0">
        <w:rPr>
          <w:bCs/>
        </w:rPr>
        <w:t xml:space="preserve">of 1% </w:t>
      </w:r>
      <w:r>
        <w:rPr>
          <w:bCs/>
        </w:rPr>
        <w:t>would be</w:t>
      </w:r>
      <w:r w:rsidR="00387F41">
        <w:rPr>
          <w:bCs/>
        </w:rPr>
        <w:t xml:space="preserve"> </w:t>
      </w:r>
      <w:r w:rsidR="002014B0">
        <w:rPr>
          <w:bCs/>
        </w:rPr>
        <w:t xml:space="preserve">on </w:t>
      </w:r>
      <w:r w:rsidR="00387F41">
        <w:rPr>
          <w:bCs/>
        </w:rPr>
        <w:t>energy</w:t>
      </w:r>
      <w:r w:rsidR="002014B0">
        <w:rPr>
          <w:bCs/>
        </w:rPr>
        <w:t xml:space="preserve"> used</w:t>
      </w:r>
      <w:r w:rsidR="00387F41">
        <w:rPr>
          <w:bCs/>
        </w:rPr>
        <w:t>,</w:t>
      </w:r>
      <w:r w:rsidR="002014B0">
        <w:rPr>
          <w:bCs/>
        </w:rPr>
        <w:t xml:space="preserve"> and not for their base rate or generation.</w:t>
      </w:r>
    </w:p>
    <w:p w14:paraId="53A73145" w14:textId="46099E94" w:rsidR="00F07197" w:rsidRDefault="00F07197" w:rsidP="00A86DCE">
      <w:pPr>
        <w:rPr>
          <w:bCs/>
        </w:rPr>
      </w:pPr>
    </w:p>
    <w:p w14:paraId="0EE9AD92" w14:textId="6021CA0C" w:rsidR="00F07197" w:rsidRDefault="00683D38" w:rsidP="00A86DCE">
      <w:pPr>
        <w:rPr>
          <w:bCs/>
        </w:rPr>
      </w:pPr>
      <w:r>
        <w:rPr>
          <w:bCs/>
        </w:rPr>
        <w:t>Julie</w:t>
      </w:r>
      <w:r w:rsidR="00FE5A40">
        <w:rPr>
          <w:bCs/>
        </w:rPr>
        <w:t xml:space="preserve"> Radle expressed concern and questioned if a 1% increase is enough to cover inflation, and if not, we’d have to go out for another rate increase next year. </w:t>
      </w:r>
      <w:r>
        <w:rPr>
          <w:bCs/>
        </w:rPr>
        <w:t>Or</w:t>
      </w:r>
      <w:r w:rsidR="008F3894">
        <w:rPr>
          <w:bCs/>
        </w:rPr>
        <w:t xml:space="preserve"> w</w:t>
      </w:r>
      <w:r w:rsidR="00FE5A40">
        <w:rPr>
          <w:bCs/>
        </w:rPr>
        <w:t xml:space="preserve">ould it be better to have a higher increase, but spread it out over the next two </w:t>
      </w:r>
      <w:r w:rsidR="008F3894">
        <w:rPr>
          <w:bCs/>
        </w:rPr>
        <w:t xml:space="preserve">to three </w:t>
      </w:r>
      <w:r w:rsidR="00FE5A40">
        <w:rPr>
          <w:bCs/>
        </w:rPr>
        <w:t>years</w:t>
      </w:r>
      <w:r w:rsidR="008F3894">
        <w:rPr>
          <w:bCs/>
        </w:rPr>
        <w:t>?</w:t>
      </w:r>
      <w:r w:rsidR="00FE5A40">
        <w:rPr>
          <w:bCs/>
        </w:rPr>
        <w:t xml:space="preserve"> After discussion amongst the board members,</w:t>
      </w:r>
      <w:r w:rsidR="008F3894">
        <w:rPr>
          <w:bCs/>
        </w:rPr>
        <w:t xml:space="preserve"> it was decided that having small increases every year vs. having one large increase is easier for customers to plan for and accommodate. </w:t>
      </w:r>
    </w:p>
    <w:p w14:paraId="13F8E518" w14:textId="4E797A46" w:rsidR="008F3894" w:rsidRDefault="008F3894" w:rsidP="00A86DCE">
      <w:pPr>
        <w:rPr>
          <w:bCs/>
        </w:rPr>
      </w:pPr>
    </w:p>
    <w:p w14:paraId="2A25F285" w14:textId="46D4A1A2" w:rsidR="00D91356" w:rsidRDefault="008F3894" w:rsidP="00A86DCE">
      <w:pPr>
        <w:rPr>
          <w:bCs/>
        </w:rPr>
      </w:pPr>
      <w:r>
        <w:rPr>
          <w:bCs/>
        </w:rPr>
        <w:t xml:space="preserve">The </w:t>
      </w:r>
      <w:r w:rsidR="00D91356">
        <w:rPr>
          <w:bCs/>
        </w:rPr>
        <w:t xml:space="preserve">question </w:t>
      </w:r>
      <w:r>
        <w:rPr>
          <w:bCs/>
        </w:rPr>
        <w:t xml:space="preserve">from the </w:t>
      </w:r>
      <w:r w:rsidR="00D91356">
        <w:rPr>
          <w:bCs/>
        </w:rPr>
        <w:t xml:space="preserve">discussion was if </w:t>
      </w:r>
      <w:r>
        <w:rPr>
          <w:bCs/>
        </w:rPr>
        <w:t xml:space="preserve">the increase of </w:t>
      </w:r>
      <w:r w:rsidR="00D91356">
        <w:rPr>
          <w:bCs/>
        </w:rPr>
        <w:t>1% (</w:t>
      </w:r>
      <w:r>
        <w:rPr>
          <w:bCs/>
        </w:rPr>
        <w:t>$2.00</w:t>
      </w:r>
      <w:r w:rsidR="00D91356">
        <w:rPr>
          <w:bCs/>
        </w:rPr>
        <w:t xml:space="preserve">) was </w:t>
      </w:r>
      <w:r w:rsidR="00683D38">
        <w:rPr>
          <w:bCs/>
        </w:rPr>
        <w:t>enough or</w:t>
      </w:r>
      <w:r>
        <w:rPr>
          <w:bCs/>
        </w:rPr>
        <w:t xml:space="preserve"> would $2.50 put us in a better position to </w:t>
      </w:r>
      <w:r w:rsidR="00D91356">
        <w:rPr>
          <w:bCs/>
        </w:rPr>
        <w:t xml:space="preserve">combat the inflation in power costs. </w:t>
      </w:r>
    </w:p>
    <w:p w14:paraId="7C48E3E6" w14:textId="77777777" w:rsidR="00D91356" w:rsidRDefault="00D91356" w:rsidP="00A86DCE">
      <w:pPr>
        <w:rPr>
          <w:bCs/>
        </w:rPr>
      </w:pPr>
    </w:p>
    <w:p w14:paraId="25549DE2" w14:textId="17BD8396" w:rsidR="008F3894" w:rsidRDefault="00D91356" w:rsidP="00A86DCE">
      <w:pPr>
        <w:rPr>
          <w:bCs/>
        </w:rPr>
      </w:pPr>
      <w:r>
        <w:rPr>
          <w:bCs/>
        </w:rPr>
        <w:lastRenderedPageBreak/>
        <w:t xml:space="preserve">Travis indicated that for several months we thought the 1% would put us in a good place, but we took pause and concern after hearing the budget numbers from UMPA and questioned that number. We can balance the budget on CIP for </w:t>
      </w:r>
      <w:r w:rsidR="00683D38">
        <w:rPr>
          <w:bCs/>
        </w:rPr>
        <w:t>a while</w:t>
      </w:r>
      <w:r>
        <w:rPr>
          <w:bCs/>
        </w:rPr>
        <w:t>, but it is not ideal and could ultimately affect us negatively</w:t>
      </w:r>
      <w:r w:rsidR="009F06B5">
        <w:rPr>
          <w:bCs/>
        </w:rPr>
        <w:t xml:space="preserve"> in the long run</w:t>
      </w:r>
      <w:r>
        <w:rPr>
          <w:bCs/>
        </w:rPr>
        <w:t>.</w:t>
      </w:r>
    </w:p>
    <w:p w14:paraId="2FDBACD6" w14:textId="19825A66" w:rsidR="00D91356" w:rsidRDefault="00D91356" w:rsidP="00A86DCE">
      <w:pPr>
        <w:rPr>
          <w:bCs/>
        </w:rPr>
      </w:pPr>
    </w:p>
    <w:p w14:paraId="38D2A790" w14:textId="55EA1C8F" w:rsidR="00D91356" w:rsidRDefault="009F06B5" w:rsidP="00A86DCE">
      <w:pPr>
        <w:rPr>
          <w:bCs/>
        </w:rPr>
      </w:pPr>
      <w:r>
        <w:rPr>
          <w:bCs/>
        </w:rPr>
        <w:t xml:space="preserve">As management and staff of Provo Power, we were recommending a 1% increase, but with the discussion from the board members, </w:t>
      </w:r>
      <w:r w:rsidR="00320AEE">
        <w:rPr>
          <w:bCs/>
        </w:rPr>
        <w:t xml:space="preserve">we see the benefit and </w:t>
      </w:r>
      <w:r>
        <w:rPr>
          <w:bCs/>
        </w:rPr>
        <w:t xml:space="preserve">will </w:t>
      </w:r>
      <w:r w:rsidR="00683D38">
        <w:rPr>
          <w:bCs/>
        </w:rPr>
        <w:t>investigate</w:t>
      </w:r>
      <w:r>
        <w:rPr>
          <w:bCs/>
        </w:rPr>
        <w:t xml:space="preserve"> the 2% and see what that looks like in all customer classes. We are very sensitive to government increases and how it impacts our customers. On a good note, the telecom debt charge will be going away in the next few years</w:t>
      </w:r>
      <w:r w:rsidR="00320AEE">
        <w:rPr>
          <w:bCs/>
        </w:rPr>
        <w:t xml:space="preserve"> where customers will have an actual government decrease in their utility bills which is hardly ever the case.  </w:t>
      </w:r>
    </w:p>
    <w:p w14:paraId="678C8A42" w14:textId="25832F5B" w:rsidR="009F06B5" w:rsidRDefault="009F06B5" w:rsidP="00A86DCE">
      <w:pPr>
        <w:rPr>
          <w:bCs/>
        </w:rPr>
      </w:pPr>
    </w:p>
    <w:p w14:paraId="7A81C192" w14:textId="2EBA363C" w:rsidR="00320AEE" w:rsidRDefault="00320AEE" w:rsidP="00A86DCE">
      <w:pPr>
        <w:rPr>
          <w:bCs/>
        </w:rPr>
      </w:pPr>
      <w:r>
        <w:rPr>
          <w:bCs/>
        </w:rPr>
        <w:t>Gary inquired about where we stand against other utilities</w:t>
      </w:r>
      <w:r w:rsidR="00586D31">
        <w:rPr>
          <w:bCs/>
        </w:rPr>
        <w:t xml:space="preserve">. Travis said that </w:t>
      </w:r>
      <w:r>
        <w:rPr>
          <w:bCs/>
        </w:rPr>
        <w:t xml:space="preserve">even with an increase Provo’s rates will still </w:t>
      </w:r>
      <w:r w:rsidR="001A1532">
        <w:rPr>
          <w:bCs/>
        </w:rPr>
        <w:t xml:space="preserve">be </w:t>
      </w:r>
      <w:r>
        <w:rPr>
          <w:bCs/>
        </w:rPr>
        <w:t>in the middle and competitive.</w:t>
      </w:r>
    </w:p>
    <w:p w14:paraId="54E1B98A" w14:textId="02974567" w:rsidR="00CD6528" w:rsidRDefault="00CD6528" w:rsidP="00A86DCE">
      <w:pPr>
        <w:rPr>
          <w:bCs/>
        </w:rPr>
      </w:pPr>
    </w:p>
    <w:p w14:paraId="004E4043" w14:textId="50CD745C" w:rsidR="00CD6528" w:rsidRDefault="00052377" w:rsidP="00A86DCE">
      <w:pPr>
        <w:rPr>
          <w:bCs/>
        </w:rPr>
      </w:pPr>
      <w:r>
        <w:rPr>
          <w:bCs/>
        </w:rPr>
        <w:t>The board discussed that</w:t>
      </w:r>
      <w:r w:rsidR="00CD6528">
        <w:rPr>
          <w:bCs/>
        </w:rPr>
        <w:t xml:space="preserve"> there have been multiple large increases for public works (25%), in addition to the increases for the school board and </w:t>
      </w:r>
      <w:r w:rsidR="000C2525">
        <w:rPr>
          <w:bCs/>
        </w:rPr>
        <w:t>others</w:t>
      </w:r>
      <w:r w:rsidR="00CD6528">
        <w:rPr>
          <w:bCs/>
        </w:rPr>
        <w:t xml:space="preserve"> over the last few years which have been </w:t>
      </w:r>
      <w:r w:rsidR="00586D31">
        <w:rPr>
          <w:bCs/>
        </w:rPr>
        <w:t xml:space="preserve">highly </w:t>
      </w:r>
      <w:r w:rsidR="00CD6528">
        <w:rPr>
          <w:bCs/>
        </w:rPr>
        <w:t xml:space="preserve">frowned upon. If we </w:t>
      </w:r>
      <w:r w:rsidR="00683D38">
        <w:rPr>
          <w:bCs/>
        </w:rPr>
        <w:t>can</w:t>
      </w:r>
      <w:r w:rsidR="00CD6528">
        <w:rPr>
          <w:bCs/>
        </w:rPr>
        <w:t xml:space="preserve"> increase by small </w:t>
      </w:r>
      <w:r w:rsidR="00683D38">
        <w:rPr>
          <w:bCs/>
        </w:rPr>
        <w:t>increments,</w:t>
      </w:r>
      <w:r w:rsidR="00CD6528">
        <w:rPr>
          <w:bCs/>
        </w:rPr>
        <w:t xml:space="preserve"> it will resonate better overall.</w:t>
      </w:r>
    </w:p>
    <w:p w14:paraId="3134F2BA" w14:textId="5750903A" w:rsidR="00CD6528" w:rsidRDefault="00CD6528" w:rsidP="00A86DCE">
      <w:pPr>
        <w:rPr>
          <w:bCs/>
        </w:rPr>
      </w:pPr>
    </w:p>
    <w:p w14:paraId="48B9E5EC" w14:textId="60486C2D" w:rsidR="00CD6528" w:rsidRDefault="00586D31" w:rsidP="00A86DCE">
      <w:pPr>
        <w:rPr>
          <w:bCs/>
        </w:rPr>
      </w:pPr>
      <w:r>
        <w:rPr>
          <w:bCs/>
        </w:rPr>
        <w:t>Travis indicated that we c</w:t>
      </w:r>
      <w:r w:rsidR="000C2525">
        <w:rPr>
          <w:bCs/>
        </w:rPr>
        <w:t>ould</w:t>
      </w:r>
      <w:r>
        <w:rPr>
          <w:bCs/>
        </w:rPr>
        <w:t xml:space="preserve"> justify a 2% increase,</w:t>
      </w:r>
      <w:r w:rsidR="001A7D66">
        <w:rPr>
          <w:bCs/>
        </w:rPr>
        <w:t xml:space="preserve"> because even then</w:t>
      </w:r>
      <w:r w:rsidR="001A7D66" w:rsidRPr="001A7D66">
        <w:rPr>
          <w:bCs/>
        </w:rPr>
        <w:t xml:space="preserve"> </w:t>
      </w:r>
      <w:r w:rsidR="001A7D66">
        <w:rPr>
          <w:bCs/>
        </w:rPr>
        <w:t xml:space="preserve">we would still be budgeting around </w:t>
      </w:r>
      <w:r w:rsidR="00683D38">
        <w:rPr>
          <w:bCs/>
        </w:rPr>
        <w:t>$4 million-dollar</w:t>
      </w:r>
      <w:r w:rsidR="001A7D66">
        <w:rPr>
          <w:bCs/>
        </w:rPr>
        <w:t xml:space="preserve"> </w:t>
      </w:r>
      <w:r w:rsidR="00683D38">
        <w:rPr>
          <w:bCs/>
        </w:rPr>
        <w:t>deficit</w:t>
      </w:r>
      <w:r w:rsidR="001A7D66">
        <w:rPr>
          <w:bCs/>
        </w:rPr>
        <w:t xml:space="preserve">. If the council approves the increase, it </w:t>
      </w:r>
      <w:r w:rsidR="00683D38">
        <w:rPr>
          <w:bCs/>
        </w:rPr>
        <w:t>will</w:t>
      </w:r>
      <w:r w:rsidR="001A7D66">
        <w:rPr>
          <w:bCs/>
        </w:rPr>
        <w:t xml:space="preserve"> not go into effect until October </w:t>
      </w:r>
      <w:r>
        <w:rPr>
          <w:bCs/>
        </w:rPr>
        <w:t>after the peak summer bills</w:t>
      </w:r>
      <w:r w:rsidR="001A7D66">
        <w:rPr>
          <w:bCs/>
        </w:rPr>
        <w:t xml:space="preserve">, which will give us the opportunity to share the story and educate </w:t>
      </w:r>
      <w:r w:rsidR="00683D38">
        <w:rPr>
          <w:bCs/>
        </w:rPr>
        <w:t>why and</w:t>
      </w:r>
      <w:r w:rsidR="001A7D66">
        <w:rPr>
          <w:bCs/>
        </w:rPr>
        <w:t xml:space="preserve"> allow the customers to plan for it. </w:t>
      </w:r>
    </w:p>
    <w:p w14:paraId="77381C78" w14:textId="77777777" w:rsidR="000C2525" w:rsidRDefault="000C2525" w:rsidP="00A86DCE">
      <w:pPr>
        <w:rPr>
          <w:bCs/>
        </w:rPr>
      </w:pPr>
    </w:p>
    <w:p w14:paraId="0EF95619" w14:textId="79A203A4" w:rsidR="00586D31" w:rsidRDefault="003B42F7" w:rsidP="00A86DCE">
      <w:pPr>
        <w:rPr>
          <w:bCs/>
        </w:rPr>
      </w:pPr>
      <w:r>
        <w:rPr>
          <w:bCs/>
        </w:rPr>
        <w:t xml:space="preserve">Julie Radle motioned to approve a 2% rate </w:t>
      </w:r>
      <w:r w:rsidR="00683D38">
        <w:rPr>
          <w:bCs/>
        </w:rPr>
        <w:t>increase;</w:t>
      </w:r>
      <w:r>
        <w:rPr>
          <w:bCs/>
        </w:rPr>
        <w:t xml:space="preserve"> Erin Hernandez seconded. All approved (7:0)</w:t>
      </w:r>
    </w:p>
    <w:p w14:paraId="1473C4D1" w14:textId="38525008" w:rsidR="003B42F7" w:rsidRDefault="003B42F7" w:rsidP="00A86DCE">
      <w:pPr>
        <w:rPr>
          <w:bCs/>
        </w:rPr>
      </w:pPr>
    </w:p>
    <w:p w14:paraId="48D50F08" w14:textId="085ECD29" w:rsidR="003B42F7" w:rsidRDefault="003B42F7" w:rsidP="00A86DCE">
      <w:pPr>
        <w:rPr>
          <w:bCs/>
        </w:rPr>
      </w:pPr>
      <w:r>
        <w:rPr>
          <w:bCs/>
        </w:rPr>
        <w:t xml:space="preserve">Travis and Charlie will work up the numbers for a 2% increase and see how </w:t>
      </w:r>
      <w:r w:rsidR="00052377">
        <w:rPr>
          <w:bCs/>
        </w:rPr>
        <w:t>best to apply it across</w:t>
      </w:r>
      <w:r>
        <w:rPr>
          <w:bCs/>
        </w:rPr>
        <w:t xml:space="preserve"> all customer classes. </w:t>
      </w:r>
    </w:p>
    <w:p w14:paraId="608C7828" w14:textId="07EA735F" w:rsidR="00586D31" w:rsidRDefault="00586D31" w:rsidP="00A86DCE">
      <w:pPr>
        <w:rPr>
          <w:bCs/>
        </w:rPr>
      </w:pPr>
    </w:p>
    <w:p w14:paraId="4858B903" w14:textId="77777777" w:rsidR="00586D31" w:rsidRDefault="00586D31" w:rsidP="00A86DCE">
      <w:pPr>
        <w:rPr>
          <w:bCs/>
        </w:rPr>
      </w:pPr>
    </w:p>
    <w:p w14:paraId="580800CF" w14:textId="1EE642A4" w:rsidR="00C444CD" w:rsidRDefault="00C444CD" w:rsidP="00A86DCE">
      <w:pPr>
        <w:rPr>
          <w:b/>
          <w:u w:val="single"/>
        </w:rPr>
      </w:pPr>
    </w:p>
    <w:p w14:paraId="2CA6D293" w14:textId="10FD147F" w:rsidR="00A86DCE" w:rsidRDefault="00A86DCE" w:rsidP="00A86DCE">
      <w:pPr>
        <w:rPr>
          <w:b/>
          <w:u w:val="single"/>
        </w:rPr>
      </w:pPr>
      <w:r w:rsidRPr="00CF74C5">
        <w:rPr>
          <w:b/>
          <w:u w:val="single"/>
        </w:rPr>
        <w:t>Calendaring and Scheduling</w:t>
      </w:r>
    </w:p>
    <w:p w14:paraId="18ADC35A" w14:textId="02D033C5" w:rsidR="00052377" w:rsidRDefault="00052377" w:rsidP="00725F59">
      <w:r>
        <w:t>APPA National Conference: June 10-</w:t>
      </w:r>
      <w:r w:rsidR="00683D38">
        <w:t>15 (</w:t>
      </w:r>
      <w:r>
        <w:t>Travis Ball, Carol-</w:t>
      </w:r>
      <w:proofErr w:type="spellStart"/>
      <w:r>
        <w:t>lyn</w:t>
      </w:r>
      <w:proofErr w:type="spellEnd"/>
      <w:r>
        <w:t xml:space="preserve"> Jardine &amp; Julie Rash)</w:t>
      </w:r>
    </w:p>
    <w:p w14:paraId="030FC673" w14:textId="7BB638CB" w:rsidR="00725F59" w:rsidRDefault="00725F59" w:rsidP="00725F59">
      <w:r>
        <w:t xml:space="preserve">Next board meeting: </w:t>
      </w:r>
      <w:r w:rsidR="00C06BEE">
        <w:t>May 2nd</w:t>
      </w:r>
      <w:r>
        <w:t xml:space="preserve"> @ 4:00pm</w:t>
      </w:r>
    </w:p>
    <w:p w14:paraId="0D474EA3" w14:textId="77777777" w:rsidR="005324E4" w:rsidRDefault="005324E4" w:rsidP="00797567"/>
    <w:p w14:paraId="10E7819C" w14:textId="77777777" w:rsidR="0080036F" w:rsidRPr="00797567" w:rsidRDefault="0080036F" w:rsidP="00797567">
      <w:pPr>
        <w:rPr>
          <w:bCs/>
        </w:rPr>
      </w:pPr>
    </w:p>
    <w:p w14:paraId="38A650FF" w14:textId="77777777" w:rsidR="005324E4" w:rsidRDefault="005324E4" w:rsidP="00A86DCE"/>
    <w:p w14:paraId="443D8CE9" w14:textId="7CF26FC1" w:rsidR="00A86DCE" w:rsidRDefault="00A86DCE" w:rsidP="00A86DCE">
      <w:r w:rsidRPr="00F5472A">
        <w:t xml:space="preserve">Meeting </w:t>
      </w:r>
      <w:r w:rsidRPr="00943D9F">
        <w:t xml:space="preserve">adjourned </w:t>
      </w:r>
      <w:r>
        <w:t>at 5:</w:t>
      </w:r>
      <w:r w:rsidR="00052377">
        <w:t>0</w:t>
      </w:r>
      <w:r w:rsidR="00EB12E7">
        <w:t>3</w:t>
      </w:r>
      <w:r>
        <w:t>pm.</w:t>
      </w:r>
    </w:p>
    <w:p w14:paraId="0853B1A5" w14:textId="77777777" w:rsidR="00A86DCE" w:rsidRDefault="00A86DCE" w:rsidP="00A86DCE"/>
    <w:p w14:paraId="0DD2C91B" w14:textId="4ED740BA" w:rsidR="0026098B" w:rsidRDefault="0026098B"/>
    <w:sectPr w:rsidR="0026098B" w:rsidSect="000C5C7A">
      <w:footerReference w:type="default" r:id="rId7"/>
      <w:pgSz w:w="12240" w:h="15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5EC9B" w14:textId="77777777" w:rsidR="003B1C08" w:rsidRDefault="003B1C08">
      <w:r>
        <w:separator/>
      </w:r>
    </w:p>
  </w:endnote>
  <w:endnote w:type="continuationSeparator" w:id="0">
    <w:p w14:paraId="42DD56D7" w14:textId="77777777" w:rsidR="003B1C08" w:rsidRDefault="003B1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A580A" w14:textId="77777777" w:rsidR="00CF4EA2" w:rsidRPr="004B56DE" w:rsidRDefault="005801DD">
    <w:pPr>
      <w:pStyle w:val="Footer"/>
      <w:rPr>
        <w:color w:val="FF0000"/>
        <w:sz w:val="20"/>
      </w:rPr>
    </w:pPr>
    <w:r>
      <w:rPr>
        <w:color w:val="FF0000"/>
        <w:sz w:val="20"/>
      </w:rPr>
      <w:t>Draft: Waiting for approval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E291F" w14:textId="77777777" w:rsidR="003B1C08" w:rsidRDefault="003B1C08">
      <w:r>
        <w:separator/>
      </w:r>
    </w:p>
  </w:footnote>
  <w:footnote w:type="continuationSeparator" w:id="0">
    <w:p w14:paraId="24DEEBF8" w14:textId="77777777" w:rsidR="003B1C08" w:rsidRDefault="003B1C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8639E"/>
    <w:multiLevelType w:val="hybridMultilevel"/>
    <w:tmpl w:val="E46ED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916802"/>
    <w:multiLevelType w:val="hybridMultilevel"/>
    <w:tmpl w:val="D3A625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26405DA"/>
    <w:multiLevelType w:val="hybridMultilevel"/>
    <w:tmpl w:val="91980F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603439B"/>
    <w:multiLevelType w:val="hybridMultilevel"/>
    <w:tmpl w:val="CB12F3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88C0314"/>
    <w:multiLevelType w:val="hybridMultilevel"/>
    <w:tmpl w:val="742C4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734FAD"/>
    <w:multiLevelType w:val="hybridMultilevel"/>
    <w:tmpl w:val="58F40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9294809">
    <w:abstractNumId w:val="5"/>
  </w:num>
  <w:num w:numId="2" w16cid:durableId="904728889">
    <w:abstractNumId w:val="2"/>
  </w:num>
  <w:num w:numId="3" w16cid:durableId="1458139652">
    <w:abstractNumId w:val="3"/>
  </w:num>
  <w:num w:numId="4" w16cid:durableId="872694987">
    <w:abstractNumId w:val="1"/>
  </w:num>
  <w:num w:numId="5" w16cid:durableId="1283609964">
    <w:abstractNumId w:val="0"/>
  </w:num>
  <w:num w:numId="6" w16cid:durableId="15696559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86DCE"/>
    <w:rsid w:val="00005138"/>
    <w:rsid w:val="00006C62"/>
    <w:rsid w:val="00024745"/>
    <w:rsid w:val="00027896"/>
    <w:rsid w:val="0003020F"/>
    <w:rsid w:val="00033E72"/>
    <w:rsid w:val="00052377"/>
    <w:rsid w:val="000523EF"/>
    <w:rsid w:val="000536EB"/>
    <w:rsid w:val="000A4232"/>
    <w:rsid w:val="000B069C"/>
    <w:rsid w:val="000C2525"/>
    <w:rsid w:val="000C5C7A"/>
    <w:rsid w:val="000E5442"/>
    <w:rsid w:val="00142217"/>
    <w:rsid w:val="00145C2D"/>
    <w:rsid w:val="00183512"/>
    <w:rsid w:val="001A1532"/>
    <w:rsid w:val="001A7D66"/>
    <w:rsid w:val="001E0D1E"/>
    <w:rsid w:val="001E3D4A"/>
    <w:rsid w:val="001F46AA"/>
    <w:rsid w:val="002014B0"/>
    <w:rsid w:val="00206B0E"/>
    <w:rsid w:val="00230A7C"/>
    <w:rsid w:val="002343DC"/>
    <w:rsid w:val="0026098B"/>
    <w:rsid w:val="0026197B"/>
    <w:rsid w:val="00282381"/>
    <w:rsid w:val="00284E9B"/>
    <w:rsid w:val="002968EA"/>
    <w:rsid w:val="002C4B51"/>
    <w:rsid w:val="002D243E"/>
    <w:rsid w:val="002D5ADD"/>
    <w:rsid w:val="00320AEE"/>
    <w:rsid w:val="00345292"/>
    <w:rsid w:val="00347100"/>
    <w:rsid w:val="00350A19"/>
    <w:rsid w:val="00361CD7"/>
    <w:rsid w:val="0038498B"/>
    <w:rsid w:val="00387864"/>
    <w:rsid w:val="00387F41"/>
    <w:rsid w:val="00397378"/>
    <w:rsid w:val="003B1C08"/>
    <w:rsid w:val="003B3544"/>
    <w:rsid w:val="003B409E"/>
    <w:rsid w:val="003B42F7"/>
    <w:rsid w:val="003D55B5"/>
    <w:rsid w:val="003E352F"/>
    <w:rsid w:val="00403CCF"/>
    <w:rsid w:val="00454902"/>
    <w:rsid w:val="0046402C"/>
    <w:rsid w:val="00484574"/>
    <w:rsid w:val="00496452"/>
    <w:rsid w:val="004D40EE"/>
    <w:rsid w:val="005324E4"/>
    <w:rsid w:val="005436FB"/>
    <w:rsid w:val="005543D4"/>
    <w:rsid w:val="0057779E"/>
    <w:rsid w:val="005801DD"/>
    <w:rsid w:val="005809D9"/>
    <w:rsid w:val="00586D31"/>
    <w:rsid w:val="00594C68"/>
    <w:rsid w:val="0059730E"/>
    <w:rsid w:val="005A6F4A"/>
    <w:rsid w:val="005A708D"/>
    <w:rsid w:val="005C08EF"/>
    <w:rsid w:val="005C11F7"/>
    <w:rsid w:val="005D3505"/>
    <w:rsid w:val="005D7AF8"/>
    <w:rsid w:val="00655787"/>
    <w:rsid w:val="00655C83"/>
    <w:rsid w:val="0067717B"/>
    <w:rsid w:val="00683D38"/>
    <w:rsid w:val="00692BC6"/>
    <w:rsid w:val="006C2358"/>
    <w:rsid w:val="00725F59"/>
    <w:rsid w:val="00752EFA"/>
    <w:rsid w:val="00775DD7"/>
    <w:rsid w:val="007774A1"/>
    <w:rsid w:val="00784CCA"/>
    <w:rsid w:val="00796ECB"/>
    <w:rsid w:val="00797567"/>
    <w:rsid w:val="007D42EE"/>
    <w:rsid w:val="007E2F99"/>
    <w:rsid w:val="007E64AF"/>
    <w:rsid w:val="0080036F"/>
    <w:rsid w:val="00841738"/>
    <w:rsid w:val="00896AA4"/>
    <w:rsid w:val="008B6E84"/>
    <w:rsid w:val="008C77F6"/>
    <w:rsid w:val="008D64AA"/>
    <w:rsid w:val="008F3894"/>
    <w:rsid w:val="00954610"/>
    <w:rsid w:val="00960C68"/>
    <w:rsid w:val="009650C3"/>
    <w:rsid w:val="0097767D"/>
    <w:rsid w:val="00985B65"/>
    <w:rsid w:val="009C76B4"/>
    <w:rsid w:val="009F06B5"/>
    <w:rsid w:val="00A015BF"/>
    <w:rsid w:val="00A05797"/>
    <w:rsid w:val="00A21FE0"/>
    <w:rsid w:val="00A22AFB"/>
    <w:rsid w:val="00A33927"/>
    <w:rsid w:val="00A47FF5"/>
    <w:rsid w:val="00A74FFA"/>
    <w:rsid w:val="00A86DCE"/>
    <w:rsid w:val="00AA10AD"/>
    <w:rsid w:val="00AC7825"/>
    <w:rsid w:val="00AD0412"/>
    <w:rsid w:val="00AF4DD8"/>
    <w:rsid w:val="00B11A3B"/>
    <w:rsid w:val="00B14DAD"/>
    <w:rsid w:val="00B23D7A"/>
    <w:rsid w:val="00B32D7E"/>
    <w:rsid w:val="00B44F12"/>
    <w:rsid w:val="00BC72F0"/>
    <w:rsid w:val="00BD367F"/>
    <w:rsid w:val="00BE4BAD"/>
    <w:rsid w:val="00C06BEE"/>
    <w:rsid w:val="00C444CD"/>
    <w:rsid w:val="00C95EDB"/>
    <w:rsid w:val="00CA66F5"/>
    <w:rsid w:val="00CD6528"/>
    <w:rsid w:val="00CE39B4"/>
    <w:rsid w:val="00CE519C"/>
    <w:rsid w:val="00CF7933"/>
    <w:rsid w:val="00D045F7"/>
    <w:rsid w:val="00D0505A"/>
    <w:rsid w:val="00D117E1"/>
    <w:rsid w:val="00D1397D"/>
    <w:rsid w:val="00D14E73"/>
    <w:rsid w:val="00D27C5E"/>
    <w:rsid w:val="00D6172B"/>
    <w:rsid w:val="00D62A4E"/>
    <w:rsid w:val="00D82AFF"/>
    <w:rsid w:val="00D91356"/>
    <w:rsid w:val="00DB1351"/>
    <w:rsid w:val="00E219CC"/>
    <w:rsid w:val="00E2571C"/>
    <w:rsid w:val="00E26C82"/>
    <w:rsid w:val="00E42AEA"/>
    <w:rsid w:val="00E44711"/>
    <w:rsid w:val="00E51041"/>
    <w:rsid w:val="00E873C4"/>
    <w:rsid w:val="00EB12E7"/>
    <w:rsid w:val="00EE4C22"/>
    <w:rsid w:val="00EF071F"/>
    <w:rsid w:val="00EF739C"/>
    <w:rsid w:val="00F050EC"/>
    <w:rsid w:val="00F07197"/>
    <w:rsid w:val="00F1052B"/>
    <w:rsid w:val="00F1544F"/>
    <w:rsid w:val="00F2033E"/>
    <w:rsid w:val="00F34C7E"/>
    <w:rsid w:val="00F61198"/>
    <w:rsid w:val="00F66FD6"/>
    <w:rsid w:val="00F72BA5"/>
    <w:rsid w:val="00F86FD5"/>
    <w:rsid w:val="00F95F96"/>
    <w:rsid w:val="00FA6860"/>
    <w:rsid w:val="00FD1F7A"/>
    <w:rsid w:val="00FD6152"/>
    <w:rsid w:val="00FE4441"/>
    <w:rsid w:val="00FE5A40"/>
    <w:rsid w:val="00FF23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5725E0A9"/>
  <w15:docId w15:val="{4293D094-4E6C-7846-B1ED-6EEF62986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DC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6DCE"/>
    <w:pPr>
      <w:ind w:left="720"/>
      <w:contextualSpacing/>
    </w:pPr>
  </w:style>
  <w:style w:type="paragraph" w:styleId="Footer">
    <w:name w:val="footer"/>
    <w:basedOn w:val="Normal"/>
    <w:link w:val="FooterChar"/>
    <w:uiPriority w:val="99"/>
    <w:unhideWhenUsed/>
    <w:rsid w:val="00A86DCE"/>
    <w:pPr>
      <w:tabs>
        <w:tab w:val="center" w:pos="4680"/>
        <w:tab w:val="right" w:pos="9360"/>
      </w:tabs>
    </w:pPr>
  </w:style>
  <w:style w:type="character" w:customStyle="1" w:styleId="FooterChar">
    <w:name w:val="Footer Char"/>
    <w:basedOn w:val="DefaultParagraphFont"/>
    <w:link w:val="Footer"/>
    <w:uiPriority w:val="99"/>
    <w:rsid w:val="00A86DC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47100"/>
    <w:rPr>
      <w:color w:val="0000FF" w:themeColor="hyperlink"/>
      <w:u w:val="single"/>
    </w:rPr>
  </w:style>
  <w:style w:type="character" w:styleId="FollowedHyperlink">
    <w:name w:val="FollowedHyperlink"/>
    <w:basedOn w:val="DefaultParagraphFont"/>
    <w:uiPriority w:val="99"/>
    <w:semiHidden/>
    <w:unhideWhenUsed/>
    <w:rsid w:val="00347100"/>
    <w:rPr>
      <w:color w:val="800080" w:themeColor="followedHyperlink"/>
      <w:u w:val="single"/>
    </w:rPr>
  </w:style>
  <w:style w:type="paragraph" w:styleId="NormalWeb">
    <w:name w:val="Normal (Web)"/>
    <w:basedOn w:val="Normal"/>
    <w:uiPriority w:val="99"/>
    <w:semiHidden/>
    <w:unhideWhenUsed/>
    <w:rsid w:val="00F2033E"/>
    <w:pPr>
      <w:spacing w:before="100" w:beforeAutospacing="1" w:after="100" w:afterAutospacing="1"/>
    </w:pPr>
  </w:style>
  <w:style w:type="table" w:styleId="TableGrid">
    <w:name w:val="Table Grid"/>
    <w:basedOn w:val="TableNormal"/>
    <w:uiPriority w:val="59"/>
    <w:rsid w:val="00F203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5ADD"/>
    <w:rPr>
      <w:rFonts w:ascii="Tahoma" w:hAnsi="Tahoma" w:cs="Tahoma"/>
      <w:sz w:val="16"/>
      <w:szCs w:val="16"/>
    </w:rPr>
  </w:style>
  <w:style w:type="character" w:customStyle="1" w:styleId="BalloonTextChar">
    <w:name w:val="Balloon Text Char"/>
    <w:basedOn w:val="DefaultParagraphFont"/>
    <w:link w:val="BalloonText"/>
    <w:uiPriority w:val="99"/>
    <w:semiHidden/>
    <w:rsid w:val="002D5ADD"/>
    <w:rPr>
      <w:rFonts w:ascii="Tahoma" w:eastAsia="Times New Roman" w:hAnsi="Tahoma" w:cs="Tahoma"/>
      <w:sz w:val="16"/>
      <w:szCs w:val="16"/>
    </w:rPr>
  </w:style>
  <w:style w:type="character" w:styleId="UnresolvedMention">
    <w:name w:val="Unresolved Mention"/>
    <w:basedOn w:val="DefaultParagraphFont"/>
    <w:uiPriority w:val="99"/>
    <w:semiHidden/>
    <w:unhideWhenUsed/>
    <w:rsid w:val="005A6F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225646">
      <w:bodyDiv w:val="1"/>
      <w:marLeft w:val="0"/>
      <w:marRight w:val="0"/>
      <w:marTop w:val="0"/>
      <w:marBottom w:val="0"/>
      <w:divBdr>
        <w:top w:val="none" w:sz="0" w:space="0" w:color="auto"/>
        <w:left w:val="none" w:sz="0" w:space="0" w:color="auto"/>
        <w:bottom w:val="none" w:sz="0" w:space="0" w:color="auto"/>
        <w:right w:val="none" w:sz="0" w:space="0" w:color="auto"/>
      </w:divBdr>
    </w:div>
    <w:div w:id="974290172">
      <w:bodyDiv w:val="1"/>
      <w:marLeft w:val="0"/>
      <w:marRight w:val="0"/>
      <w:marTop w:val="0"/>
      <w:marBottom w:val="0"/>
      <w:divBdr>
        <w:top w:val="none" w:sz="0" w:space="0" w:color="auto"/>
        <w:left w:val="none" w:sz="0" w:space="0" w:color="auto"/>
        <w:bottom w:val="none" w:sz="0" w:space="0" w:color="auto"/>
        <w:right w:val="none" w:sz="0" w:space="0" w:color="auto"/>
      </w:divBdr>
    </w:div>
    <w:div w:id="1093629198">
      <w:bodyDiv w:val="1"/>
      <w:marLeft w:val="0"/>
      <w:marRight w:val="0"/>
      <w:marTop w:val="0"/>
      <w:marBottom w:val="0"/>
      <w:divBdr>
        <w:top w:val="none" w:sz="0" w:space="0" w:color="auto"/>
        <w:left w:val="none" w:sz="0" w:space="0" w:color="auto"/>
        <w:bottom w:val="none" w:sz="0" w:space="0" w:color="auto"/>
        <w:right w:val="none" w:sz="0" w:space="0" w:color="auto"/>
      </w:divBdr>
    </w:div>
    <w:div w:id="115487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223</TotalTime>
  <Pages>3</Pages>
  <Words>1020</Words>
  <Characters>5818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dc:creator>
  <cp:lastModifiedBy>Kat Linford</cp:lastModifiedBy>
  <cp:revision>5</cp:revision>
  <cp:lastPrinted>2022-04-13T15:44:00Z</cp:lastPrinted>
  <dcterms:created xsi:type="dcterms:W3CDTF">2022-04-11T19:43:00Z</dcterms:created>
  <dcterms:modified xsi:type="dcterms:W3CDTF">2022-08-02T22:57:00Z</dcterms:modified>
</cp:coreProperties>
</file>