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EAA23" w14:textId="150DA1A7" w:rsidR="00EE48A9" w:rsidRDefault="00CE1CA1">
      <w:pPr>
        <w:rPr>
          <w:sz w:val="36"/>
          <w:szCs w:val="36"/>
        </w:rPr>
      </w:pPr>
      <w:r>
        <w:rPr>
          <w:sz w:val="36"/>
          <w:szCs w:val="36"/>
        </w:rPr>
        <w:t>Budget 2022-2023 Motions</w:t>
      </w:r>
    </w:p>
    <w:p w14:paraId="46FF41B6" w14:textId="4988B43F" w:rsidR="00CE1CA1" w:rsidRDefault="00CE1CA1">
      <w:pPr>
        <w:rPr>
          <w:sz w:val="36"/>
          <w:szCs w:val="36"/>
        </w:rPr>
      </w:pPr>
    </w:p>
    <w:p w14:paraId="1C77ABBB" w14:textId="63A24DC5" w:rsidR="00CE1CA1" w:rsidRDefault="00CE1CA1" w:rsidP="00CE1CA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Darren Fox Motion to open a public hearing for the proposed budget for Holden Town 2022-2023 fiscal year, notice was posted in the newspaper and on the post office door doe 2 weeks.</w:t>
      </w:r>
    </w:p>
    <w:p w14:paraId="648E77E0" w14:textId="1330D285" w:rsidR="00CE1CA1" w:rsidRDefault="00CE1CA1" w:rsidP="00CE1CA1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Dave Wood Second it.</w:t>
      </w:r>
    </w:p>
    <w:p w14:paraId="5308FADA" w14:textId="1A8C626D" w:rsidR="00CE1CA1" w:rsidRDefault="00CE1CA1" w:rsidP="00CE1CA1">
      <w:pPr>
        <w:pStyle w:val="ListParagraph"/>
        <w:rPr>
          <w:sz w:val="28"/>
          <w:szCs w:val="28"/>
        </w:rPr>
      </w:pPr>
    </w:p>
    <w:p w14:paraId="16A8B249" w14:textId="1D6FDA9D" w:rsidR="00CE1CA1" w:rsidRDefault="00CE1CA1" w:rsidP="00CE1CA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Call for someone to close the public hearing</w:t>
      </w:r>
    </w:p>
    <w:p w14:paraId="672280BD" w14:textId="6A7176D9" w:rsidR="00CE1CA1" w:rsidRDefault="00CE1CA1" w:rsidP="00CE1CA1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t xml:space="preserve">Darren Fox made a motion to close this public hearing for the 2022-2023 fiscal year </w:t>
      </w:r>
      <w:r w:rsidR="00E4067B">
        <w:rPr>
          <w:sz w:val="28"/>
          <w:szCs w:val="28"/>
        </w:rPr>
        <w:t>budget.</w:t>
      </w:r>
    </w:p>
    <w:p w14:paraId="189AB7C8" w14:textId="054F4BDC" w:rsidR="00CE1CA1" w:rsidRDefault="00CE1CA1" w:rsidP="00CE1CA1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Phill </w:t>
      </w:r>
      <w:r w:rsidR="00E4067B">
        <w:rPr>
          <w:sz w:val="28"/>
          <w:szCs w:val="28"/>
        </w:rPr>
        <w:t>Whatcott</w:t>
      </w:r>
      <w:r>
        <w:rPr>
          <w:sz w:val="28"/>
          <w:szCs w:val="28"/>
        </w:rPr>
        <w:t xml:space="preserve"> Second it</w:t>
      </w:r>
    </w:p>
    <w:p w14:paraId="7005DFED" w14:textId="2C6C729F" w:rsidR="00CE1CA1" w:rsidRDefault="00CE1CA1" w:rsidP="00CE1CA1">
      <w:pPr>
        <w:pStyle w:val="ListParagraph"/>
        <w:ind w:left="1080"/>
        <w:rPr>
          <w:sz w:val="28"/>
          <w:szCs w:val="28"/>
        </w:rPr>
      </w:pPr>
    </w:p>
    <w:p w14:paraId="2CE8787C" w14:textId="5C8FEA6A" w:rsidR="00CE1CA1" w:rsidRDefault="00CE1CA1" w:rsidP="00CE1CA1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Certified Tax Rate is 0.00035</w:t>
      </w:r>
      <w:r w:rsidR="00433B24">
        <w:rPr>
          <w:sz w:val="28"/>
          <w:szCs w:val="28"/>
        </w:rPr>
        <w:t>9</w:t>
      </w:r>
      <w:r>
        <w:rPr>
          <w:sz w:val="28"/>
          <w:szCs w:val="28"/>
        </w:rPr>
        <w:t xml:space="preserve"> Total yearly budget</w:t>
      </w:r>
      <w:r w:rsidR="00433B24">
        <w:rPr>
          <w:sz w:val="28"/>
          <w:szCs w:val="28"/>
        </w:rPr>
        <w:t xml:space="preserve"> of $10,161</w:t>
      </w:r>
    </w:p>
    <w:p w14:paraId="01379BA6" w14:textId="777E5691" w:rsidR="00433B24" w:rsidRDefault="00433B24" w:rsidP="00433B24">
      <w:pPr>
        <w:pStyle w:val="ListParagraph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Dareen Fox made a motion to accept the Millard County property tax rate of .000359 making the yearly budget total $10,161</w:t>
      </w:r>
    </w:p>
    <w:p w14:paraId="44CBF9ED" w14:textId="30395038" w:rsidR="00433B24" w:rsidRDefault="00433B24" w:rsidP="00433B24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Jim Blodgett Second</w:t>
      </w:r>
    </w:p>
    <w:p w14:paraId="21C74F4F" w14:textId="763A50CE" w:rsidR="00433B24" w:rsidRDefault="00433B24" w:rsidP="00433B24">
      <w:pPr>
        <w:pStyle w:val="ListParagraph"/>
        <w:ind w:left="1080"/>
        <w:rPr>
          <w:sz w:val="28"/>
          <w:szCs w:val="28"/>
        </w:rPr>
      </w:pPr>
    </w:p>
    <w:p w14:paraId="363AD723" w14:textId="27FC6006" w:rsidR="00433B24" w:rsidRDefault="00433B24" w:rsidP="00433B2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Call for someone to motion to accept the General Fund for 2022-2023.</w:t>
      </w:r>
    </w:p>
    <w:p w14:paraId="17FC7FF4" w14:textId="564A82E6" w:rsidR="00433B24" w:rsidRDefault="00433B24" w:rsidP="00433B24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Darren Fox motioned to accept the proposed General Fund 2022-2023 fiscal year budget with revenue at $257,917 and the expenditures at $257,917</w:t>
      </w:r>
    </w:p>
    <w:p w14:paraId="038C8421" w14:textId="0556E74E" w:rsidR="00433B24" w:rsidRDefault="00433B24" w:rsidP="00433B24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Jim Blodgett Second</w:t>
      </w:r>
    </w:p>
    <w:p w14:paraId="71F4563A" w14:textId="459CE66E" w:rsidR="00433B24" w:rsidRDefault="00433B24" w:rsidP="00433B24">
      <w:pPr>
        <w:pStyle w:val="ListParagraph"/>
        <w:ind w:left="1080"/>
        <w:rPr>
          <w:sz w:val="28"/>
          <w:szCs w:val="28"/>
        </w:rPr>
      </w:pPr>
    </w:p>
    <w:p w14:paraId="1E6EE138" w14:textId="1E65E44E" w:rsidR="00433B24" w:rsidRDefault="00433B24" w:rsidP="00433B24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Call for someone</w:t>
      </w:r>
      <w:r w:rsidR="00B77A97">
        <w:rPr>
          <w:sz w:val="28"/>
          <w:szCs w:val="28"/>
        </w:rPr>
        <w:t xml:space="preserve"> to motion to accept the proposed Water Fund for 2022-2023</w:t>
      </w:r>
    </w:p>
    <w:p w14:paraId="45F454A9" w14:textId="580C2637" w:rsidR="00B77A97" w:rsidRDefault="00B77A97" w:rsidP="00B77A97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Darren Fox made a motion to accept the proposed Water Fund Budget for the 2022- 2023 fiscal year with revenue of $91,230 and expenditures of $53,676.</w:t>
      </w:r>
    </w:p>
    <w:p w14:paraId="6522F4BA" w14:textId="3770C0DB" w:rsidR="00B77A97" w:rsidRDefault="00B77A97" w:rsidP="00B77A9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Phill Whatcott Second</w:t>
      </w:r>
    </w:p>
    <w:p w14:paraId="7BA35BA9" w14:textId="450054E3" w:rsidR="00B77A97" w:rsidRDefault="00B77A97" w:rsidP="00B77A97">
      <w:pPr>
        <w:pStyle w:val="ListParagraph"/>
        <w:ind w:left="1080"/>
        <w:rPr>
          <w:sz w:val="28"/>
          <w:szCs w:val="28"/>
        </w:rPr>
      </w:pPr>
    </w:p>
    <w:p w14:paraId="38C550EC" w14:textId="481D2FBF" w:rsidR="00B77A97" w:rsidRDefault="00B77A97" w:rsidP="00B77A9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Call for someone to accept the proposed Fire Department Fund for 2022-2023.</w:t>
      </w:r>
    </w:p>
    <w:p w14:paraId="22BD990A" w14:textId="26DC41B1" w:rsidR="00B77A97" w:rsidRDefault="00B77A97" w:rsidP="00B77A97">
      <w:pPr>
        <w:pStyle w:val="ListParagraph"/>
        <w:numPr>
          <w:ilvl w:val="0"/>
          <w:numId w:val="8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Darren Fox made a motion to accept the proposed Fire Department Fund for 2022- 2023 fiscal year with revenue of $19,643 and expenditures of $19,212.</w:t>
      </w:r>
    </w:p>
    <w:p w14:paraId="6AD0ECBA" w14:textId="4743D2F5" w:rsidR="00B77A97" w:rsidRDefault="00B77A97" w:rsidP="00B77A97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Phill Whatcott Second.</w:t>
      </w:r>
    </w:p>
    <w:p w14:paraId="1000DBD2" w14:textId="0BFDC076" w:rsidR="00B77A97" w:rsidRDefault="00B77A97" w:rsidP="00B77A97">
      <w:pPr>
        <w:pStyle w:val="ListParagraph"/>
        <w:ind w:left="1080"/>
        <w:rPr>
          <w:sz w:val="28"/>
          <w:szCs w:val="28"/>
        </w:rPr>
      </w:pPr>
    </w:p>
    <w:p w14:paraId="20CD390C" w14:textId="214AAFEE" w:rsidR="00B77A97" w:rsidRDefault="00B77A97" w:rsidP="00B77A97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Call for someone to make a motion to accept the proposed Electric Fund for 2022-</w:t>
      </w:r>
      <w:r w:rsidR="00E4067B">
        <w:rPr>
          <w:sz w:val="28"/>
          <w:szCs w:val="28"/>
        </w:rPr>
        <w:t>2023.</w:t>
      </w:r>
    </w:p>
    <w:p w14:paraId="396AE236" w14:textId="29138076" w:rsidR="00E4067B" w:rsidRDefault="00E4067B" w:rsidP="00E4067B">
      <w:pPr>
        <w:pStyle w:val="ListParagraph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>Dave Wood made a motion to accept the proposed Electric Fund for 2022-2023 budget for the 2022-2023 fiscal year with the revenue of $210,249 and expenditures of $134,936.</w:t>
      </w:r>
    </w:p>
    <w:p w14:paraId="5432047D" w14:textId="6927EA1F" w:rsidR="00E4067B" w:rsidRPr="00433B24" w:rsidRDefault="00E4067B" w:rsidP="00E4067B">
      <w:pPr>
        <w:pStyle w:val="ListParagraph"/>
        <w:ind w:left="1080"/>
        <w:rPr>
          <w:sz w:val="28"/>
          <w:szCs w:val="28"/>
        </w:rPr>
      </w:pPr>
      <w:r>
        <w:rPr>
          <w:sz w:val="28"/>
          <w:szCs w:val="28"/>
        </w:rPr>
        <w:t>Phill Whatcott Second.</w:t>
      </w:r>
    </w:p>
    <w:sectPr w:rsidR="00E4067B" w:rsidRPr="00433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662074"/>
    <w:multiLevelType w:val="hybridMultilevel"/>
    <w:tmpl w:val="91D4E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81A84"/>
    <w:multiLevelType w:val="hybridMultilevel"/>
    <w:tmpl w:val="8FC28DEA"/>
    <w:lvl w:ilvl="0" w:tplc="3A5A15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276A0F"/>
    <w:multiLevelType w:val="hybridMultilevel"/>
    <w:tmpl w:val="8B8AD240"/>
    <w:lvl w:ilvl="0" w:tplc="3C8E93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236BB4"/>
    <w:multiLevelType w:val="hybridMultilevel"/>
    <w:tmpl w:val="6EF89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683C08"/>
    <w:multiLevelType w:val="hybridMultilevel"/>
    <w:tmpl w:val="CE483340"/>
    <w:lvl w:ilvl="0" w:tplc="C21E8E5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36491"/>
    <w:multiLevelType w:val="hybridMultilevel"/>
    <w:tmpl w:val="2AC2B65E"/>
    <w:lvl w:ilvl="0" w:tplc="A664B8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C1F286A"/>
    <w:multiLevelType w:val="hybridMultilevel"/>
    <w:tmpl w:val="0646F258"/>
    <w:lvl w:ilvl="0" w:tplc="06D8E8A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55043DF"/>
    <w:multiLevelType w:val="hybridMultilevel"/>
    <w:tmpl w:val="094E763E"/>
    <w:lvl w:ilvl="0" w:tplc="02F00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D40E11"/>
    <w:multiLevelType w:val="hybridMultilevel"/>
    <w:tmpl w:val="CA54B5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06186640">
    <w:abstractNumId w:val="0"/>
  </w:num>
  <w:num w:numId="2" w16cid:durableId="1854341486">
    <w:abstractNumId w:val="8"/>
  </w:num>
  <w:num w:numId="3" w16cid:durableId="422340626">
    <w:abstractNumId w:val="3"/>
  </w:num>
  <w:num w:numId="4" w16cid:durableId="2132818553">
    <w:abstractNumId w:val="6"/>
  </w:num>
  <w:num w:numId="5" w16cid:durableId="1773546709">
    <w:abstractNumId w:val="2"/>
  </w:num>
  <w:num w:numId="6" w16cid:durableId="1766614448">
    <w:abstractNumId w:val="5"/>
  </w:num>
  <w:num w:numId="7" w16cid:durableId="649095381">
    <w:abstractNumId w:val="7"/>
  </w:num>
  <w:num w:numId="8" w16cid:durableId="972832652">
    <w:abstractNumId w:val="1"/>
  </w:num>
  <w:num w:numId="9" w16cid:durableId="1780374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CA1"/>
    <w:rsid w:val="00433B24"/>
    <w:rsid w:val="00B77A97"/>
    <w:rsid w:val="00CE1CA1"/>
    <w:rsid w:val="00E4067B"/>
    <w:rsid w:val="00EE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BE180"/>
  <w15:chartTrackingRefBased/>
  <w15:docId w15:val="{62F9557D-48B9-4A5A-92C1-3A53A96B6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1C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Holden Fire</cp:lastModifiedBy>
  <cp:revision>1</cp:revision>
  <dcterms:created xsi:type="dcterms:W3CDTF">2022-06-09T15:35:00Z</dcterms:created>
  <dcterms:modified xsi:type="dcterms:W3CDTF">2022-06-09T15:53:00Z</dcterms:modified>
</cp:coreProperties>
</file>