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90B1" w14:textId="77777777" w:rsidR="001267AB" w:rsidRDefault="001267AB" w:rsidP="001267A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COMMISSION MEETING MINUTES</w:t>
      </w:r>
    </w:p>
    <w:p w14:paraId="45ADCF63" w14:textId="09B3855D" w:rsidR="001267AB" w:rsidRDefault="001267AB" w:rsidP="001267A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JUNE</w:t>
      </w:r>
      <w:r w:rsidR="00594C4B">
        <w:rPr>
          <w:b/>
          <w:bCs/>
          <w:sz w:val="24"/>
          <w:szCs w:val="24"/>
          <w:u w:val="single"/>
        </w:rPr>
        <w:t xml:space="preserve"> </w:t>
      </w:r>
      <w:r w:rsidR="0014479C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, 2022</w:t>
      </w:r>
    </w:p>
    <w:p w14:paraId="37F9D0D2" w14:textId="77777777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</w:t>
      </w:r>
    </w:p>
    <w:p w14:paraId="05CCE98D" w14:textId="3DA42B83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The Regular Meeting of the Juab County Commission was held </w:t>
      </w:r>
      <w:r w:rsidR="000901FA">
        <w:rPr>
          <w:sz w:val="24"/>
          <w:szCs w:val="24"/>
        </w:rPr>
        <w:t>June 1,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2022, at</w:t>
      </w:r>
    </w:p>
    <w:p w14:paraId="212870DC" w14:textId="77777777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10:00 a.m. in the Juab County Commission Chambers, 160 North Main Nephi, Utah.</w:t>
      </w:r>
    </w:p>
    <w:p w14:paraId="277E68F6" w14:textId="77777777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Clinton Painter----------Commissioner</w:t>
      </w:r>
    </w:p>
    <w:p w14:paraId="378D7252" w14:textId="77777777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Marvin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---------Commissioner </w:t>
      </w:r>
    </w:p>
    <w:p w14:paraId="48677C2B" w14:textId="2C4E93CE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Richard Hansen---------Commissioner </w:t>
      </w:r>
    </w:p>
    <w:p w14:paraId="4513694B" w14:textId="1ADE87AE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Alaina Lofgran----------</w:t>
      </w:r>
      <w:r w:rsidR="00965520">
        <w:rPr>
          <w:sz w:val="24"/>
          <w:szCs w:val="24"/>
        </w:rPr>
        <w:t>-</w:t>
      </w:r>
      <w:r>
        <w:rPr>
          <w:sz w:val="24"/>
          <w:szCs w:val="24"/>
        </w:rPr>
        <w:t>Clerk/Auditor</w:t>
      </w:r>
    </w:p>
    <w:p w14:paraId="14BB3CC3" w14:textId="77777777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Ryan Peters--------------Attorney</w:t>
      </w:r>
    </w:p>
    <w:p w14:paraId="6E16C87F" w14:textId="393CA3D7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Others Present: Myrna </w:t>
      </w:r>
      <w:proofErr w:type="spellStart"/>
      <w:r>
        <w:rPr>
          <w:sz w:val="24"/>
          <w:szCs w:val="24"/>
        </w:rPr>
        <w:t>Trauntvein</w:t>
      </w:r>
      <w:proofErr w:type="spellEnd"/>
      <w:r>
        <w:rPr>
          <w:sz w:val="24"/>
          <w:szCs w:val="24"/>
        </w:rPr>
        <w:t xml:space="preserve">, John Crippen, </w:t>
      </w:r>
      <w:r w:rsidR="000901FA">
        <w:rPr>
          <w:sz w:val="24"/>
          <w:szCs w:val="24"/>
        </w:rPr>
        <w:t xml:space="preserve">Rick &amp; Lori Decker, Mika Sperry, Jeff Hansen, Jason Morrell, Jamie Garrett, Seth Atkinson, Shanna Memmott, Chandra Dudley, Travis </w:t>
      </w:r>
      <w:proofErr w:type="spellStart"/>
      <w:r w:rsidR="000901FA">
        <w:rPr>
          <w:sz w:val="24"/>
          <w:szCs w:val="24"/>
        </w:rPr>
        <w:t>Kenison</w:t>
      </w:r>
      <w:proofErr w:type="spellEnd"/>
    </w:p>
    <w:p w14:paraId="7B16B129" w14:textId="2992EEC5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welcomed all in attendance, </w:t>
      </w:r>
      <w:r w:rsidR="001C60DD">
        <w:rPr>
          <w:sz w:val="24"/>
          <w:szCs w:val="24"/>
        </w:rPr>
        <w:t xml:space="preserve">Commissioner Painter </w:t>
      </w:r>
      <w:r>
        <w:rPr>
          <w:sz w:val="24"/>
          <w:szCs w:val="24"/>
        </w:rPr>
        <w:t>offered a word of prayer; Attorney Ryan Peters led us in the “Pledge of Allegiance.”</w:t>
      </w:r>
    </w:p>
    <w:p w14:paraId="3BCA88CC" w14:textId="0B322ECB" w:rsidR="001267AB" w:rsidRDefault="001267A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0901FA">
        <w:rPr>
          <w:sz w:val="24"/>
          <w:szCs w:val="24"/>
        </w:rPr>
        <w:t xml:space="preserve">Hansen </w:t>
      </w:r>
      <w:r>
        <w:rPr>
          <w:sz w:val="24"/>
          <w:szCs w:val="24"/>
        </w:rPr>
        <w:t xml:space="preserve">made a motion to accept the minutes for </w:t>
      </w:r>
      <w:r w:rsidR="000901FA">
        <w:rPr>
          <w:sz w:val="24"/>
          <w:szCs w:val="24"/>
        </w:rPr>
        <w:t xml:space="preserve">May 16, </w:t>
      </w:r>
      <w:r>
        <w:rPr>
          <w:sz w:val="24"/>
          <w:szCs w:val="24"/>
        </w:rPr>
        <w:t>2022, Commissioner Painter seconds the motion.  No oppose.  Motion carries.  All voted in favor.</w:t>
      </w:r>
    </w:p>
    <w:p w14:paraId="1F39D047" w14:textId="7A14BD6C" w:rsidR="00E468AD" w:rsidRDefault="00E468AD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Rick &amp; Lori Decker met with the C</w:t>
      </w:r>
      <w:r w:rsidR="00921221">
        <w:rPr>
          <w:sz w:val="24"/>
          <w:szCs w:val="24"/>
        </w:rPr>
        <w:t xml:space="preserve">ommissioner with a request </w:t>
      </w:r>
      <w:r w:rsidR="00E339BA">
        <w:rPr>
          <w:sz w:val="24"/>
          <w:szCs w:val="24"/>
        </w:rPr>
        <w:t xml:space="preserve">for </w:t>
      </w:r>
      <w:r w:rsidR="00921221">
        <w:rPr>
          <w:sz w:val="24"/>
          <w:szCs w:val="24"/>
        </w:rPr>
        <w:t xml:space="preserve">a </w:t>
      </w:r>
      <w:r w:rsidR="00C36BDD">
        <w:rPr>
          <w:sz w:val="24"/>
          <w:szCs w:val="24"/>
        </w:rPr>
        <w:t>caretaker’s</w:t>
      </w:r>
      <w:r w:rsidR="00921221">
        <w:rPr>
          <w:sz w:val="24"/>
          <w:szCs w:val="24"/>
        </w:rPr>
        <w:t xml:space="preserve"> residence along with </w:t>
      </w:r>
      <w:r w:rsidR="00C36BDD">
        <w:rPr>
          <w:sz w:val="24"/>
          <w:szCs w:val="24"/>
        </w:rPr>
        <w:t>the storage units on Old Hwy 91.</w:t>
      </w:r>
    </w:p>
    <w:p w14:paraId="08B3C9FB" w14:textId="70FC0EAF" w:rsidR="00C36BDD" w:rsidRDefault="001C6498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The Commission recommended they contact Planning &amp; Zoning</w:t>
      </w:r>
      <w:r w:rsidR="0096297E">
        <w:rPr>
          <w:sz w:val="24"/>
          <w:szCs w:val="24"/>
        </w:rPr>
        <w:t>, then Planning &amp; Zoning will send a recommendation to the Commission.</w:t>
      </w:r>
    </w:p>
    <w:p w14:paraId="10CC4118" w14:textId="1B107EB9" w:rsidR="00861904" w:rsidRDefault="00861904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Mika Sperry met with the Commission with a request to approve two new hires.</w:t>
      </w:r>
    </w:p>
    <w:p w14:paraId="62DA4C15" w14:textId="317A22A6" w:rsidR="00861904" w:rsidRDefault="00861904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Mika would like an approval to hire Jordan Newman and Justin Larsen as paramedics with Juab County EMS.</w:t>
      </w:r>
    </w:p>
    <w:p w14:paraId="35901485" w14:textId="48429606" w:rsidR="00861904" w:rsidRDefault="00861904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Commissioner Painter made a motion approve Mika’s two new hires with EMS, Commissioner Hansen seconds the motion.  No oppose.  All voted in favor.</w:t>
      </w:r>
    </w:p>
    <w:p w14:paraId="3D82455D" w14:textId="70A4EDE5" w:rsidR="00861904" w:rsidRDefault="0081034F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Mika told the Commission she has been awarded a grant for $11,565.00,</w:t>
      </w:r>
      <w:r w:rsidR="00101F8E">
        <w:rPr>
          <w:sz w:val="24"/>
          <w:szCs w:val="24"/>
        </w:rPr>
        <w:t xml:space="preserve"> Mika said she </w:t>
      </w:r>
      <w:r w:rsidR="003853F6">
        <w:rPr>
          <w:sz w:val="24"/>
          <w:szCs w:val="24"/>
        </w:rPr>
        <w:t xml:space="preserve">has contacted a </w:t>
      </w:r>
      <w:r w:rsidR="00101F8E">
        <w:rPr>
          <w:sz w:val="24"/>
          <w:szCs w:val="24"/>
        </w:rPr>
        <w:t>training company from Indiana who will train her employees to safely ride and operate the electric bikes she has purchased for her department.</w:t>
      </w:r>
      <w:r w:rsidR="003853F6">
        <w:rPr>
          <w:sz w:val="24"/>
          <w:szCs w:val="24"/>
        </w:rPr>
        <w:t xml:space="preserve">  The cost for the training will be approximately $4,000.00.</w:t>
      </w:r>
    </w:p>
    <w:p w14:paraId="6615F5B0" w14:textId="08EA29CD" w:rsidR="003853F6" w:rsidRDefault="003853F6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Mika would also like to purchase some bike rack mounts </w:t>
      </w:r>
      <w:r w:rsidR="001D48F5">
        <w:rPr>
          <w:sz w:val="24"/>
          <w:szCs w:val="24"/>
        </w:rPr>
        <w:t>to be installed on the</w:t>
      </w:r>
      <w:r w:rsidR="008E11A6">
        <w:rPr>
          <w:sz w:val="24"/>
          <w:szCs w:val="24"/>
        </w:rPr>
        <w:t xml:space="preserve"> ambulances</w:t>
      </w:r>
      <w:r w:rsidR="001D48F5">
        <w:rPr>
          <w:sz w:val="24"/>
          <w:szCs w:val="24"/>
        </w:rPr>
        <w:t>, along with the purchase of bike helmets.</w:t>
      </w:r>
    </w:p>
    <w:p w14:paraId="1A52621C" w14:textId="40AE46AC" w:rsidR="001D48F5" w:rsidRDefault="001D48F5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Commissioner Hansen made a motion to </w:t>
      </w:r>
      <w:r w:rsidR="006C1DE3">
        <w:rPr>
          <w:sz w:val="24"/>
          <w:szCs w:val="24"/>
        </w:rPr>
        <w:t xml:space="preserve">allow Mika to </w:t>
      </w:r>
      <w:r>
        <w:rPr>
          <w:sz w:val="24"/>
          <w:szCs w:val="24"/>
        </w:rPr>
        <w:t>purchase the equipment</w:t>
      </w:r>
      <w:r w:rsidR="006C1DE3">
        <w:rPr>
          <w:sz w:val="24"/>
          <w:szCs w:val="24"/>
        </w:rPr>
        <w:t xml:space="preserve">, and use the funds from the </w:t>
      </w:r>
      <w:r>
        <w:rPr>
          <w:sz w:val="24"/>
          <w:szCs w:val="24"/>
        </w:rPr>
        <w:t>State EMS Grant, Commissioner Painter seconds the motion.  No oppose.  Motion carries.  All voted in favor.</w:t>
      </w:r>
    </w:p>
    <w:p w14:paraId="78D9FD76" w14:textId="60C1F4E0" w:rsidR="00AF25A4" w:rsidRDefault="00AF25A4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46CA">
        <w:rPr>
          <w:sz w:val="24"/>
          <w:szCs w:val="24"/>
        </w:rPr>
        <w:t>Mika said the 1999 Ambulance which was mainly used for Little Sahara</w:t>
      </w:r>
      <w:r w:rsidR="000F661C">
        <w:rPr>
          <w:sz w:val="24"/>
          <w:szCs w:val="24"/>
        </w:rPr>
        <w:t xml:space="preserve">, Cherry Creek etc. </w:t>
      </w:r>
      <w:r w:rsidR="008D46CA">
        <w:rPr>
          <w:sz w:val="24"/>
          <w:szCs w:val="24"/>
        </w:rPr>
        <w:t>has a broken axle</w:t>
      </w:r>
      <w:r w:rsidR="00C97617">
        <w:rPr>
          <w:sz w:val="24"/>
          <w:szCs w:val="24"/>
        </w:rPr>
        <w:t xml:space="preserve"> </w:t>
      </w:r>
      <w:r w:rsidR="0030055B">
        <w:rPr>
          <w:sz w:val="24"/>
          <w:szCs w:val="24"/>
        </w:rPr>
        <w:t xml:space="preserve">and </w:t>
      </w:r>
      <w:r w:rsidR="008D46CA">
        <w:rPr>
          <w:sz w:val="24"/>
          <w:szCs w:val="24"/>
        </w:rPr>
        <w:t>cannot be repaired</w:t>
      </w:r>
      <w:r w:rsidR="00C97617">
        <w:rPr>
          <w:sz w:val="24"/>
          <w:szCs w:val="24"/>
        </w:rPr>
        <w:t xml:space="preserve"> or replaced.</w:t>
      </w:r>
    </w:p>
    <w:p w14:paraId="711D0914" w14:textId="0BDC1F41" w:rsidR="0030055B" w:rsidRDefault="0030055B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will reach out to Tim </w:t>
      </w:r>
      <w:proofErr w:type="spellStart"/>
      <w:r>
        <w:rPr>
          <w:sz w:val="24"/>
          <w:szCs w:val="24"/>
        </w:rPr>
        <w:t>Dahle</w:t>
      </w:r>
      <w:proofErr w:type="spellEnd"/>
      <w:r>
        <w:rPr>
          <w:sz w:val="24"/>
          <w:szCs w:val="24"/>
        </w:rPr>
        <w:t xml:space="preserve"> Dealership in Spanish Fork, to see if they c</w:t>
      </w:r>
      <w:r w:rsidR="000F49E8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repair or replace the axle, if they cannot </w:t>
      </w:r>
      <w:r w:rsidR="000F661C">
        <w:rPr>
          <w:sz w:val="24"/>
          <w:szCs w:val="24"/>
        </w:rPr>
        <w:t xml:space="preserve">repair </w:t>
      </w:r>
      <w:r>
        <w:rPr>
          <w:sz w:val="24"/>
          <w:szCs w:val="24"/>
        </w:rPr>
        <w:t xml:space="preserve">the </w:t>
      </w:r>
      <w:r w:rsidR="000F661C">
        <w:rPr>
          <w:sz w:val="24"/>
          <w:szCs w:val="24"/>
        </w:rPr>
        <w:t xml:space="preserve">ambulance, it will be listed on the </w:t>
      </w:r>
      <w:r>
        <w:rPr>
          <w:sz w:val="24"/>
          <w:szCs w:val="24"/>
        </w:rPr>
        <w:t>public surplus</w:t>
      </w:r>
      <w:r w:rsidR="000F661C">
        <w:rPr>
          <w:sz w:val="24"/>
          <w:szCs w:val="24"/>
        </w:rPr>
        <w:t xml:space="preserve"> website.</w:t>
      </w:r>
    </w:p>
    <w:p w14:paraId="16A7A6FB" w14:textId="26C65450" w:rsidR="000F661C" w:rsidRDefault="000F661C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Mika Sperry and Jamie Garrett met with the </w:t>
      </w:r>
      <w:r w:rsidR="00F62289">
        <w:rPr>
          <w:sz w:val="24"/>
          <w:szCs w:val="24"/>
        </w:rPr>
        <w:t>Commission;</w:t>
      </w:r>
      <w:r w:rsidR="00F65F66">
        <w:rPr>
          <w:sz w:val="24"/>
          <w:szCs w:val="24"/>
        </w:rPr>
        <w:t xml:space="preserve"> Jamie received </w:t>
      </w:r>
      <w:r w:rsidR="00F62289">
        <w:rPr>
          <w:sz w:val="24"/>
          <w:szCs w:val="24"/>
        </w:rPr>
        <w:t>a request to hold the Monster Truck event in Juab County in September of 2022.  Mika said she has a conflict in September for the dates requested by the Monster Truck Event.</w:t>
      </w:r>
    </w:p>
    <w:p w14:paraId="219D5822" w14:textId="50C45F9B" w:rsidR="00F62289" w:rsidRDefault="00F62289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The Commission suggested</w:t>
      </w:r>
      <w:r w:rsidR="00134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Jamie Garrett </w:t>
      </w:r>
      <w:r w:rsidR="00134EC4">
        <w:rPr>
          <w:sz w:val="24"/>
          <w:szCs w:val="24"/>
        </w:rPr>
        <w:t xml:space="preserve">move forward.  Jamie </w:t>
      </w:r>
      <w:r>
        <w:rPr>
          <w:sz w:val="24"/>
          <w:szCs w:val="24"/>
        </w:rPr>
        <w:t xml:space="preserve">will have </w:t>
      </w:r>
      <w:r w:rsidR="006A2CA1">
        <w:rPr>
          <w:sz w:val="24"/>
          <w:szCs w:val="24"/>
        </w:rPr>
        <w:t>the event holders</w:t>
      </w:r>
      <w:r w:rsidR="00134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contact Mika </w:t>
      </w:r>
      <w:r w:rsidR="00015B81">
        <w:rPr>
          <w:sz w:val="24"/>
          <w:szCs w:val="24"/>
        </w:rPr>
        <w:t xml:space="preserve">Sperry, </w:t>
      </w:r>
      <w:r>
        <w:rPr>
          <w:sz w:val="24"/>
          <w:szCs w:val="24"/>
        </w:rPr>
        <w:t xml:space="preserve">EMS </w:t>
      </w:r>
      <w:r w:rsidR="00015B81">
        <w:rPr>
          <w:sz w:val="24"/>
          <w:szCs w:val="24"/>
        </w:rPr>
        <w:t xml:space="preserve">Director and </w:t>
      </w:r>
      <w:r w:rsidR="006A2CA1">
        <w:rPr>
          <w:sz w:val="24"/>
          <w:szCs w:val="24"/>
        </w:rPr>
        <w:t xml:space="preserve">if </w:t>
      </w:r>
      <w:r w:rsidR="00015B81">
        <w:rPr>
          <w:sz w:val="24"/>
          <w:szCs w:val="24"/>
        </w:rPr>
        <w:t xml:space="preserve">there is a conflict </w:t>
      </w:r>
      <w:r w:rsidR="0024241B">
        <w:rPr>
          <w:sz w:val="24"/>
          <w:szCs w:val="24"/>
        </w:rPr>
        <w:t xml:space="preserve">with her department, </w:t>
      </w:r>
      <w:r w:rsidR="00015B81">
        <w:rPr>
          <w:sz w:val="24"/>
          <w:szCs w:val="24"/>
        </w:rPr>
        <w:t xml:space="preserve">Mika </w:t>
      </w:r>
      <w:r w:rsidR="003D4EB4">
        <w:rPr>
          <w:sz w:val="24"/>
          <w:szCs w:val="24"/>
        </w:rPr>
        <w:t xml:space="preserve">can deny </w:t>
      </w:r>
      <w:r w:rsidR="00EA4A4C">
        <w:rPr>
          <w:sz w:val="24"/>
          <w:szCs w:val="24"/>
        </w:rPr>
        <w:t xml:space="preserve">or give permission </w:t>
      </w:r>
      <w:r w:rsidR="0024241B">
        <w:rPr>
          <w:sz w:val="24"/>
          <w:szCs w:val="24"/>
        </w:rPr>
        <w:t xml:space="preserve">whether or not to </w:t>
      </w:r>
      <w:r w:rsidR="00EA4A4C">
        <w:rPr>
          <w:sz w:val="24"/>
          <w:szCs w:val="24"/>
        </w:rPr>
        <w:t>hold the event.</w:t>
      </w:r>
    </w:p>
    <w:p w14:paraId="6483F8F0" w14:textId="19037D90" w:rsidR="001D1C35" w:rsidRDefault="001D1C35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Jason Morrell</w:t>
      </w:r>
      <w:r w:rsidR="00C33BDA">
        <w:rPr>
          <w:sz w:val="24"/>
          <w:szCs w:val="24"/>
        </w:rPr>
        <w:t xml:space="preserve"> and Seth Atkinson representing the Economic Development Advisory Board Grant Program met with the Commission regarding Grant Funds that will be distributed to Business Owners who</w:t>
      </w:r>
      <w:r w:rsidR="00F05D1D">
        <w:rPr>
          <w:sz w:val="24"/>
          <w:szCs w:val="24"/>
        </w:rPr>
        <w:t xml:space="preserve"> meet the criteria.</w:t>
      </w:r>
    </w:p>
    <w:p w14:paraId="21F4BBF5" w14:textId="0E83CE55" w:rsidR="00C33BDA" w:rsidRDefault="00C33BDA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They received $</w:t>
      </w:r>
      <w:r w:rsidR="00F05D1D">
        <w:rPr>
          <w:sz w:val="24"/>
          <w:szCs w:val="24"/>
        </w:rPr>
        <w:t xml:space="preserve">200,000.00 </w:t>
      </w:r>
      <w:r>
        <w:rPr>
          <w:sz w:val="24"/>
          <w:szCs w:val="24"/>
        </w:rPr>
        <w:t xml:space="preserve">from the state to award </w:t>
      </w:r>
      <w:r w:rsidR="00F05D1D">
        <w:rPr>
          <w:sz w:val="24"/>
          <w:szCs w:val="24"/>
        </w:rPr>
        <w:t>which required matching funds of a certain percentage.</w:t>
      </w:r>
    </w:p>
    <w:p w14:paraId="389993C8" w14:textId="1E592477" w:rsidR="006F23FD" w:rsidRDefault="006F23FD" w:rsidP="001267AB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The Advisory Board requested an approval to release the funds to the following businesses:</w:t>
      </w:r>
    </w:p>
    <w:p w14:paraId="66BAB4CF" w14:textId="1ABBCE90" w:rsidR="006F23FD" w:rsidRPr="006F23FD" w:rsidRDefault="006F23FD" w:rsidP="006F23FD">
      <w:pPr>
        <w:spacing w:after="0" w:line="240" w:lineRule="auto"/>
        <w:rPr>
          <w:b/>
          <w:bCs/>
          <w:sz w:val="24"/>
          <w:szCs w:val="24"/>
        </w:rPr>
      </w:pPr>
      <w:r w:rsidRPr="006F23FD">
        <w:rPr>
          <w:b/>
          <w:bCs/>
          <w:sz w:val="24"/>
          <w:szCs w:val="24"/>
        </w:rPr>
        <w:t>Choice Hardware-------$50,000.00</w:t>
      </w:r>
    </w:p>
    <w:p w14:paraId="31F02249" w14:textId="1A7A7369" w:rsidR="006F23FD" w:rsidRPr="006F23FD" w:rsidRDefault="006F23FD" w:rsidP="006F23FD">
      <w:pPr>
        <w:spacing w:after="0" w:line="240" w:lineRule="auto"/>
        <w:rPr>
          <w:b/>
          <w:bCs/>
          <w:sz w:val="24"/>
          <w:szCs w:val="24"/>
        </w:rPr>
      </w:pPr>
      <w:r w:rsidRPr="006F23FD">
        <w:rPr>
          <w:b/>
          <w:bCs/>
          <w:sz w:val="24"/>
          <w:szCs w:val="24"/>
        </w:rPr>
        <w:t>Mt Country Equipment-------$50,000.00</w:t>
      </w:r>
    </w:p>
    <w:p w14:paraId="66AA3EEF" w14:textId="46F7B59A" w:rsidR="006F23FD" w:rsidRPr="006F23FD" w:rsidRDefault="006F23FD" w:rsidP="006F23FD">
      <w:pPr>
        <w:spacing w:after="0" w:line="240" w:lineRule="auto"/>
        <w:rPr>
          <w:b/>
          <w:bCs/>
          <w:sz w:val="24"/>
          <w:szCs w:val="24"/>
        </w:rPr>
      </w:pPr>
      <w:r w:rsidRPr="006F23FD">
        <w:rPr>
          <w:b/>
          <w:bCs/>
          <w:sz w:val="24"/>
          <w:szCs w:val="24"/>
        </w:rPr>
        <w:t>Mad Dog Knives-------$40,000.00</w:t>
      </w:r>
    </w:p>
    <w:p w14:paraId="27FEB2AF" w14:textId="718F5C3B" w:rsidR="006F23FD" w:rsidRDefault="006F23FD" w:rsidP="006F23FD">
      <w:pPr>
        <w:spacing w:after="0" w:line="240" w:lineRule="auto"/>
        <w:rPr>
          <w:b/>
          <w:bCs/>
          <w:sz w:val="24"/>
          <w:szCs w:val="24"/>
        </w:rPr>
      </w:pPr>
      <w:r w:rsidRPr="006F23FD">
        <w:rPr>
          <w:b/>
          <w:bCs/>
          <w:sz w:val="24"/>
          <w:szCs w:val="24"/>
        </w:rPr>
        <w:t>West Desert Oasis--------$10,000.00</w:t>
      </w:r>
    </w:p>
    <w:p w14:paraId="23D23CF8" w14:textId="47C0AD44" w:rsidR="00F05D1D" w:rsidRDefault="00F05D1D" w:rsidP="006F23FD">
      <w:pPr>
        <w:spacing w:after="0" w:line="240" w:lineRule="auto"/>
        <w:rPr>
          <w:b/>
          <w:bCs/>
          <w:sz w:val="24"/>
          <w:szCs w:val="24"/>
        </w:rPr>
      </w:pPr>
    </w:p>
    <w:p w14:paraId="45C3EA36" w14:textId="74D4A800" w:rsidR="007D3EC1" w:rsidRDefault="007D3EC1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$50,000.00 will be allocated to rollover for future years.</w:t>
      </w:r>
    </w:p>
    <w:p w14:paraId="1D3DF9F8" w14:textId="6DAB5D35" w:rsidR="007D3EC1" w:rsidRDefault="007D3EC1" w:rsidP="006F23FD">
      <w:pPr>
        <w:spacing w:after="0" w:line="240" w:lineRule="auto"/>
        <w:rPr>
          <w:sz w:val="24"/>
          <w:szCs w:val="24"/>
        </w:rPr>
      </w:pPr>
    </w:p>
    <w:p w14:paraId="6223AA58" w14:textId="28533479" w:rsidR="007D3EC1" w:rsidRDefault="007D3EC1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Commissioner Hansen made a motion to approve the grant as outlined, Commissioner Painter seconds the motion.  No oppose.  Motion carries.  All voted.</w:t>
      </w:r>
    </w:p>
    <w:p w14:paraId="1B10D1C9" w14:textId="6F4CDEF6" w:rsidR="007D3EC1" w:rsidRDefault="007D3EC1" w:rsidP="006F23FD">
      <w:pPr>
        <w:spacing w:after="0" w:line="240" w:lineRule="auto"/>
        <w:rPr>
          <w:sz w:val="24"/>
          <w:szCs w:val="24"/>
        </w:rPr>
      </w:pPr>
    </w:p>
    <w:p w14:paraId="7312867D" w14:textId="5AA8125E" w:rsidR="007D3EC1" w:rsidRDefault="007D3EC1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Painter commended the Advisory Board </w:t>
      </w:r>
      <w:r w:rsidR="00717821">
        <w:rPr>
          <w:sz w:val="24"/>
          <w:szCs w:val="24"/>
        </w:rPr>
        <w:t>for their hard work in organizing this project.</w:t>
      </w:r>
    </w:p>
    <w:p w14:paraId="7CD59303" w14:textId="2875C564" w:rsidR="00717821" w:rsidRDefault="00717821" w:rsidP="006F23FD">
      <w:pPr>
        <w:spacing w:after="0" w:line="240" w:lineRule="auto"/>
        <w:rPr>
          <w:sz w:val="24"/>
          <w:szCs w:val="24"/>
        </w:rPr>
      </w:pPr>
    </w:p>
    <w:p w14:paraId="41DFCC7F" w14:textId="6C84B594" w:rsidR="001E6EFC" w:rsidRDefault="00717821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Travis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met with the Commission </w:t>
      </w:r>
      <w:r w:rsidR="00AD550F">
        <w:rPr>
          <w:sz w:val="24"/>
          <w:szCs w:val="24"/>
        </w:rPr>
        <w:t xml:space="preserve">presented the Special Needs Registry (MOU) which is managed by the Department of Emergency Management through the </w:t>
      </w:r>
      <w:r w:rsidR="001460D6">
        <w:rPr>
          <w:sz w:val="24"/>
          <w:szCs w:val="24"/>
        </w:rPr>
        <w:t>s</w:t>
      </w:r>
      <w:r w:rsidR="00AD550F">
        <w:rPr>
          <w:sz w:val="24"/>
          <w:szCs w:val="24"/>
        </w:rPr>
        <w:t>tate.</w:t>
      </w:r>
      <w:r w:rsidR="001E6EFC">
        <w:rPr>
          <w:sz w:val="24"/>
          <w:szCs w:val="24"/>
        </w:rPr>
        <w:t xml:space="preserve">  Juab County Ryan Peters has reviewed and approved the waiver.</w:t>
      </w:r>
    </w:p>
    <w:p w14:paraId="4C3B363E" w14:textId="77777777" w:rsidR="001E6EFC" w:rsidRDefault="001E6EFC" w:rsidP="006F23FD">
      <w:pPr>
        <w:spacing w:after="0" w:line="240" w:lineRule="auto"/>
        <w:rPr>
          <w:sz w:val="24"/>
          <w:szCs w:val="24"/>
        </w:rPr>
      </w:pPr>
    </w:p>
    <w:p w14:paraId="1962DE3B" w14:textId="3CD00D96" w:rsidR="001E6EFC" w:rsidRDefault="001E6EFC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Travis requested the HVAC </w:t>
      </w:r>
      <w:r w:rsidR="00E336D0">
        <w:rPr>
          <w:sz w:val="24"/>
          <w:szCs w:val="24"/>
        </w:rPr>
        <w:t>Air Conditioners</w:t>
      </w:r>
      <w:r>
        <w:rPr>
          <w:sz w:val="24"/>
          <w:szCs w:val="24"/>
        </w:rPr>
        <w:t xml:space="preserve"> be ratified which was </w:t>
      </w:r>
      <w:r w:rsidR="00E336D0">
        <w:rPr>
          <w:sz w:val="24"/>
          <w:szCs w:val="24"/>
        </w:rPr>
        <w:t xml:space="preserve">an </w:t>
      </w:r>
      <w:r>
        <w:rPr>
          <w:sz w:val="24"/>
          <w:szCs w:val="24"/>
        </w:rPr>
        <w:t>emergency purchase in the amount of $17,</w:t>
      </w:r>
      <w:r w:rsidR="00E336D0">
        <w:rPr>
          <w:sz w:val="24"/>
          <w:szCs w:val="24"/>
        </w:rPr>
        <w:t>950.00.</w:t>
      </w:r>
    </w:p>
    <w:p w14:paraId="5F064236" w14:textId="77777777" w:rsidR="00E336D0" w:rsidRDefault="00E336D0" w:rsidP="006F23FD">
      <w:pPr>
        <w:spacing w:after="0" w:line="240" w:lineRule="auto"/>
        <w:rPr>
          <w:sz w:val="24"/>
          <w:szCs w:val="24"/>
        </w:rPr>
      </w:pPr>
    </w:p>
    <w:p w14:paraId="49224500" w14:textId="6055EB5F" w:rsidR="00717821" w:rsidRDefault="001E6EFC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D009BF">
        <w:rPr>
          <w:sz w:val="24"/>
          <w:szCs w:val="24"/>
        </w:rPr>
        <w:t xml:space="preserve">Hansen </w:t>
      </w:r>
      <w:r>
        <w:rPr>
          <w:sz w:val="24"/>
          <w:szCs w:val="24"/>
        </w:rPr>
        <w:t xml:space="preserve">made a motion to </w:t>
      </w:r>
      <w:r w:rsidR="00E336D0">
        <w:rPr>
          <w:sz w:val="24"/>
          <w:szCs w:val="24"/>
        </w:rPr>
        <w:t xml:space="preserve">ratify the new HVAC System for the Sheriff’s Office, funds will be expended from Capitol </w:t>
      </w:r>
      <w:r w:rsidR="00D009BF">
        <w:rPr>
          <w:sz w:val="24"/>
          <w:szCs w:val="24"/>
        </w:rPr>
        <w:t xml:space="preserve">Projects, </w:t>
      </w:r>
      <w:r w:rsidR="00E336D0">
        <w:rPr>
          <w:sz w:val="24"/>
          <w:szCs w:val="24"/>
        </w:rPr>
        <w:t xml:space="preserve">Commissioner </w:t>
      </w:r>
      <w:r w:rsidR="00D009BF">
        <w:rPr>
          <w:sz w:val="24"/>
          <w:szCs w:val="24"/>
        </w:rPr>
        <w:t>Painter</w:t>
      </w:r>
      <w:r w:rsidR="00E336D0">
        <w:rPr>
          <w:sz w:val="24"/>
          <w:szCs w:val="24"/>
        </w:rPr>
        <w:t xml:space="preserve"> seconds the motion.  No oppose.  Motion carries.  All voted in favor.</w:t>
      </w:r>
    </w:p>
    <w:p w14:paraId="5B337AD2" w14:textId="60FBA5ED" w:rsidR="00D26368" w:rsidRDefault="00D26368" w:rsidP="006F23FD">
      <w:pPr>
        <w:spacing w:after="0" w:line="240" w:lineRule="auto"/>
        <w:rPr>
          <w:sz w:val="24"/>
          <w:szCs w:val="24"/>
        </w:rPr>
      </w:pPr>
    </w:p>
    <w:p w14:paraId="3119548F" w14:textId="092DBCB3" w:rsidR="00D26368" w:rsidRDefault="00D26368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Travis presented a bid for all the ventilation fans along with a new compressor for a total amount of $9,928.00.</w:t>
      </w:r>
    </w:p>
    <w:p w14:paraId="3AACCE28" w14:textId="4C881286" w:rsidR="00D26368" w:rsidRDefault="00D26368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Travis told the Commission they received a bid </w:t>
      </w:r>
      <w:r w:rsidR="00CA0702">
        <w:rPr>
          <w:sz w:val="24"/>
          <w:szCs w:val="24"/>
        </w:rPr>
        <w:t>for the ventilation system for all the cell blocks for a total amount of $27,974.00.</w:t>
      </w:r>
    </w:p>
    <w:p w14:paraId="1B3B80B0" w14:textId="54C4A9E4" w:rsidR="00CA0702" w:rsidRDefault="00CA0702" w:rsidP="006F23FD">
      <w:pPr>
        <w:spacing w:after="0" w:line="240" w:lineRule="auto"/>
        <w:rPr>
          <w:sz w:val="24"/>
          <w:szCs w:val="24"/>
        </w:rPr>
      </w:pPr>
    </w:p>
    <w:p w14:paraId="17B67462" w14:textId="588D4098" w:rsidR="00CA0702" w:rsidRDefault="00CA0702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Commissioner Painter made a motion to approve the repairs on the existing HVAC for a total amount of $9,928.00, Commissioner Hansen seconds the motion.  No oppose.  Motion carries.  All voted in favor.</w:t>
      </w:r>
    </w:p>
    <w:p w14:paraId="3DF3EC86" w14:textId="51C59A55" w:rsidR="00701424" w:rsidRDefault="00701424" w:rsidP="006F23FD">
      <w:pPr>
        <w:spacing w:after="0" w:line="240" w:lineRule="auto"/>
        <w:rPr>
          <w:sz w:val="24"/>
          <w:szCs w:val="24"/>
        </w:rPr>
      </w:pPr>
    </w:p>
    <w:p w14:paraId="24BE9DED" w14:textId="4817A24C" w:rsidR="00701424" w:rsidRDefault="00A1667A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Commissioner Hansen made a motion to authorize the Commissioner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to sign the Agreement with the Forest Service, Commissioner Painter seconds the motion.  No oppose.  Motion carries.  All voted in favor.</w:t>
      </w:r>
    </w:p>
    <w:p w14:paraId="4DBA22FD" w14:textId="78DD1488" w:rsidR="00A1667A" w:rsidRDefault="00A1667A" w:rsidP="006F23FD">
      <w:pPr>
        <w:spacing w:after="0" w:line="240" w:lineRule="auto"/>
        <w:rPr>
          <w:sz w:val="24"/>
          <w:szCs w:val="24"/>
        </w:rPr>
      </w:pPr>
    </w:p>
    <w:p w14:paraId="54699054" w14:textId="406CC631" w:rsidR="00A1667A" w:rsidRDefault="00A1667A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A1667A">
        <w:rPr>
          <w:b/>
          <w:bCs/>
          <w:sz w:val="24"/>
          <w:szCs w:val="24"/>
          <w:u w:val="single"/>
        </w:rPr>
        <w:t>Other Business:</w:t>
      </w:r>
    </w:p>
    <w:p w14:paraId="27FC28EF" w14:textId="0FBB1838" w:rsidR="00A1667A" w:rsidRDefault="00A1667A" w:rsidP="006F23FD">
      <w:pPr>
        <w:spacing w:after="0" w:line="240" w:lineRule="auto"/>
        <w:rPr>
          <w:sz w:val="24"/>
          <w:szCs w:val="24"/>
        </w:rPr>
      </w:pPr>
    </w:p>
    <w:p w14:paraId="179CC316" w14:textId="2F37DF03" w:rsidR="00A1667A" w:rsidRDefault="00A1667A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Commissioner Painter made a motion to approve the bills as presented, Commissioner Hansen seconds the motion.  No oppose.  Motion carries.  All voted in favor.</w:t>
      </w:r>
    </w:p>
    <w:p w14:paraId="0D73533B" w14:textId="1C4CA972" w:rsidR="00A1667A" w:rsidRDefault="00A1667A" w:rsidP="006F23FD">
      <w:pPr>
        <w:spacing w:after="0" w:line="240" w:lineRule="auto"/>
        <w:rPr>
          <w:sz w:val="24"/>
          <w:szCs w:val="24"/>
        </w:rPr>
      </w:pPr>
    </w:p>
    <w:p w14:paraId="440D37EE" w14:textId="430E72E3" w:rsidR="00A1667A" w:rsidRPr="00A1667A" w:rsidRDefault="00A1667A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A1667A">
        <w:rPr>
          <w:b/>
          <w:bCs/>
          <w:sz w:val="24"/>
          <w:szCs w:val="24"/>
          <w:u w:val="single"/>
        </w:rPr>
        <w:t>Open Session:</w:t>
      </w:r>
    </w:p>
    <w:p w14:paraId="7E0C0C11" w14:textId="1C5A48D5" w:rsidR="00A1667A" w:rsidRDefault="00A1667A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EA8D491" w14:textId="13CFCF69" w:rsidR="00A1667A" w:rsidRDefault="005B7ED6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1667A">
        <w:rPr>
          <w:sz w:val="24"/>
          <w:szCs w:val="24"/>
        </w:rPr>
        <w:t>Jamie Garrett, Juab County</w:t>
      </w:r>
      <w:r w:rsidR="008842F6">
        <w:rPr>
          <w:sz w:val="24"/>
          <w:szCs w:val="24"/>
        </w:rPr>
        <w:t xml:space="preserve"> Fair Coordinator ask</w:t>
      </w:r>
      <w:r w:rsidR="00ED21A0">
        <w:rPr>
          <w:sz w:val="24"/>
          <w:szCs w:val="24"/>
        </w:rPr>
        <w:t xml:space="preserve"> </w:t>
      </w:r>
      <w:r w:rsidR="008842F6">
        <w:rPr>
          <w:sz w:val="24"/>
          <w:szCs w:val="24"/>
        </w:rPr>
        <w:t>the Commission if they had a starting date to charge maintenance fees</w:t>
      </w:r>
      <w:r>
        <w:rPr>
          <w:sz w:val="24"/>
          <w:szCs w:val="24"/>
        </w:rPr>
        <w:t xml:space="preserve"> for the Juab County Building Rental.</w:t>
      </w:r>
    </w:p>
    <w:p w14:paraId="12088D75" w14:textId="77777777" w:rsidR="005B7ED6" w:rsidRDefault="005B7ED6" w:rsidP="006F23FD">
      <w:pPr>
        <w:spacing w:after="0" w:line="240" w:lineRule="auto"/>
        <w:rPr>
          <w:sz w:val="24"/>
          <w:szCs w:val="24"/>
        </w:rPr>
      </w:pPr>
    </w:p>
    <w:p w14:paraId="4307AECD" w14:textId="0B78C131" w:rsidR="005B7ED6" w:rsidRDefault="005B7ED6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The Commission agreed to charge the maintenance fees beginning June 7, 2022.</w:t>
      </w:r>
    </w:p>
    <w:p w14:paraId="32981AB7" w14:textId="389FCB39" w:rsidR="005B7ED6" w:rsidRDefault="002C4B68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A6D626" w14:textId="69BB9D05" w:rsidR="00421155" w:rsidRPr="008449EF" w:rsidRDefault="008449EF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8449EF">
        <w:rPr>
          <w:b/>
          <w:bCs/>
          <w:sz w:val="24"/>
          <w:szCs w:val="24"/>
          <w:u w:val="single"/>
        </w:rPr>
        <w:t>Other Business:</w:t>
      </w:r>
      <w:r w:rsidR="002C4B68" w:rsidRPr="008449EF">
        <w:rPr>
          <w:b/>
          <w:bCs/>
          <w:sz w:val="24"/>
          <w:szCs w:val="24"/>
          <w:u w:val="single"/>
        </w:rPr>
        <w:t xml:space="preserve">  </w:t>
      </w:r>
    </w:p>
    <w:p w14:paraId="138932C2" w14:textId="77777777" w:rsidR="00421155" w:rsidRPr="008449EF" w:rsidRDefault="00421155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5442125" w14:textId="3A7BE334" w:rsidR="002C4B68" w:rsidRDefault="008449EF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C4B68">
        <w:rPr>
          <w:sz w:val="24"/>
          <w:szCs w:val="24"/>
        </w:rPr>
        <w:t>Alaina Lofgran presented the results from the May 26, 2022, Tax Sale.  There were seven parcels sold at the sale all of which were sold.</w:t>
      </w:r>
    </w:p>
    <w:p w14:paraId="09F6D627" w14:textId="5934D9DD" w:rsidR="002C4B68" w:rsidRDefault="002C4B68" w:rsidP="006F23FD">
      <w:pPr>
        <w:spacing w:after="0" w:line="240" w:lineRule="auto"/>
        <w:rPr>
          <w:sz w:val="24"/>
          <w:szCs w:val="24"/>
        </w:rPr>
      </w:pPr>
    </w:p>
    <w:p w14:paraId="5B96D7D6" w14:textId="7B4252AB" w:rsidR="002C4B68" w:rsidRDefault="002C4B68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Painter made a motion to approve the 2022 Delinquent Tax Sale </w:t>
      </w:r>
      <w:r w:rsidR="00421155">
        <w:rPr>
          <w:sz w:val="24"/>
          <w:szCs w:val="24"/>
        </w:rPr>
        <w:t>which was held May 26, at 10:00 am, Commissioner</w:t>
      </w:r>
      <w:r>
        <w:rPr>
          <w:sz w:val="24"/>
          <w:szCs w:val="24"/>
        </w:rPr>
        <w:t xml:space="preserve"> Hansen seconds the motion.  No oppose.  Motion carries.  All voted in favor.</w:t>
      </w:r>
    </w:p>
    <w:p w14:paraId="3A6A65FB" w14:textId="1ED7190A" w:rsidR="00421155" w:rsidRDefault="00421155" w:rsidP="006F23FD">
      <w:pPr>
        <w:spacing w:after="0" w:line="240" w:lineRule="auto"/>
        <w:rPr>
          <w:sz w:val="24"/>
          <w:szCs w:val="24"/>
        </w:rPr>
      </w:pPr>
    </w:p>
    <w:p w14:paraId="3CE859B8" w14:textId="40D7A45A" w:rsidR="00421155" w:rsidRDefault="00421155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Commission agreed to schedule a meeting to discuss the Utility Corridor.</w:t>
      </w:r>
      <w:r w:rsidR="00697846">
        <w:rPr>
          <w:sz w:val="24"/>
          <w:szCs w:val="24"/>
        </w:rPr>
        <w:t xml:space="preserve">  Commissioner Painter will reach out to Travis with Six County.</w:t>
      </w:r>
    </w:p>
    <w:p w14:paraId="2BC8F720" w14:textId="57BD45B7" w:rsidR="00697846" w:rsidRDefault="00697846" w:rsidP="006F23FD">
      <w:pPr>
        <w:spacing w:after="0" w:line="240" w:lineRule="auto"/>
        <w:rPr>
          <w:sz w:val="24"/>
          <w:szCs w:val="24"/>
        </w:rPr>
      </w:pPr>
    </w:p>
    <w:p w14:paraId="13285513" w14:textId="6782BBF5" w:rsidR="00697846" w:rsidRDefault="00697846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697846">
        <w:rPr>
          <w:b/>
          <w:bCs/>
          <w:sz w:val="24"/>
          <w:szCs w:val="24"/>
          <w:u w:val="single"/>
        </w:rPr>
        <w:lastRenderedPageBreak/>
        <w:t>Open Business:</w:t>
      </w:r>
    </w:p>
    <w:p w14:paraId="1D718C5C" w14:textId="28225D8C" w:rsidR="00697846" w:rsidRDefault="00697846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96B7935" w14:textId="6292D80D" w:rsidR="00697846" w:rsidRDefault="00697846" w:rsidP="006F23FD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</w:t>
      </w:r>
      <w:r w:rsidR="00141DCB">
        <w:rPr>
          <w:sz w:val="24"/>
          <w:szCs w:val="24"/>
        </w:rPr>
        <w:t xml:space="preserve">Shanna Memmott told the Commission she is preparing to send out an RFP for the Marketing Project.  </w:t>
      </w:r>
    </w:p>
    <w:p w14:paraId="367755CC" w14:textId="1B233C3E" w:rsidR="00141DCB" w:rsidRDefault="00141DCB" w:rsidP="006F23FD">
      <w:pPr>
        <w:spacing w:after="0" w:line="240" w:lineRule="auto"/>
        <w:rPr>
          <w:sz w:val="24"/>
          <w:szCs w:val="24"/>
        </w:rPr>
      </w:pPr>
    </w:p>
    <w:p w14:paraId="31CAD4CA" w14:textId="6437DB75" w:rsidR="00141DCB" w:rsidRDefault="00141DCB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Shanna would like the Commission to determine an amount they would like to match for the excess </w:t>
      </w:r>
      <w:r w:rsidR="00707418">
        <w:rPr>
          <w:sz w:val="24"/>
          <w:szCs w:val="24"/>
        </w:rPr>
        <w:t>portion of the grant.</w:t>
      </w:r>
    </w:p>
    <w:p w14:paraId="39BC58E7" w14:textId="77777777" w:rsidR="002A7FC2" w:rsidRDefault="002A7FC2" w:rsidP="006F23FD">
      <w:pPr>
        <w:spacing w:after="0" w:line="240" w:lineRule="auto"/>
        <w:rPr>
          <w:sz w:val="24"/>
          <w:szCs w:val="24"/>
        </w:rPr>
      </w:pPr>
    </w:p>
    <w:p w14:paraId="4DEB1502" w14:textId="7DE0F24C" w:rsidR="00707418" w:rsidRDefault="00707418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Shanna presented two graphs for a six-year term to show the increase within that </w:t>
      </w:r>
      <w:r w:rsidR="000B44CD">
        <w:rPr>
          <w:sz w:val="24"/>
          <w:szCs w:val="24"/>
        </w:rPr>
        <w:t>period</w:t>
      </w:r>
      <w:r>
        <w:rPr>
          <w:sz w:val="24"/>
          <w:szCs w:val="24"/>
        </w:rPr>
        <w:t>.</w:t>
      </w:r>
    </w:p>
    <w:p w14:paraId="1BC56B9D" w14:textId="77777777" w:rsidR="007940D2" w:rsidRDefault="007940D2" w:rsidP="006F23FD">
      <w:pPr>
        <w:spacing w:after="0" w:line="240" w:lineRule="auto"/>
        <w:rPr>
          <w:sz w:val="24"/>
          <w:szCs w:val="24"/>
        </w:rPr>
      </w:pPr>
    </w:p>
    <w:p w14:paraId="7C7EB365" w14:textId="65D3622C" w:rsidR="007940D2" w:rsidRDefault="007940D2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Commission agreed to expend funds from the TRT Budget, which is an allowed expenditure for marketing.</w:t>
      </w:r>
    </w:p>
    <w:p w14:paraId="2143D7CB" w14:textId="2BE5982A" w:rsidR="007940D2" w:rsidRDefault="007940D2" w:rsidP="006F23FD">
      <w:pPr>
        <w:spacing w:after="0" w:line="240" w:lineRule="auto"/>
        <w:rPr>
          <w:sz w:val="24"/>
          <w:szCs w:val="24"/>
        </w:rPr>
      </w:pPr>
    </w:p>
    <w:p w14:paraId="220B49EB" w14:textId="0E82467E" w:rsidR="00EC7444" w:rsidRDefault="00EC7444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Painter made a motion to approve </w:t>
      </w:r>
      <w:r w:rsidR="002A7FC2">
        <w:rPr>
          <w:sz w:val="24"/>
          <w:szCs w:val="24"/>
        </w:rPr>
        <w:t>funds expended out of the TRT Budget up to $100,000.00 for the matching portion for the CO-OP grant if we are approved, Commissioner Hansen seconds the motion.  No oppose.  Motion carries.  All voted in favor.</w:t>
      </w:r>
    </w:p>
    <w:p w14:paraId="36D7178E" w14:textId="228DCAE7" w:rsidR="002A7FC2" w:rsidRDefault="002A7FC2" w:rsidP="006F23FD">
      <w:pPr>
        <w:spacing w:after="0" w:line="240" w:lineRule="auto"/>
        <w:rPr>
          <w:sz w:val="24"/>
          <w:szCs w:val="24"/>
        </w:rPr>
      </w:pPr>
    </w:p>
    <w:p w14:paraId="34ADC36E" w14:textId="6D95C6F4" w:rsidR="0073746F" w:rsidRDefault="0073746F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Chanta</w:t>
      </w:r>
      <w:proofErr w:type="spellEnd"/>
      <w:r>
        <w:rPr>
          <w:sz w:val="24"/>
          <w:szCs w:val="24"/>
        </w:rPr>
        <w:t xml:space="preserve"> Dudley</w:t>
      </w:r>
      <w:r w:rsidR="00D11146">
        <w:rPr>
          <w:sz w:val="24"/>
          <w:szCs w:val="24"/>
        </w:rPr>
        <w:t xml:space="preserve"> </w:t>
      </w:r>
      <w:r w:rsidR="0044288F">
        <w:rPr>
          <w:sz w:val="24"/>
          <w:szCs w:val="24"/>
        </w:rPr>
        <w:t xml:space="preserve">gave the Commission </w:t>
      </w:r>
      <w:r w:rsidR="00D11146">
        <w:rPr>
          <w:sz w:val="24"/>
          <w:szCs w:val="24"/>
        </w:rPr>
        <w:t xml:space="preserve">some background history of her </w:t>
      </w:r>
      <w:r w:rsidR="00BD2D78">
        <w:rPr>
          <w:sz w:val="24"/>
          <w:szCs w:val="24"/>
        </w:rPr>
        <w:t xml:space="preserve">experiences </w:t>
      </w:r>
      <w:r w:rsidR="00D11146">
        <w:rPr>
          <w:sz w:val="24"/>
          <w:szCs w:val="24"/>
        </w:rPr>
        <w:t xml:space="preserve">and </w:t>
      </w:r>
      <w:r w:rsidR="00BD2D78">
        <w:rPr>
          <w:sz w:val="24"/>
          <w:szCs w:val="24"/>
        </w:rPr>
        <w:t>role</w:t>
      </w:r>
      <w:r w:rsidR="00D11146">
        <w:rPr>
          <w:sz w:val="24"/>
          <w:szCs w:val="24"/>
        </w:rPr>
        <w:t xml:space="preserve"> as an employee</w:t>
      </w:r>
      <w:r w:rsidR="00BD2D78">
        <w:rPr>
          <w:sz w:val="24"/>
          <w:szCs w:val="24"/>
        </w:rPr>
        <w:t xml:space="preserve"> with the </w:t>
      </w:r>
      <w:r w:rsidR="00D11146">
        <w:rPr>
          <w:sz w:val="24"/>
          <w:szCs w:val="24"/>
        </w:rPr>
        <w:t xml:space="preserve">Juab County </w:t>
      </w:r>
      <w:r w:rsidR="00BD2D78">
        <w:rPr>
          <w:sz w:val="24"/>
          <w:szCs w:val="24"/>
        </w:rPr>
        <w:t>Food Bank.</w:t>
      </w:r>
      <w:r w:rsidR="0092659B">
        <w:rPr>
          <w:sz w:val="24"/>
          <w:szCs w:val="24"/>
        </w:rPr>
        <w:t xml:space="preserve"> </w:t>
      </w:r>
    </w:p>
    <w:p w14:paraId="2517DFA5" w14:textId="68EA6710" w:rsidR="00127638" w:rsidRDefault="00127638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AE4473">
        <w:rPr>
          <w:sz w:val="24"/>
          <w:szCs w:val="24"/>
        </w:rPr>
        <w:t>January 2022 Juab County Food Bank had changed</w:t>
      </w:r>
      <w:r>
        <w:rPr>
          <w:sz w:val="24"/>
          <w:szCs w:val="24"/>
        </w:rPr>
        <w:t>, with the hiring of Dean a new director.</w:t>
      </w:r>
    </w:p>
    <w:p w14:paraId="0380BA17" w14:textId="7C6FBFB2" w:rsidR="00127638" w:rsidRDefault="00127638" w:rsidP="006F23FD">
      <w:pPr>
        <w:spacing w:after="0" w:line="240" w:lineRule="auto"/>
        <w:rPr>
          <w:sz w:val="24"/>
          <w:szCs w:val="24"/>
        </w:rPr>
      </w:pPr>
    </w:p>
    <w:p w14:paraId="661A0A78" w14:textId="759E749C" w:rsidR="00127638" w:rsidRDefault="00127638" w:rsidP="006F23F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Chanta</w:t>
      </w:r>
      <w:proofErr w:type="spellEnd"/>
      <w:r>
        <w:rPr>
          <w:sz w:val="24"/>
          <w:szCs w:val="24"/>
        </w:rPr>
        <w:t xml:space="preserve"> and John </w:t>
      </w:r>
      <w:r w:rsidR="00753C48">
        <w:rPr>
          <w:sz w:val="24"/>
          <w:szCs w:val="24"/>
        </w:rPr>
        <w:t xml:space="preserve">Crippen </w:t>
      </w:r>
      <w:r>
        <w:rPr>
          <w:sz w:val="24"/>
          <w:szCs w:val="24"/>
        </w:rPr>
        <w:t xml:space="preserve">contacted Dean who told </w:t>
      </w:r>
      <w:proofErr w:type="spellStart"/>
      <w:r>
        <w:rPr>
          <w:sz w:val="24"/>
          <w:szCs w:val="24"/>
        </w:rPr>
        <w:t>Chanta</w:t>
      </w:r>
      <w:proofErr w:type="spellEnd"/>
      <w:r>
        <w:rPr>
          <w:sz w:val="24"/>
          <w:szCs w:val="24"/>
        </w:rPr>
        <w:t xml:space="preserve"> </w:t>
      </w:r>
      <w:r w:rsidR="00753C48">
        <w:rPr>
          <w:sz w:val="24"/>
          <w:szCs w:val="24"/>
        </w:rPr>
        <w:t>to vacate the building and not return, the locks were also changed on the entrance doors of the Food Bank.</w:t>
      </w:r>
    </w:p>
    <w:p w14:paraId="5AEC7CB5" w14:textId="3D79054B" w:rsidR="002519FB" w:rsidRDefault="002519FB" w:rsidP="006F23FD">
      <w:pPr>
        <w:spacing w:after="0" w:line="240" w:lineRule="auto"/>
        <w:rPr>
          <w:sz w:val="24"/>
          <w:szCs w:val="24"/>
        </w:rPr>
      </w:pPr>
    </w:p>
    <w:p w14:paraId="66CCEA68" w14:textId="272E3C96" w:rsidR="002519FB" w:rsidRDefault="002519FB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Sanpete County is willing to allow Juab County to operate under them</w:t>
      </w:r>
      <w:r w:rsidR="00F85C45">
        <w:rPr>
          <w:sz w:val="24"/>
          <w:szCs w:val="24"/>
        </w:rPr>
        <w:t xml:space="preserve"> to keep the Food Bank in operation.  T</w:t>
      </w:r>
      <w:r>
        <w:rPr>
          <w:sz w:val="24"/>
          <w:szCs w:val="24"/>
        </w:rPr>
        <w:t>he Commission would like to meet with Dean</w:t>
      </w:r>
      <w:r w:rsidR="00E65B1D">
        <w:rPr>
          <w:sz w:val="24"/>
          <w:szCs w:val="24"/>
        </w:rPr>
        <w:t>, J</w:t>
      </w:r>
      <w:r>
        <w:rPr>
          <w:sz w:val="24"/>
          <w:szCs w:val="24"/>
        </w:rPr>
        <w:t xml:space="preserve">ohn Crippen will reach out to </w:t>
      </w:r>
      <w:r w:rsidR="00F93E95">
        <w:rPr>
          <w:sz w:val="24"/>
          <w:szCs w:val="24"/>
        </w:rPr>
        <w:t>him and</w:t>
      </w:r>
      <w:r>
        <w:rPr>
          <w:sz w:val="24"/>
          <w:szCs w:val="24"/>
        </w:rPr>
        <w:t xml:space="preserve"> schedule a meeting.</w:t>
      </w:r>
    </w:p>
    <w:p w14:paraId="45EF5ED7" w14:textId="0B163E2B" w:rsidR="000236E0" w:rsidRDefault="000236E0" w:rsidP="006F23FD">
      <w:pPr>
        <w:spacing w:after="0" w:line="240" w:lineRule="auto"/>
        <w:rPr>
          <w:sz w:val="24"/>
          <w:szCs w:val="24"/>
        </w:rPr>
      </w:pPr>
    </w:p>
    <w:p w14:paraId="6F5BA5D9" w14:textId="70407A8A" w:rsidR="000236E0" w:rsidRDefault="000236E0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0236E0">
        <w:rPr>
          <w:b/>
          <w:bCs/>
          <w:sz w:val="24"/>
          <w:szCs w:val="24"/>
          <w:u w:val="single"/>
        </w:rPr>
        <w:t>Other Business:</w:t>
      </w:r>
    </w:p>
    <w:p w14:paraId="74A9F073" w14:textId="367A5068" w:rsidR="000236E0" w:rsidRDefault="000236E0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D6B7D87" w14:textId="13E0C20E" w:rsidR="000236E0" w:rsidRDefault="000236E0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Hansen made a motion to approve a five-year increase for Lauren </w:t>
      </w:r>
      <w:proofErr w:type="spellStart"/>
      <w:r>
        <w:rPr>
          <w:sz w:val="24"/>
          <w:szCs w:val="24"/>
        </w:rPr>
        <w:t>Neilsen</w:t>
      </w:r>
      <w:proofErr w:type="spellEnd"/>
      <w:r>
        <w:rPr>
          <w:sz w:val="24"/>
          <w:szCs w:val="24"/>
        </w:rPr>
        <w:t>, Commissioner Painter seconds the motion.  No oppose.  Motion carries.  All voted in favor.</w:t>
      </w:r>
    </w:p>
    <w:p w14:paraId="308143DE" w14:textId="6A1558A3" w:rsidR="000236E0" w:rsidRDefault="000236E0" w:rsidP="006F23FD">
      <w:pPr>
        <w:spacing w:after="0" w:line="240" w:lineRule="auto"/>
        <w:rPr>
          <w:sz w:val="24"/>
          <w:szCs w:val="24"/>
        </w:rPr>
      </w:pPr>
    </w:p>
    <w:p w14:paraId="4FF65FDF" w14:textId="1127986C" w:rsidR="000236E0" w:rsidRDefault="000236E0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Painter made a motion to approve Alaina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and Bobbie Smith as new employees with Juab County, Commissioner Hansen seconds the motion.  No oppose.  Motion carries.  All voted in favor.</w:t>
      </w:r>
    </w:p>
    <w:p w14:paraId="370F20DB" w14:textId="4438CD2D" w:rsidR="002B567C" w:rsidRDefault="002B567C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Marvin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stated he has a conflict with Alaina </w:t>
      </w:r>
      <w:proofErr w:type="spellStart"/>
      <w:r>
        <w:rPr>
          <w:sz w:val="24"/>
          <w:szCs w:val="24"/>
        </w:rPr>
        <w:t>Kenison</w:t>
      </w:r>
      <w:proofErr w:type="spellEnd"/>
      <w:r>
        <w:rPr>
          <w:sz w:val="24"/>
          <w:szCs w:val="24"/>
        </w:rPr>
        <w:t xml:space="preserve"> </w:t>
      </w:r>
      <w:r w:rsidR="00E4696D">
        <w:rPr>
          <w:sz w:val="24"/>
          <w:szCs w:val="24"/>
        </w:rPr>
        <w:t xml:space="preserve">who is employed with the Juab County Recorder’s Office, Alaina </w:t>
      </w:r>
      <w:proofErr w:type="spellStart"/>
      <w:r w:rsidR="00E4696D">
        <w:rPr>
          <w:sz w:val="24"/>
          <w:szCs w:val="24"/>
        </w:rPr>
        <w:t>Kenison</w:t>
      </w:r>
      <w:proofErr w:type="spellEnd"/>
      <w:r w:rsidR="00E469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="00E4696D">
        <w:rPr>
          <w:sz w:val="24"/>
          <w:szCs w:val="24"/>
        </w:rPr>
        <w:t xml:space="preserve">Marvin </w:t>
      </w:r>
      <w:proofErr w:type="spellStart"/>
      <w:r w:rsidR="00E4696D">
        <w:rPr>
          <w:sz w:val="24"/>
          <w:szCs w:val="24"/>
        </w:rPr>
        <w:t>Kenison’s</w:t>
      </w:r>
      <w:proofErr w:type="spellEnd"/>
      <w:r>
        <w:rPr>
          <w:sz w:val="24"/>
          <w:szCs w:val="24"/>
        </w:rPr>
        <w:t xml:space="preserve"> daughter.</w:t>
      </w:r>
    </w:p>
    <w:p w14:paraId="01D0F8B3" w14:textId="22C55BA4" w:rsidR="002B567C" w:rsidRDefault="002B567C" w:rsidP="006F23FD">
      <w:pPr>
        <w:spacing w:after="0" w:line="240" w:lineRule="auto"/>
        <w:rPr>
          <w:sz w:val="24"/>
          <w:szCs w:val="24"/>
        </w:rPr>
      </w:pPr>
    </w:p>
    <w:p w14:paraId="2FB9A57B" w14:textId="1CE675FB" w:rsidR="000236E0" w:rsidRDefault="000167E6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Painter made a motion </w:t>
      </w:r>
      <w:r w:rsidR="00E65B1D">
        <w:rPr>
          <w:sz w:val="24"/>
          <w:szCs w:val="24"/>
        </w:rPr>
        <w:t xml:space="preserve">to approve the policy change for the travel policy regarding the lodging </w:t>
      </w:r>
      <w:r w:rsidR="00D2705C">
        <w:rPr>
          <w:sz w:val="24"/>
          <w:szCs w:val="24"/>
        </w:rPr>
        <w:t>for reimbursement for the night stay on the West Desert, Commissioner Hansen seconds the motion.  No oppose.  Motion carries.  All voted in favor.</w:t>
      </w:r>
    </w:p>
    <w:p w14:paraId="5048D76E" w14:textId="157D681C" w:rsidR="00D2705C" w:rsidRDefault="00D2705C" w:rsidP="006F23FD">
      <w:pPr>
        <w:spacing w:after="0" w:line="240" w:lineRule="auto"/>
        <w:rPr>
          <w:sz w:val="24"/>
          <w:szCs w:val="24"/>
        </w:rPr>
      </w:pPr>
    </w:p>
    <w:p w14:paraId="070FC926" w14:textId="54D3F90C" w:rsidR="00D2705C" w:rsidRDefault="00D2705C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Commissioner Painter made a motion to </w:t>
      </w:r>
      <w:r w:rsidR="00983A13">
        <w:rPr>
          <w:sz w:val="24"/>
          <w:szCs w:val="24"/>
        </w:rPr>
        <w:t>approve to make a change in policy regarding insurance, with a change that includes</w:t>
      </w:r>
      <w:r w:rsidR="00D863E3">
        <w:rPr>
          <w:sz w:val="24"/>
          <w:szCs w:val="24"/>
        </w:rPr>
        <w:t>, instead of the employee waiting ninety days to receive insurance they will receive insurance one month after their start date,</w:t>
      </w:r>
      <w:r w:rsidR="00E261E0">
        <w:rPr>
          <w:sz w:val="24"/>
          <w:szCs w:val="24"/>
        </w:rPr>
        <w:t xml:space="preserve"> as soon as practical possible with the </w:t>
      </w:r>
      <w:r w:rsidR="00CE3717">
        <w:rPr>
          <w:sz w:val="24"/>
          <w:szCs w:val="24"/>
        </w:rPr>
        <w:t>insurance, Commissioner</w:t>
      </w:r>
      <w:r w:rsidR="00D863E3">
        <w:rPr>
          <w:sz w:val="24"/>
          <w:szCs w:val="24"/>
        </w:rPr>
        <w:t xml:space="preserve"> Hansen seconds the motion.  No oppose.  Motion carries.  All voted in favor.</w:t>
      </w:r>
    </w:p>
    <w:p w14:paraId="0B27BF6B" w14:textId="0EE7268B" w:rsidR="00317CFB" w:rsidRDefault="00317CFB" w:rsidP="006F23FD">
      <w:pPr>
        <w:spacing w:after="0" w:line="240" w:lineRule="auto"/>
        <w:rPr>
          <w:sz w:val="24"/>
          <w:szCs w:val="24"/>
        </w:rPr>
      </w:pPr>
    </w:p>
    <w:p w14:paraId="557AE6FF" w14:textId="0B1F7905" w:rsidR="00CE3717" w:rsidRDefault="00CE3717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5C26C3">
        <w:rPr>
          <w:sz w:val="24"/>
          <w:szCs w:val="24"/>
        </w:rPr>
        <w:t>Hansen made a motion to allow the Landfill to purchase tracks for the Dozer, but not to exceed $30,000.00, Commissioner Painter seconds the motion.  No oppose.  Motion carries.  All voted in favor.</w:t>
      </w:r>
    </w:p>
    <w:p w14:paraId="07BF78CF" w14:textId="77777777" w:rsidR="00CE3717" w:rsidRDefault="00CE3717" w:rsidP="006F23FD">
      <w:pPr>
        <w:spacing w:after="0" w:line="240" w:lineRule="auto"/>
        <w:rPr>
          <w:sz w:val="24"/>
          <w:szCs w:val="24"/>
        </w:rPr>
      </w:pPr>
    </w:p>
    <w:p w14:paraId="54BE5E96" w14:textId="61579B5E" w:rsidR="00317CFB" w:rsidRDefault="00317CFB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Painter made a motion to </w:t>
      </w:r>
      <w:r w:rsidR="00CE3717">
        <w:rPr>
          <w:sz w:val="24"/>
          <w:szCs w:val="24"/>
        </w:rPr>
        <w:t>close Open Session and move to Executive Session</w:t>
      </w:r>
      <w:r w:rsidR="005C26C3">
        <w:rPr>
          <w:sz w:val="24"/>
          <w:szCs w:val="24"/>
        </w:rPr>
        <w:t>, Commissioner Hansen seconds the motion.  No oppose.  Motion carries. All voted in favor.</w:t>
      </w:r>
    </w:p>
    <w:p w14:paraId="78F059CF" w14:textId="37B25349" w:rsidR="005C26C3" w:rsidRDefault="005C26C3" w:rsidP="006F23FD">
      <w:pPr>
        <w:spacing w:after="0" w:line="240" w:lineRule="auto"/>
        <w:rPr>
          <w:sz w:val="24"/>
          <w:szCs w:val="24"/>
        </w:rPr>
      </w:pPr>
    </w:p>
    <w:p w14:paraId="4F31DF60" w14:textId="64A3A190" w:rsidR="005C26C3" w:rsidRDefault="005C26C3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Commissioner Painter made a motion to adjourn, Commissioner Hansen seconds the motion.  No oppose.  Motion carries.  All voted in favor.</w:t>
      </w:r>
    </w:p>
    <w:p w14:paraId="390FE5E7" w14:textId="77777777" w:rsidR="000236E0" w:rsidRPr="000236E0" w:rsidRDefault="000236E0" w:rsidP="006F23FD">
      <w:pPr>
        <w:spacing w:after="0" w:line="240" w:lineRule="auto"/>
        <w:rPr>
          <w:sz w:val="24"/>
          <w:szCs w:val="24"/>
        </w:rPr>
      </w:pPr>
    </w:p>
    <w:p w14:paraId="4EE90281" w14:textId="77777777" w:rsidR="002519FB" w:rsidRDefault="002519FB" w:rsidP="006F23FD">
      <w:pPr>
        <w:spacing w:after="0" w:line="240" w:lineRule="auto"/>
        <w:rPr>
          <w:sz w:val="24"/>
          <w:szCs w:val="24"/>
        </w:rPr>
      </w:pPr>
    </w:p>
    <w:p w14:paraId="2D1AF402" w14:textId="77777777" w:rsidR="00753C48" w:rsidRDefault="00753C48" w:rsidP="006F23FD">
      <w:pPr>
        <w:spacing w:after="0" w:line="240" w:lineRule="auto"/>
        <w:rPr>
          <w:sz w:val="24"/>
          <w:szCs w:val="24"/>
        </w:rPr>
      </w:pPr>
    </w:p>
    <w:p w14:paraId="25FE799A" w14:textId="65E1DE3E" w:rsidR="000F2E7F" w:rsidRDefault="00AE4473" w:rsidP="006F2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3A2CB12" w14:textId="77777777" w:rsidR="00BD2D78" w:rsidRDefault="00BD2D78" w:rsidP="006F23FD">
      <w:pPr>
        <w:spacing w:after="0" w:line="240" w:lineRule="auto"/>
        <w:rPr>
          <w:sz w:val="24"/>
          <w:szCs w:val="24"/>
        </w:rPr>
      </w:pPr>
    </w:p>
    <w:p w14:paraId="5E54F1F7" w14:textId="7BD38A56" w:rsidR="00707418" w:rsidRDefault="00707418" w:rsidP="006F23FD">
      <w:pPr>
        <w:spacing w:after="0" w:line="240" w:lineRule="auto"/>
        <w:rPr>
          <w:sz w:val="24"/>
          <w:szCs w:val="24"/>
        </w:rPr>
      </w:pPr>
    </w:p>
    <w:p w14:paraId="7D6EFDE0" w14:textId="6AD19E22" w:rsidR="00707418" w:rsidRDefault="00707418" w:rsidP="006F23FD">
      <w:pPr>
        <w:spacing w:after="0" w:line="240" w:lineRule="auto"/>
        <w:rPr>
          <w:sz w:val="24"/>
          <w:szCs w:val="24"/>
        </w:rPr>
      </w:pPr>
    </w:p>
    <w:p w14:paraId="368311A2" w14:textId="77777777" w:rsidR="00707418" w:rsidRPr="00697846" w:rsidRDefault="00707418" w:rsidP="006F23FD">
      <w:pPr>
        <w:spacing w:after="0" w:line="240" w:lineRule="auto"/>
        <w:rPr>
          <w:sz w:val="24"/>
          <w:szCs w:val="24"/>
        </w:rPr>
      </w:pPr>
    </w:p>
    <w:p w14:paraId="0A905F57" w14:textId="77777777" w:rsidR="00697846" w:rsidRPr="00697846" w:rsidRDefault="00697846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B0C5E65" w14:textId="048E2EE6" w:rsidR="00421155" w:rsidRDefault="00421155" w:rsidP="006F23FD">
      <w:pPr>
        <w:spacing w:after="0" w:line="240" w:lineRule="auto"/>
        <w:rPr>
          <w:sz w:val="24"/>
          <w:szCs w:val="24"/>
        </w:rPr>
      </w:pPr>
    </w:p>
    <w:p w14:paraId="5DA9EEBE" w14:textId="77777777" w:rsidR="00421155" w:rsidRDefault="00421155" w:rsidP="006F23FD">
      <w:pPr>
        <w:spacing w:after="0" w:line="240" w:lineRule="auto"/>
        <w:rPr>
          <w:sz w:val="24"/>
          <w:szCs w:val="24"/>
        </w:rPr>
      </w:pPr>
    </w:p>
    <w:p w14:paraId="137B77A9" w14:textId="77777777" w:rsidR="00421155" w:rsidRDefault="00421155" w:rsidP="006F23FD">
      <w:pPr>
        <w:spacing w:after="0" w:line="240" w:lineRule="auto"/>
        <w:rPr>
          <w:sz w:val="24"/>
          <w:szCs w:val="24"/>
        </w:rPr>
      </w:pPr>
    </w:p>
    <w:p w14:paraId="0F7BDE4D" w14:textId="77777777" w:rsidR="00421155" w:rsidRDefault="00421155" w:rsidP="006F23FD">
      <w:pPr>
        <w:spacing w:after="0" w:line="240" w:lineRule="auto"/>
        <w:rPr>
          <w:sz w:val="24"/>
          <w:szCs w:val="24"/>
        </w:rPr>
      </w:pPr>
    </w:p>
    <w:p w14:paraId="2A554CC5" w14:textId="256EEB73" w:rsidR="002C4B68" w:rsidRDefault="002C4B68" w:rsidP="006F23FD">
      <w:pPr>
        <w:spacing w:after="0" w:line="240" w:lineRule="auto"/>
        <w:rPr>
          <w:sz w:val="24"/>
          <w:szCs w:val="24"/>
        </w:rPr>
      </w:pPr>
    </w:p>
    <w:p w14:paraId="2B4B5200" w14:textId="77777777" w:rsidR="002C4B68" w:rsidRDefault="002C4B68" w:rsidP="006F23FD">
      <w:pPr>
        <w:spacing w:after="0" w:line="240" w:lineRule="auto"/>
        <w:rPr>
          <w:sz w:val="24"/>
          <w:szCs w:val="24"/>
        </w:rPr>
      </w:pPr>
    </w:p>
    <w:p w14:paraId="686B9349" w14:textId="77777777" w:rsidR="005B7ED6" w:rsidRDefault="005B7ED6" w:rsidP="006F23FD">
      <w:pPr>
        <w:spacing w:after="0" w:line="240" w:lineRule="auto"/>
        <w:rPr>
          <w:sz w:val="24"/>
          <w:szCs w:val="24"/>
        </w:rPr>
      </w:pPr>
    </w:p>
    <w:p w14:paraId="4BE15BDA" w14:textId="77777777" w:rsidR="008842F6" w:rsidRPr="00A1667A" w:rsidRDefault="008842F6" w:rsidP="006F23FD">
      <w:pPr>
        <w:spacing w:after="0" w:line="240" w:lineRule="auto"/>
        <w:rPr>
          <w:sz w:val="24"/>
          <w:szCs w:val="24"/>
        </w:rPr>
      </w:pPr>
    </w:p>
    <w:p w14:paraId="0F4C4EC2" w14:textId="77777777" w:rsidR="00CA0702" w:rsidRPr="00A1667A" w:rsidRDefault="00CA0702" w:rsidP="006F23F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B46DB5B" w14:textId="77777777" w:rsidR="00E336D0" w:rsidRPr="007D3EC1" w:rsidRDefault="00E336D0" w:rsidP="006F23FD">
      <w:pPr>
        <w:spacing w:after="0" w:line="240" w:lineRule="auto"/>
        <w:rPr>
          <w:sz w:val="24"/>
          <w:szCs w:val="24"/>
        </w:rPr>
      </w:pPr>
    </w:p>
    <w:p w14:paraId="67710B49" w14:textId="77777777" w:rsidR="006F23FD" w:rsidRDefault="006F23FD" w:rsidP="001267AB">
      <w:pPr>
        <w:spacing w:after="200" w:line="240" w:lineRule="auto"/>
        <w:rPr>
          <w:sz w:val="24"/>
          <w:szCs w:val="24"/>
        </w:rPr>
      </w:pPr>
    </w:p>
    <w:p w14:paraId="0657EF02" w14:textId="77777777" w:rsidR="00C33BDA" w:rsidRDefault="00C33BDA" w:rsidP="001267AB">
      <w:pPr>
        <w:spacing w:after="200" w:line="240" w:lineRule="auto"/>
        <w:rPr>
          <w:sz w:val="24"/>
          <w:szCs w:val="24"/>
        </w:rPr>
      </w:pPr>
    </w:p>
    <w:p w14:paraId="1FAD57F5" w14:textId="77777777" w:rsidR="00015B81" w:rsidRDefault="00015B81" w:rsidP="001267AB">
      <w:pPr>
        <w:spacing w:after="200" w:line="240" w:lineRule="auto"/>
        <w:rPr>
          <w:sz w:val="24"/>
          <w:szCs w:val="24"/>
        </w:rPr>
      </w:pPr>
    </w:p>
    <w:p w14:paraId="46413570" w14:textId="77777777" w:rsidR="000F661C" w:rsidRDefault="000F661C" w:rsidP="001267AB">
      <w:pPr>
        <w:spacing w:after="200" w:line="240" w:lineRule="auto"/>
        <w:rPr>
          <w:sz w:val="24"/>
          <w:szCs w:val="24"/>
        </w:rPr>
      </w:pPr>
    </w:p>
    <w:p w14:paraId="7FA62116" w14:textId="77777777" w:rsidR="000F661C" w:rsidRDefault="000F661C" w:rsidP="001267AB">
      <w:pPr>
        <w:spacing w:after="200" w:line="240" w:lineRule="auto"/>
        <w:rPr>
          <w:sz w:val="24"/>
          <w:szCs w:val="24"/>
        </w:rPr>
      </w:pPr>
    </w:p>
    <w:p w14:paraId="5BBB52BD" w14:textId="77777777" w:rsidR="0030055B" w:rsidRDefault="0030055B" w:rsidP="001267AB">
      <w:pPr>
        <w:spacing w:after="200" w:line="240" w:lineRule="auto"/>
        <w:rPr>
          <w:sz w:val="24"/>
          <w:szCs w:val="24"/>
        </w:rPr>
      </w:pPr>
    </w:p>
    <w:p w14:paraId="40985E06" w14:textId="77777777" w:rsidR="00C97617" w:rsidRDefault="00C97617" w:rsidP="001267AB">
      <w:pPr>
        <w:spacing w:after="200" w:line="240" w:lineRule="auto"/>
        <w:rPr>
          <w:sz w:val="24"/>
          <w:szCs w:val="24"/>
        </w:rPr>
      </w:pPr>
    </w:p>
    <w:p w14:paraId="6AA933D3" w14:textId="77777777" w:rsidR="008D46CA" w:rsidRDefault="008D46CA" w:rsidP="001267AB">
      <w:pPr>
        <w:spacing w:after="200" w:line="240" w:lineRule="auto"/>
        <w:rPr>
          <w:sz w:val="24"/>
          <w:szCs w:val="24"/>
        </w:rPr>
      </w:pPr>
    </w:p>
    <w:p w14:paraId="7E2665A8" w14:textId="77777777" w:rsidR="001D48F5" w:rsidRDefault="001D48F5" w:rsidP="001267AB">
      <w:pPr>
        <w:spacing w:after="200" w:line="240" w:lineRule="auto"/>
        <w:rPr>
          <w:sz w:val="24"/>
          <w:szCs w:val="24"/>
        </w:rPr>
      </w:pPr>
    </w:p>
    <w:p w14:paraId="2C736417" w14:textId="77777777" w:rsidR="0096297E" w:rsidRDefault="0096297E" w:rsidP="001267AB">
      <w:pPr>
        <w:spacing w:after="200" w:line="240" w:lineRule="auto"/>
        <w:rPr>
          <w:sz w:val="24"/>
          <w:szCs w:val="24"/>
        </w:rPr>
      </w:pPr>
    </w:p>
    <w:p w14:paraId="51409F4A" w14:textId="77777777" w:rsidR="00C36BDD" w:rsidRDefault="00C36BDD" w:rsidP="001267AB">
      <w:pPr>
        <w:spacing w:after="200" w:line="240" w:lineRule="auto"/>
        <w:rPr>
          <w:sz w:val="24"/>
          <w:szCs w:val="24"/>
        </w:rPr>
      </w:pPr>
    </w:p>
    <w:p w14:paraId="3434DC27" w14:textId="77777777" w:rsidR="00BA23D0" w:rsidRDefault="00BA23D0" w:rsidP="001267AB">
      <w:pPr>
        <w:spacing w:after="200" w:line="240" w:lineRule="auto"/>
        <w:rPr>
          <w:sz w:val="24"/>
          <w:szCs w:val="24"/>
        </w:rPr>
      </w:pPr>
    </w:p>
    <w:p w14:paraId="19972C27" w14:textId="77777777" w:rsidR="001C60DD" w:rsidRDefault="001C60DD" w:rsidP="001267AB">
      <w:pPr>
        <w:spacing w:after="200" w:line="240" w:lineRule="auto"/>
        <w:rPr>
          <w:sz w:val="24"/>
          <w:szCs w:val="24"/>
        </w:rPr>
      </w:pPr>
    </w:p>
    <w:p w14:paraId="2FD56ECC" w14:textId="77777777" w:rsidR="00C1558E" w:rsidRDefault="0014479C"/>
    <w:sectPr w:rsidR="00C1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B"/>
    <w:rsid w:val="00003697"/>
    <w:rsid w:val="0000539F"/>
    <w:rsid w:val="00015B81"/>
    <w:rsid w:val="000167E6"/>
    <w:rsid w:val="000236E0"/>
    <w:rsid w:val="00064F5E"/>
    <w:rsid w:val="000901FA"/>
    <w:rsid w:val="000B2923"/>
    <w:rsid w:val="000B44CD"/>
    <w:rsid w:val="000F2E7F"/>
    <w:rsid w:val="000F49E8"/>
    <w:rsid w:val="000F661C"/>
    <w:rsid w:val="00101F8E"/>
    <w:rsid w:val="001267AB"/>
    <w:rsid w:val="00127638"/>
    <w:rsid w:val="00134EC4"/>
    <w:rsid w:val="00141DCB"/>
    <w:rsid w:val="0014479C"/>
    <w:rsid w:val="001460D6"/>
    <w:rsid w:val="00147524"/>
    <w:rsid w:val="001C60DD"/>
    <w:rsid w:val="001C6498"/>
    <w:rsid w:val="001D1C35"/>
    <w:rsid w:val="001D48F5"/>
    <w:rsid w:val="001E6EFC"/>
    <w:rsid w:val="00200B21"/>
    <w:rsid w:val="0024241B"/>
    <w:rsid w:val="002519FB"/>
    <w:rsid w:val="002A7FC2"/>
    <w:rsid w:val="002B567C"/>
    <w:rsid w:val="002C4B68"/>
    <w:rsid w:val="002D0BC9"/>
    <w:rsid w:val="0030055B"/>
    <w:rsid w:val="00317CFB"/>
    <w:rsid w:val="003853F6"/>
    <w:rsid w:val="003D4EB4"/>
    <w:rsid w:val="00421155"/>
    <w:rsid w:val="004302D3"/>
    <w:rsid w:val="0044288F"/>
    <w:rsid w:val="00495FC6"/>
    <w:rsid w:val="00511BB0"/>
    <w:rsid w:val="00594C4B"/>
    <w:rsid w:val="005B7ED6"/>
    <w:rsid w:val="005C26C3"/>
    <w:rsid w:val="005D08E1"/>
    <w:rsid w:val="005F67E2"/>
    <w:rsid w:val="00697846"/>
    <w:rsid w:val="006A2CA1"/>
    <w:rsid w:val="006C1DE3"/>
    <w:rsid w:val="006E014D"/>
    <w:rsid w:val="006F23FD"/>
    <w:rsid w:val="00701424"/>
    <w:rsid w:val="00707418"/>
    <w:rsid w:val="00717821"/>
    <w:rsid w:val="00724799"/>
    <w:rsid w:val="0073746F"/>
    <w:rsid w:val="00753C48"/>
    <w:rsid w:val="0076312B"/>
    <w:rsid w:val="007940D2"/>
    <w:rsid w:val="007D3EC1"/>
    <w:rsid w:val="0081034F"/>
    <w:rsid w:val="008449EF"/>
    <w:rsid w:val="00861904"/>
    <w:rsid w:val="008842F6"/>
    <w:rsid w:val="008D46CA"/>
    <w:rsid w:val="008E11A6"/>
    <w:rsid w:val="00921221"/>
    <w:rsid w:val="0092659B"/>
    <w:rsid w:val="0096297E"/>
    <w:rsid w:val="00965520"/>
    <w:rsid w:val="00980F13"/>
    <w:rsid w:val="00983A13"/>
    <w:rsid w:val="00A1667A"/>
    <w:rsid w:val="00AA5681"/>
    <w:rsid w:val="00AD550F"/>
    <w:rsid w:val="00AE4473"/>
    <w:rsid w:val="00AF25A4"/>
    <w:rsid w:val="00BA23D0"/>
    <w:rsid w:val="00BD2D78"/>
    <w:rsid w:val="00BE78BF"/>
    <w:rsid w:val="00C2778C"/>
    <w:rsid w:val="00C33BDA"/>
    <w:rsid w:val="00C36BDD"/>
    <w:rsid w:val="00C97617"/>
    <w:rsid w:val="00CA0702"/>
    <w:rsid w:val="00CE3717"/>
    <w:rsid w:val="00D009BF"/>
    <w:rsid w:val="00D11146"/>
    <w:rsid w:val="00D26368"/>
    <w:rsid w:val="00D2705C"/>
    <w:rsid w:val="00D863E3"/>
    <w:rsid w:val="00DF439B"/>
    <w:rsid w:val="00E261E0"/>
    <w:rsid w:val="00E336D0"/>
    <w:rsid w:val="00E339BA"/>
    <w:rsid w:val="00E4235C"/>
    <w:rsid w:val="00E468AD"/>
    <w:rsid w:val="00E4696D"/>
    <w:rsid w:val="00E65B1D"/>
    <w:rsid w:val="00E901AD"/>
    <w:rsid w:val="00EA2960"/>
    <w:rsid w:val="00EA4A4C"/>
    <w:rsid w:val="00EC7444"/>
    <w:rsid w:val="00ED21A0"/>
    <w:rsid w:val="00F05D1D"/>
    <w:rsid w:val="00F62289"/>
    <w:rsid w:val="00F65F66"/>
    <w:rsid w:val="00F85C45"/>
    <w:rsid w:val="00F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CBC7"/>
  <w15:chartTrackingRefBased/>
  <w15:docId w15:val="{87B68847-10E1-473D-98C3-23F9DC2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A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Lofgran</dc:creator>
  <cp:keywords/>
  <dc:description/>
  <cp:lastModifiedBy>Alaina Lofgran</cp:lastModifiedBy>
  <cp:revision>2</cp:revision>
  <cp:lastPrinted>2022-06-21T19:08:00Z</cp:lastPrinted>
  <dcterms:created xsi:type="dcterms:W3CDTF">2022-06-21T19:11:00Z</dcterms:created>
  <dcterms:modified xsi:type="dcterms:W3CDTF">2022-06-21T19:11:00Z</dcterms:modified>
</cp:coreProperties>
</file>