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418B4" w14:textId="77777777" w:rsidR="00646BD2" w:rsidRDefault="00646BD2" w:rsidP="00646BD2">
      <w:pPr>
        <w:jc w:val="center"/>
      </w:pPr>
      <w:r>
        <w:t>BOARD OF TRUSTEES OF RED BRIDGE</w:t>
      </w:r>
    </w:p>
    <w:p w14:paraId="27E4A0BC" w14:textId="7487B7BD" w:rsidR="00646BD2" w:rsidRDefault="00646BD2" w:rsidP="00646BD2">
      <w:pPr>
        <w:jc w:val="center"/>
      </w:pPr>
      <w:r>
        <w:t xml:space="preserve">PUBLIC INFRASTRUCTURE DISTRICT NO. </w:t>
      </w:r>
      <w:r w:rsidR="002A6003">
        <w:t>2</w:t>
      </w:r>
      <w:r>
        <w:t>, UTAH</w:t>
      </w:r>
    </w:p>
    <w:p w14:paraId="08F722FE" w14:textId="0C3D2F7F" w:rsidR="00646BD2" w:rsidRDefault="00646BD2" w:rsidP="00646BD2">
      <w:pPr>
        <w:jc w:val="center"/>
      </w:pPr>
      <w:r>
        <w:t xml:space="preserve">MEETING DATE: </w:t>
      </w:r>
      <w:r w:rsidR="004432D6">
        <w:t>April</w:t>
      </w:r>
      <w:r>
        <w:t xml:space="preserve"> </w:t>
      </w:r>
      <w:r w:rsidR="00084749">
        <w:t>15</w:t>
      </w:r>
      <w:r>
        <w:t>, 202</w:t>
      </w:r>
      <w:r w:rsidR="00084749">
        <w:t>2</w:t>
      </w:r>
    </w:p>
    <w:p w14:paraId="4328C23D" w14:textId="0ECFFF96" w:rsidR="00646BD2" w:rsidRDefault="00646BD2" w:rsidP="00646BD2">
      <w:pPr>
        <w:jc w:val="center"/>
      </w:pPr>
      <w:r>
        <w:t>LOCATION: VIRTUAL (VIA ZOOM)</w:t>
      </w:r>
    </w:p>
    <w:p w14:paraId="5C8CCD98" w14:textId="15A0C40D" w:rsidR="005702AA" w:rsidRDefault="005702AA" w:rsidP="00646BD2">
      <w:pPr>
        <w:jc w:val="center"/>
      </w:pPr>
      <w:r>
        <w:t>TIME: 1:30</w:t>
      </w:r>
    </w:p>
    <w:p w14:paraId="212029C5" w14:textId="7DCE5C37" w:rsidR="00646BD2" w:rsidRDefault="00646BD2" w:rsidP="00646BD2"/>
    <w:p w14:paraId="70B4B44C" w14:textId="615E1976" w:rsidR="009D7BF0" w:rsidRPr="004432D6" w:rsidRDefault="009D7BF0" w:rsidP="00646BD2">
      <w:pPr>
        <w:rPr>
          <w:b/>
          <w:bCs/>
        </w:rPr>
      </w:pPr>
      <w:r w:rsidRPr="004432D6">
        <w:rPr>
          <w:b/>
          <w:bCs/>
        </w:rPr>
        <w:t>Attendance</w:t>
      </w:r>
    </w:p>
    <w:p w14:paraId="7203ADBD" w14:textId="39B96AC5" w:rsidR="009D7BF0" w:rsidRDefault="009D7BF0" w:rsidP="00646BD2">
      <w:r>
        <w:t>Joe Spencer</w:t>
      </w:r>
    </w:p>
    <w:p w14:paraId="4A59B99E" w14:textId="51D26094" w:rsidR="004432D6" w:rsidRDefault="004432D6" w:rsidP="004432D6">
      <w:r>
        <w:t>Sheila Michaelis</w:t>
      </w:r>
    </w:p>
    <w:p w14:paraId="7087F466" w14:textId="61888B7A" w:rsidR="009D7BF0" w:rsidRDefault="00A52A00" w:rsidP="00646BD2">
      <w:r>
        <w:t>Michael Jensen of CLA</w:t>
      </w:r>
    </w:p>
    <w:p w14:paraId="42E41CD6" w14:textId="77777777" w:rsidR="00A52A00" w:rsidRDefault="00A52A00" w:rsidP="00646BD2"/>
    <w:p w14:paraId="6B106600" w14:textId="3707014D" w:rsidR="009D7BF0" w:rsidRDefault="009D7BF0" w:rsidP="00646BD2">
      <w:r>
        <w:t>Absent</w:t>
      </w:r>
    </w:p>
    <w:p w14:paraId="1EFA279C" w14:textId="357CDE35" w:rsidR="009D7BF0" w:rsidRDefault="002A6003" w:rsidP="00646BD2">
      <w:r>
        <w:t>Blaine Turner</w:t>
      </w:r>
    </w:p>
    <w:p w14:paraId="7B6DEA44" w14:textId="14419F7A" w:rsidR="004432D6" w:rsidRDefault="004432D6" w:rsidP="00646BD2"/>
    <w:p w14:paraId="4B691258" w14:textId="72C01BE6" w:rsidR="00084749" w:rsidRDefault="00DA6D54" w:rsidP="00DA6D54">
      <w:r>
        <w:t xml:space="preserve">1. </w:t>
      </w:r>
      <w:r w:rsidR="00084749">
        <w:t xml:space="preserve">Joe Spencer opened the meeting. </w:t>
      </w:r>
    </w:p>
    <w:p w14:paraId="226EEA1F" w14:textId="1481851B" w:rsidR="00084749" w:rsidRDefault="002A6003" w:rsidP="00DA6D54">
      <w:r>
        <w:t>Sheila Michaelis</w:t>
      </w:r>
      <w:r w:rsidR="00084749">
        <w:t xml:space="preserve"> motioned to open Public Hearing. Joe Spencer Seconded </w:t>
      </w:r>
    </w:p>
    <w:p w14:paraId="4EFB43AF" w14:textId="77777777" w:rsidR="00084749" w:rsidRDefault="00084749" w:rsidP="00084749">
      <w:r>
        <w:t>No public were in attendance.</w:t>
      </w:r>
    </w:p>
    <w:p w14:paraId="0674A9CB" w14:textId="7869F985" w:rsidR="00084749" w:rsidRDefault="00084749" w:rsidP="00DA6D54">
      <w:r>
        <w:t xml:space="preserve">Joe Spencer motioned to close the public hearing. </w:t>
      </w:r>
      <w:r w:rsidR="002A6003">
        <w:t>Sheila Michaelis</w:t>
      </w:r>
      <w:r>
        <w:t xml:space="preserve"> Seconded.</w:t>
      </w:r>
    </w:p>
    <w:p w14:paraId="640CF9B1" w14:textId="3617D740" w:rsidR="00084749" w:rsidRDefault="00084749" w:rsidP="00DA6D54">
      <w:r>
        <w:t xml:space="preserve">No board discussion was required on the </w:t>
      </w:r>
      <w:r w:rsidR="00A0180B">
        <w:t xml:space="preserve">Final Budget for Red Bridge Public Infrastructure District No. </w:t>
      </w:r>
      <w:r w:rsidR="002A6003">
        <w:t>2</w:t>
      </w:r>
      <w:r w:rsidR="00A0180B">
        <w:t>.</w:t>
      </w:r>
    </w:p>
    <w:p w14:paraId="36C1FE8D" w14:textId="43D1BB96" w:rsidR="00DA6D54" w:rsidRDefault="00A0180B" w:rsidP="00DA6D54">
      <w:r>
        <w:t xml:space="preserve">Joe Spencer Motioned to approve </w:t>
      </w:r>
      <w:r w:rsidR="00084749">
        <w:t>Final</w:t>
      </w:r>
      <w:r w:rsidR="00DA6D54">
        <w:t xml:space="preserve"> Annual Budget for 2022</w:t>
      </w:r>
      <w:r>
        <w:t xml:space="preserve"> for Red Bridge Public Infrastructure District No. </w:t>
      </w:r>
      <w:r w:rsidR="002A6003">
        <w:t>2</w:t>
      </w:r>
      <w:r>
        <w:t xml:space="preserve">. </w:t>
      </w:r>
      <w:r w:rsidR="002A6003">
        <w:t>Sheila Michaelis</w:t>
      </w:r>
      <w:r>
        <w:t xml:space="preserve"> seconded the motion.</w:t>
      </w:r>
    </w:p>
    <w:p w14:paraId="45C91D3B" w14:textId="5DEA8853" w:rsidR="00A0180B" w:rsidRDefault="00A0180B" w:rsidP="00DA6D54">
      <w:r>
        <w:t>Vote: Joe Spencer Aye</w:t>
      </w:r>
    </w:p>
    <w:p w14:paraId="097CC015" w14:textId="14CF5AD9" w:rsidR="00A0180B" w:rsidRDefault="00A0180B" w:rsidP="00DA6D54">
      <w:r>
        <w:t>Blaine Turner Aye</w:t>
      </w:r>
    </w:p>
    <w:p w14:paraId="42C7F77E" w14:textId="3D7F43B8" w:rsidR="00A0180B" w:rsidRDefault="00A0180B" w:rsidP="00646BD2">
      <w:r>
        <w:t xml:space="preserve">Michael Jensen discussed the Fraud Risk Assessment. He mentioned that the board might want to fill out the assessment this week. Joe Spencer suggested we hold off until our next meeting after we have several policies in place that will help our score on the assessment. </w:t>
      </w:r>
    </w:p>
    <w:p w14:paraId="35350BBF" w14:textId="01F1227A" w:rsidR="00A0180B" w:rsidRDefault="00A0180B" w:rsidP="00646BD2">
      <w:r>
        <w:t>Michael Jensen covered several policies that he is formulating for our consideration at our next meeting.</w:t>
      </w:r>
    </w:p>
    <w:p w14:paraId="04B7DF4C" w14:textId="77777777" w:rsidR="004D45FA" w:rsidRDefault="004D45FA" w:rsidP="004D45FA"/>
    <w:p w14:paraId="50E741DB" w14:textId="77777777" w:rsidR="004D45FA" w:rsidRDefault="004D45FA" w:rsidP="00646BD2"/>
    <w:p w14:paraId="1AC46010" w14:textId="6914755C" w:rsidR="00A0180B" w:rsidRDefault="004D45FA" w:rsidP="00646BD2">
      <w:r>
        <w:lastRenderedPageBreak/>
        <w:t>Michael Jensen suggested that we formalize the appointments for CAO and CFO that were accepted at our previous meeting.</w:t>
      </w:r>
    </w:p>
    <w:p w14:paraId="2809733F" w14:textId="46D074E2" w:rsidR="004432D6" w:rsidRDefault="004D45FA" w:rsidP="00646BD2">
      <w:r>
        <w:t>Joe Spencer motioned that Joe Spencer be appointed CAO and Sheila Michalis be appointed CFO. Shelia Michalis</w:t>
      </w:r>
      <w:r w:rsidR="004432D6">
        <w:t xml:space="preserve"> seconded the motion.</w:t>
      </w:r>
    </w:p>
    <w:p w14:paraId="4620DBF1" w14:textId="601632B2" w:rsidR="004D45FA" w:rsidRDefault="004D45FA" w:rsidP="00646BD2">
      <w:r>
        <w:t xml:space="preserve">Vote: </w:t>
      </w:r>
    </w:p>
    <w:p w14:paraId="3E1E7871" w14:textId="3ED1E91C" w:rsidR="004D45FA" w:rsidRDefault="004D45FA" w:rsidP="00646BD2">
      <w:r>
        <w:t>Joe Spencer Aye</w:t>
      </w:r>
    </w:p>
    <w:p w14:paraId="15E8B00A" w14:textId="6E70B5DA" w:rsidR="004D45FA" w:rsidRDefault="004D45FA" w:rsidP="00646BD2">
      <w:r>
        <w:t>Sheila Michaelis Aye</w:t>
      </w:r>
    </w:p>
    <w:p w14:paraId="621AFD82" w14:textId="77777777" w:rsidR="004D45FA" w:rsidRDefault="004D45FA" w:rsidP="00646BD2"/>
    <w:p w14:paraId="305B3A5F" w14:textId="77777777" w:rsidR="00DA6D54" w:rsidRDefault="00DA6D54" w:rsidP="00DA6D54">
      <w:r>
        <w:t>5. CAO &amp; CFO Positions &amp; Treasurer's Bond</w:t>
      </w:r>
    </w:p>
    <w:p w14:paraId="7B561471" w14:textId="3BA7783B" w:rsidR="00DA6D54" w:rsidRDefault="00DA6D54" w:rsidP="00646BD2">
      <w:r>
        <w:t xml:space="preserve">Michael Jensen </w:t>
      </w:r>
      <w:r w:rsidR="007D7108">
        <w:t>discussed the need for the positions of CAO and CFO to meet the needs of the audit. Michael stressed the need for the Treasure and the CFO/Clerk to be separate persons. Joe Spencer has accepted the title of CAO and Sheila Michaelis has accepted the title of CFO. Blaine Turner has accepted the title of Treasurer, with the understanding that most of the duties of Treasurer will be filled by CLA</w:t>
      </w:r>
    </w:p>
    <w:p w14:paraId="4D2BB844" w14:textId="11C02CC9" w:rsidR="00127DBB" w:rsidRDefault="00C173E3" w:rsidP="00646BD2">
      <w:r>
        <w:t xml:space="preserve">Sheila Michalis moved to approve Minutes from March 31, </w:t>
      </w:r>
      <w:proofErr w:type="gramStart"/>
      <w:r>
        <w:t>2022</w:t>
      </w:r>
      <w:proofErr w:type="gramEnd"/>
      <w:r>
        <w:t xml:space="preserve"> and April 7, 2022. </w:t>
      </w:r>
      <w:r w:rsidR="002A6003">
        <w:t>Joe Spencer</w:t>
      </w:r>
      <w:r>
        <w:t xml:space="preserve"> seconded the motion.</w:t>
      </w:r>
    </w:p>
    <w:p w14:paraId="18EB7FD3" w14:textId="2C55F56F" w:rsidR="00C173E3" w:rsidRDefault="00C173E3" w:rsidP="00C173E3">
      <w:r>
        <w:t xml:space="preserve">Vote: </w:t>
      </w:r>
    </w:p>
    <w:p w14:paraId="4F663826" w14:textId="77777777" w:rsidR="00C173E3" w:rsidRDefault="00C173E3" w:rsidP="00C173E3">
      <w:r>
        <w:t>Sheila Michaelis Aye</w:t>
      </w:r>
    </w:p>
    <w:p w14:paraId="1D939281" w14:textId="77777777" w:rsidR="00C173E3" w:rsidRDefault="00C173E3" w:rsidP="00C173E3">
      <w:r>
        <w:t>Joe Spencer Aye</w:t>
      </w:r>
    </w:p>
    <w:p w14:paraId="6308C307" w14:textId="77777777" w:rsidR="002A6003" w:rsidRDefault="002A6003" w:rsidP="00646BD2"/>
    <w:p w14:paraId="4A047058" w14:textId="78B56C4D" w:rsidR="00127DBB" w:rsidRDefault="00127DBB" w:rsidP="00646BD2">
      <w:r>
        <w:t>Meeting was adjourned</w:t>
      </w:r>
    </w:p>
    <w:sectPr w:rsidR="00127D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17F87"/>
    <w:multiLevelType w:val="hybridMultilevel"/>
    <w:tmpl w:val="E208F8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012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D2"/>
    <w:rsid w:val="00084749"/>
    <w:rsid w:val="00127DBB"/>
    <w:rsid w:val="002A6003"/>
    <w:rsid w:val="004432D6"/>
    <w:rsid w:val="00492BF2"/>
    <w:rsid w:val="004D45FA"/>
    <w:rsid w:val="005702AA"/>
    <w:rsid w:val="00646BD2"/>
    <w:rsid w:val="0069670F"/>
    <w:rsid w:val="006C08E1"/>
    <w:rsid w:val="007D7108"/>
    <w:rsid w:val="007E6015"/>
    <w:rsid w:val="008154E9"/>
    <w:rsid w:val="009D7BF0"/>
    <w:rsid w:val="00A0180B"/>
    <w:rsid w:val="00A52A00"/>
    <w:rsid w:val="00B7221F"/>
    <w:rsid w:val="00C173E3"/>
    <w:rsid w:val="00D74DD0"/>
    <w:rsid w:val="00DA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BBE2"/>
  <w15:chartTrackingRefBased/>
  <w15:docId w15:val="{846925FF-77D7-4031-B342-F29E32C7D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BF0"/>
    <w:pPr>
      <w:ind w:left="720"/>
      <w:contextualSpacing/>
    </w:pPr>
  </w:style>
  <w:style w:type="character" w:styleId="Hyperlink">
    <w:name w:val="Hyperlink"/>
    <w:basedOn w:val="DefaultParagraphFont"/>
    <w:uiPriority w:val="99"/>
    <w:unhideWhenUsed/>
    <w:rsid w:val="00127DBB"/>
    <w:rPr>
      <w:color w:val="0563C1" w:themeColor="hyperlink"/>
      <w:u w:val="single"/>
    </w:rPr>
  </w:style>
  <w:style w:type="character" w:styleId="UnresolvedMention">
    <w:name w:val="Unresolved Mention"/>
    <w:basedOn w:val="DefaultParagraphFont"/>
    <w:uiPriority w:val="99"/>
    <w:semiHidden/>
    <w:unhideWhenUsed/>
    <w:rsid w:val="00127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1745</Characters>
  <Application>Microsoft Office Word</Application>
  <DocSecurity>0</DocSecurity>
  <Lines>349</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Spencer</dc:creator>
  <cp:keywords/>
  <dc:description/>
  <cp:lastModifiedBy>Jens49240</cp:lastModifiedBy>
  <cp:revision>2</cp:revision>
  <dcterms:created xsi:type="dcterms:W3CDTF">2022-06-13T15:37:00Z</dcterms:created>
  <dcterms:modified xsi:type="dcterms:W3CDTF">2022-06-13T15:37:00Z</dcterms:modified>
</cp:coreProperties>
</file>