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9FE0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CENTER for EDUCATION, BUSINESS, and the ARTS</w:t>
      </w:r>
    </w:p>
    <w:p w14:paraId="5F8C206D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INTERLOCAL AGENCY</w:t>
      </w:r>
    </w:p>
    <w:p w14:paraId="1DC4EBD6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REGULAR BOARD MEETING AGENDA AND PUBLIC NOTICE</w:t>
      </w:r>
    </w:p>
    <w:p w14:paraId="26983C59" w14:textId="7E344516" w:rsidR="00421223" w:rsidRPr="00A30F71" w:rsidRDefault="00B31C26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Tuesday</w:t>
      </w:r>
      <w:r w:rsidR="00421223">
        <w:rPr>
          <w:rFonts w:ascii="Cambria"/>
          <w:b/>
          <w:bCs/>
          <w:sz w:val="24"/>
          <w:szCs w:val="24"/>
        </w:rPr>
        <w:t>,</w:t>
      </w:r>
      <w:r w:rsidR="001C5770">
        <w:rPr>
          <w:rFonts w:ascii="Cambria"/>
          <w:b/>
          <w:bCs/>
          <w:sz w:val="24"/>
          <w:szCs w:val="24"/>
        </w:rPr>
        <w:t xml:space="preserve"> June</w:t>
      </w:r>
      <w:r w:rsidR="00C57FDC">
        <w:rPr>
          <w:rFonts w:ascii="Cambria"/>
          <w:b/>
          <w:bCs/>
          <w:sz w:val="24"/>
          <w:szCs w:val="24"/>
        </w:rPr>
        <w:t xml:space="preserve"> 15</w:t>
      </w:r>
      <w:r w:rsidR="00646915">
        <w:rPr>
          <w:rFonts w:ascii="Cambria"/>
          <w:b/>
          <w:bCs/>
          <w:sz w:val="24"/>
          <w:szCs w:val="24"/>
        </w:rPr>
        <w:t xml:space="preserve">, </w:t>
      </w:r>
      <w:r w:rsidR="00630DF6">
        <w:rPr>
          <w:rFonts w:ascii="Cambria"/>
          <w:b/>
          <w:bCs/>
          <w:sz w:val="24"/>
          <w:szCs w:val="24"/>
        </w:rPr>
        <w:t>202</w:t>
      </w:r>
      <w:r w:rsidR="00B75898">
        <w:rPr>
          <w:rFonts w:ascii="Cambria"/>
          <w:b/>
          <w:bCs/>
          <w:sz w:val="24"/>
          <w:szCs w:val="24"/>
        </w:rPr>
        <w:t>2</w:t>
      </w:r>
      <w:r w:rsidR="00421223">
        <w:rPr>
          <w:rFonts w:hAnsi="Cambria"/>
          <w:b/>
          <w:bCs/>
          <w:sz w:val="24"/>
          <w:szCs w:val="24"/>
        </w:rPr>
        <w:t>–</w:t>
      </w:r>
      <w:r w:rsidR="00421223">
        <w:rPr>
          <w:rFonts w:hAnsi="Cambria"/>
          <w:b/>
          <w:bCs/>
          <w:sz w:val="24"/>
          <w:szCs w:val="24"/>
        </w:rPr>
        <w:t xml:space="preserve"> </w:t>
      </w:r>
      <w:r w:rsidR="00421223">
        <w:rPr>
          <w:rFonts w:ascii="Cambria"/>
          <w:b/>
          <w:bCs/>
          <w:sz w:val="24"/>
          <w:szCs w:val="24"/>
        </w:rPr>
        <w:t>3:00 PM</w:t>
      </w:r>
    </w:p>
    <w:p w14:paraId="4D92F0DE" w14:textId="41132644" w:rsidR="00893617" w:rsidRPr="00893617" w:rsidRDefault="00E52034" w:rsidP="00893617">
      <w:pPr>
        <w:pStyle w:val="Body"/>
        <w:tabs>
          <w:tab w:val="left" w:pos="720"/>
        </w:tabs>
        <w:spacing w:after="166"/>
        <w:jc w:val="center"/>
        <w:rPr>
          <w:rFonts w:ascii="Cambria"/>
          <w:b/>
          <w:bCs/>
        </w:rPr>
      </w:pPr>
      <w:r>
        <w:rPr>
          <w:rFonts w:ascii="Cambria"/>
          <w:b/>
          <w:bCs/>
        </w:rPr>
        <w:t xml:space="preserve">76 North Main Street, </w:t>
      </w:r>
      <w:r w:rsidR="00893617" w:rsidRPr="00893617">
        <w:rPr>
          <w:rFonts w:ascii="Cambria"/>
          <w:b/>
          <w:bCs/>
        </w:rPr>
        <w:t>Kanab, UT 84741</w:t>
      </w:r>
    </w:p>
    <w:p w14:paraId="485F85A3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Individuals with special needs or disabilities should contact Kelly Stowell at (435) 899-0443 for accommodations at least 24 hours prior to the meeting.</w:t>
      </w:r>
    </w:p>
    <w:p w14:paraId="139691FD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AGENDA</w:t>
      </w:r>
    </w:p>
    <w:p w14:paraId="3C0FA2CE" w14:textId="2CF91DE9" w:rsidR="00D44483" w:rsidRDefault="00421223" w:rsidP="0042122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091F90">
        <w:rPr>
          <w:rFonts w:ascii="Cambria"/>
          <w:sz w:val="24"/>
          <w:szCs w:val="24"/>
        </w:rPr>
        <w:t xml:space="preserve">Approve Minutes from the </w:t>
      </w:r>
      <w:r w:rsidR="00642BD2">
        <w:rPr>
          <w:rFonts w:ascii="Cambria"/>
          <w:bCs/>
          <w:sz w:val="24"/>
          <w:szCs w:val="24"/>
        </w:rPr>
        <w:t xml:space="preserve">March 29, </w:t>
      </w:r>
      <w:proofErr w:type="gramStart"/>
      <w:r w:rsidR="00642BD2">
        <w:rPr>
          <w:rFonts w:ascii="Cambria"/>
          <w:bCs/>
          <w:sz w:val="24"/>
          <w:szCs w:val="24"/>
        </w:rPr>
        <w:t>2022</w:t>
      </w:r>
      <w:proofErr w:type="gramEnd"/>
      <w:r w:rsidR="00642BD2">
        <w:rPr>
          <w:rFonts w:ascii="Cambria"/>
          <w:bCs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>CEBAIA Board Meeting</w:t>
      </w:r>
    </w:p>
    <w:p w14:paraId="05142738" w14:textId="4A69D4C2" w:rsidR="002143BA" w:rsidRPr="002143BA" w:rsidRDefault="008C3D52" w:rsidP="002143BA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Presentation and Approval of </w:t>
      </w:r>
      <w:r w:rsidR="00E52034">
        <w:rPr>
          <w:rFonts w:ascii="Cambria"/>
          <w:sz w:val="24"/>
          <w:szCs w:val="24"/>
        </w:rPr>
        <w:t>202</w:t>
      </w:r>
      <w:r w:rsidR="00B75898">
        <w:rPr>
          <w:rFonts w:ascii="Cambria"/>
          <w:sz w:val="24"/>
          <w:szCs w:val="24"/>
        </w:rPr>
        <w:t>2</w:t>
      </w:r>
      <w:r w:rsidR="00E52034">
        <w:rPr>
          <w:rFonts w:ascii="Cambria"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>Q-</w:t>
      </w:r>
      <w:r w:rsidR="00B75898">
        <w:rPr>
          <w:rFonts w:ascii="Cambria"/>
          <w:sz w:val="24"/>
          <w:szCs w:val="24"/>
        </w:rPr>
        <w:t>1</w:t>
      </w:r>
      <w:r w:rsidR="00421223" w:rsidRPr="00D44483">
        <w:rPr>
          <w:rFonts w:ascii="Cambria"/>
          <w:sz w:val="24"/>
          <w:szCs w:val="24"/>
        </w:rPr>
        <w:t xml:space="preserve"> CEBAIA Finance and Budget Report</w:t>
      </w:r>
    </w:p>
    <w:p w14:paraId="33C445E7" w14:textId="193E461B" w:rsidR="00D44483" w:rsidRDefault="00D44483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Dixie State University Updates</w:t>
      </w:r>
    </w:p>
    <w:p w14:paraId="6AD54CC7" w14:textId="77777777" w:rsidR="00D44483" w:rsidRDefault="009F6921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Southwest Tech Update</w:t>
      </w:r>
    </w:p>
    <w:p w14:paraId="4E2BA41D" w14:textId="29F4B1FD" w:rsidR="00D44483" w:rsidRPr="008430A0" w:rsidRDefault="009F6921" w:rsidP="009F6921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Digital Media/Film Commission</w:t>
      </w:r>
    </w:p>
    <w:p w14:paraId="2B5D0AC2" w14:textId="328A95A6" w:rsidR="008430A0" w:rsidRPr="00E52034" w:rsidRDefault="008430A0" w:rsidP="008430A0">
      <w:pPr>
        <w:pStyle w:val="Body"/>
        <w:numPr>
          <w:ilvl w:val="1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New Projector</w:t>
      </w:r>
    </w:p>
    <w:p w14:paraId="04153659" w14:textId="77777777" w:rsidR="00D44483" w:rsidRDefault="009F6921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Infrastructure</w:t>
      </w:r>
      <w:r w:rsidR="00EE6F42" w:rsidRPr="00D44483">
        <w:rPr>
          <w:rFonts w:ascii="Cambria"/>
          <w:sz w:val="24"/>
          <w:szCs w:val="24"/>
        </w:rPr>
        <w:t>/Outdoor Recreation and Trails</w:t>
      </w:r>
    </w:p>
    <w:p w14:paraId="6AA7D37C" w14:textId="372BB685" w:rsidR="009F6921" w:rsidRDefault="001A7A33" w:rsidP="00D44483">
      <w:pPr>
        <w:pStyle w:val="Body"/>
        <w:numPr>
          <w:ilvl w:val="1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Projects and Grants</w:t>
      </w:r>
    </w:p>
    <w:p w14:paraId="5429D2F0" w14:textId="77777777" w:rsidR="00EB4E69" w:rsidRDefault="00D44483" w:rsidP="00EB4E69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CEBA Executive Director Report</w:t>
      </w:r>
    </w:p>
    <w:p w14:paraId="6B49E1BE" w14:textId="234CCB8E" w:rsidR="001A7A33" w:rsidRPr="00EB4E69" w:rsidRDefault="009F6921" w:rsidP="00EB4E69">
      <w:pPr>
        <w:pStyle w:val="Body"/>
        <w:tabs>
          <w:tab w:val="left" w:pos="720"/>
        </w:tabs>
        <w:spacing w:after="166" w:line="240" w:lineRule="auto"/>
        <w:ind w:left="360"/>
        <w:rPr>
          <w:rFonts w:ascii="Cambria" w:eastAsia="Cambria" w:hAnsi="Cambria" w:cs="Cambria"/>
          <w:sz w:val="24"/>
          <w:szCs w:val="24"/>
        </w:rPr>
      </w:pPr>
      <w:r w:rsidRPr="00EB4E69">
        <w:rPr>
          <w:rFonts w:ascii="Cambria"/>
          <w:sz w:val="24"/>
          <w:szCs w:val="24"/>
        </w:rPr>
        <w:tab/>
        <w:t>--Economic Development Initiatives</w:t>
      </w:r>
    </w:p>
    <w:p w14:paraId="16D87976" w14:textId="3D68573B" w:rsidR="006C2AF5" w:rsidRPr="006C2AF5" w:rsidRDefault="006C2AF5" w:rsidP="006C2AF5">
      <w:pPr>
        <w:pStyle w:val="Body"/>
        <w:numPr>
          <w:ilvl w:val="2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Rural County Grant Program</w:t>
      </w:r>
    </w:p>
    <w:p w14:paraId="2CAC4878" w14:textId="44195069" w:rsidR="009F6921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--Program </w:t>
      </w:r>
      <w:r>
        <w:rPr>
          <w:rFonts w:ascii="Cambria"/>
          <w:sz w:val="24"/>
          <w:szCs w:val="24"/>
        </w:rPr>
        <w:t>Review</w:t>
      </w:r>
      <w:r w:rsidR="001A7A33">
        <w:rPr>
          <w:rFonts w:ascii="Cambria"/>
          <w:sz w:val="24"/>
          <w:szCs w:val="24"/>
        </w:rPr>
        <w:t>s</w:t>
      </w:r>
    </w:p>
    <w:p w14:paraId="6864EDFF" w14:textId="77777777" w:rsidR="009F6921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  <w:t>--Upcoming Projects</w:t>
      </w:r>
    </w:p>
    <w:p w14:paraId="030B37A4" w14:textId="77777777" w:rsidR="009F6921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  <w:t>--Legislative Updates</w:t>
      </w:r>
    </w:p>
    <w:p w14:paraId="72AA26C1" w14:textId="5E92BA56" w:rsidR="00421223" w:rsidRDefault="00421223" w:rsidP="00BC59F0">
      <w:pPr>
        <w:pStyle w:val="Body"/>
        <w:tabs>
          <w:tab w:val="left" w:pos="720"/>
        </w:tabs>
        <w:spacing w:after="0" w:line="240" w:lineRule="auto"/>
        <w:contextualSpacing/>
        <w:rPr>
          <w:rFonts w:ascii="Cambria"/>
          <w:sz w:val="24"/>
          <w:szCs w:val="24"/>
        </w:rPr>
      </w:pPr>
    </w:p>
    <w:p w14:paraId="72B941E2" w14:textId="46F8587C" w:rsidR="009F6921" w:rsidRDefault="00162DEA" w:rsidP="00F65B46">
      <w:pPr>
        <w:pStyle w:val="Body"/>
        <w:numPr>
          <w:ilvl w:val="0"/>
          <w:numId w:val="2"/>
        </w:numPr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Other Business: </w:t>
      </w:r>
    </w:p>
    <w:p w14:paraId="77104A1E" w14:textId="77777777" w:rsidR="00C96F51" w:rsidRPr="000A25B9" w:rsidRDefault="00C96F51" w:rsidP="00C96F51">
      <w:pPr>
        <w:pStyle w:val="Body"/>
        <w:tabs>
          <w:tab w:val="left" w:pos="720"/>
        </w:tabs>
        <w:spacing w:after="100" w:afterAutospacing="1" w:line="240" w:lineRule="auto"/>
        <w:ind w:left="1080"/>
        <w:contextualSpacing/>
        <w:rPr>
          <w:rFonts w:ascii="Cambria" w:eastAsia="Cambria" w:hAnsi="Cambria" w:cs="Cambria"/>
          <w:sz w:val="24"/>
          <w:szCs w:val="24"/>
        </w:rPr>
      </w:pPr>
    </w:p>
    <w:p w14:paraId="05180229" w14:textId="6AD4ECBE" w:rsidR="00D60B46" w:rsidRDefault="00D60B46" w:rsidP="00642BD2">
      <w:pPr>
        <w:pStyle w:val="Body"/>
        <w:numPr>
          <w:ilvl w:val="0"/>
          <w:numId w:val="2"/>
        </w:numPr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Closed Session: (If needed)</w:t>
      </w:r>
    </w:p>
    <w:p w14:paraId="45A1CA26" w14:textId="77777777" w:rsidR="00642BD2" w:rsidRPr="00421223" w:rsidRDefault="00642BD2" w:rsidP="00642BD2">
      <w:pPr>
        <w:pStyle w:val="Body"/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</w:p>
    <w:p w14:paraId="32596D51" w14:textId="355CDC21" w:rsidR="00421223" w:rsidRPr="00421223" w:rsidRDefault="00D60B46" w:rsidP="00421223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Discussing an individual</w:t>
      </w:r>
      <w:r>
        <w:rPr>
          <w:rFonts w:hAnsi="Cambria"/>
          <w:sz w:val="24"/>
          <w:szCs w:val="24"/>
        </w:rPr>
        <w:t>’</w:t>
      </w:r>
      <w:r>
        <w:rPr>
          <w:rFonts w:ascii="Cambria"/>
          <w:sz w:val="24"/>
          <w:szCs w:val="24"/>
        </w:rPr>
        <w:t>s character, professional competence, or physical or mental health; Strategy sessions to discuss collective bargaining, pending or reasonably imminent litigation, or the purchase, exchange lease or sale of real property.</w:t>
      </w:r>
    </w:p>
    <w:p w14:paraId="4BD53724" w14:textId="638E1E8C" w:rsidR="00646915" w:rsidRDefault="00646915" w:rsidP="00FB5B66">
      <w:pPr>
        <w:pStyle w:val="BodyA"/>
        <w:rPr>
          <w:rFonts w:ascii="Cambria"/>
          <w:b/>
          <w:bCs/>
        </w:rPr>
      </w:pPr>
    </w:p>
    <w:p w14:paraId="5E36C723" w14:textId="77777777" w:rsidR="00EB4E69" w:rsidRDefault="00EB4E69" w:rsidP="00FB5B66">
      <w:pPr>
        <w:pStyle w:val="BodyA"/>
        <w:rPr>
          <w:rFonts w:ascii="Cambria"/>
          <w:b/>
          <w:bCs/>
        </w:rPr>
      </w:pPr>
    </w:p>
    <w:p w14:paraId="68535C58" w14:textId="77777777" w:rsidR="00053393" w:rsidRDefault="00053393" w:rsidP="00FB5B66">
      <w:pPr>
        <w:pStyle w:val="BodyA"/>
        <w:rPr>
          <w:rFonts w:ascii="Cambria"/>
          <w:b/>
          <w:bCs/>
        </w:rPr>
      </w:pPr>
    </w:p>
    <w:p w14:paraId="75D23D5B" w14:textId="77777777" w:rsidR="00CE0D06" w:rsidRDefault="00CE0D06" w:rsidP="00CE0D06">
      <w:pPr>
        <w:pStyle w:val="BodyA"/>
        <w:jc w:val="center"/>
        <w:rPr>
          <w:rFonts w:ascii="Cambria" w:eastAsia="Cambria" w:hAnsi="Cambria" w:cs="Cambria"/>
          <w:b/>
          <w:bCs/>
        </w:rPr>
      </w:pPr>
      <w:r>
        <w:rPr>
          <w:rFonts w:ascii="Cambria"/>
          <w:b/>
          <w:bCs/>
        </w:rPr>
        <w:lastRenderedPageBreak/>
        <w:t>MINUTES OF THE CEBAIA GOVERNING BOARD</w:t>
      </w:r>
    </w:p>
    <w:p w14:paraId="09122D9A" w14:textId="7F383A5B" w:rsidR="009C74AB" w:rsidRPr="00A30F71" w:rsidRDefault="00CE0D06" w:rsidP="009C74AB">
      <w:pPr>
        <w:pStyle w:val="Body"/>
        <w:tabs>
          <w:tab w:val="left" w:pos="720"/>
        </w:tabs>
        <w:spacing w:after="166" w:line="240" w:lineRule="auto"/>
        <w:jc w:val="center"/>
        <w:rPr>
          <w:rFonts w:ascii="Cambria"/>
          <w:b/>
          <w:bCs/>
          <w:sz w:val="24"/>
          <w:szCs w:val="24"/>
        </w:rPr>
      </w:pPr>
      <w:r>
        <w:rPr>
          <w:rFonts w:ascii="Cambria"/>
          <w:b/>
          <w:bCs/>
        </w:rPr>
        <w:t>Held</w:t>
      </w:r>
      <w:r w:rsidR="009C74AB">
        <w:rPr>
          <w:rFonts w:ascii="Cambria"/>
          <w:b/>
          <w:bCs/>
        </w:rPr>
        <w:t xml:space="preserve"> </w:t>
      </w:r>
      <w:r w:rsidR="009C74AB">
        <w:rPr>
          <w:rFonts w:ascii="Cambria"/>
          <w:b/>
          <w:bCs/>
          <w:sz w:val="24"/>
          <w:szCs w:val="24"/>
        </w:rPr>
        <w:t xml:space="preserve">Monday, </w:t>
      </w:r>
      <w:r w:rsidR="000D3B34">
        <w:rPr>
          <w:rFonts w:ascii="Cambria"/>
          <w:b/>
          <w:bCs/>
          <w:sz w:val="24"/>
          <w:szCs w:val="24"/>
        </w:rPr>
        <w:t>March 29</w:t>
      </w:r>
      <w:r w:rsidR="00893617">
        <w:rPr>
          <w:rFonts w:ascii="Cambria"/>
          <w:b/>
          <w:bCs/>
          <w:sz w:val="24"/>
          <w:szCs w:val="24"/>
        </w:rPr>
        <w:t>, 202</w:t>
      </w:r>
      <w:r w:rsidR="000D3B34">
        <w:rPr>
          <w:rFonts w:ascii="Cambria"/>
          <w:b/>
          <w:bCs/>
          <w:sz w:val="24"/>
          <w:szCs w:val="24"/>
        </w:rPr>
        <w:t>2</w:t>
      </w:r>
      <w:r w:rsidR="009C74AB">
        <w:rPr>
          <w:rFonts w:hAnsi="Cambria"/>
          <w:b/>
          <w:bCs/>
          <w:sz w:val="24"/>
          <w:szCs w:val="24"/>
        </w:rPr>
        <w:t>–</w:t>
      </w:r>
      <w:r w:rsidR="009C74AB">
        <w:rPr>
          <w:rFonts w:hAnsi="Cambria"/>
          <w:b/>
          <w:bCs/>
          <w:sz w:val="24"/>
          <w:szCs w:val="24"/>
        </w:rPr>
        <w:t xml:space="preserve"> </w:t>
      </w:r>
      <w:r w:rsidR="009C74AB">
        <w:rPr>
          <w:rFonts w:ascii="Cambria"/>
          <w:b/>
          <w:bCs/>
          <w:sz w:val="24"/>
          <w:szCs w:val="24"/>
        </w:rPr>
        <w:t>3:00 PM</w:t>
      </w:r>
    </w:p>
    <w:p w14:paraId="2178F5E3" w14:textId="2CB3CED3" w:rsidR="00CE0D06" w:rsidRDefault="00CE0D06" w:rsidP="00CE0D06">
      <w:pPr>
        <w:pStyle w:val="BodyA"/>
        <w:jc w:val="center"/>
        <w:rPr>
          <w:rFonts w:ascii="Cambria" w:eastAsia="Cambria" w:hAnsi="Cambria" w:cs="Cambria"/>
        </w:rPr>
      </w:pPr>
      <w:r>
        <w:rPr>
          <w:rFonts w:ascii="Cambria"/>
          <w:b/>
          <w:bCs/>
        </w:rPr>
        <w:t>76 North Main Street Kanab, Utah 84741</w:t>
      </w:r>
    </w:p>
    <w:p w14:paraId="387DD7BD" w14:textId="77777777" w:rsidR="00CE0D06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1. Attending:</w:t>
      </w:r>
    </w:p>
    <w:p w14:paraId="4ECA3212" w14:textId="7406D806" w:rsidR="00CE0D06" w:rsidRPr="00481FDF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Executive Committee M</w:t>
      </w:r>
      <w:r w:rsidR="00630DF6">
        <w:rPr>
          <w:rFonts w:ascii="Cambria"/>
        </w:rPr>
        <w:t xml:space="preserve">embers: Matt Brown, </w:t>
      </w:r>
      <w:r w:rsidR="000D3B34">
        <w:rPr>
          <w:rFonts w:ascii="Cambria"/>
        </w:rPr>
        <w:t>Scott Colson</w:t>
      </w:r>
      <w:r w:rsidR="009C74AB">
        <w:rPr>
          <w:rFonts w:ascii="Cambria"/>
        </w:rPr>
        <w:t>,</w:t>
      </w:r>
      <w:r w:rsidR="00B60B4E">
        <w:rPr>
          <w:rFonts w:ascii="Cambria"/>
        </w:rPr>
        <w:t xml:space="preserve"> </w:t>
      </w:r>
      <w:r w:rsidR="000D3B34">
        <w:rPr>
          <w:rFonts w:ascii="Cambria"/>
        </w:rPr>
        <w:t xml:space="preserve">Colton Johnson, </w:t>
      </w:r>
      <w:r w:rsidR="00CB0D5D">
        <w:rPr>
          <w:rFonts w:ascii="Cambria"/>
        </w:rPr>
        <w:t>Nancy H</w:t>
      </w:r>
      <w:r w:rsidR="00DB421A">
        <w:rPr>
          <w:rFonts w:ascii="Cambria"/>
        </w:rPr>
        <w:t>auck</w:t>
      </w:r>
      <w:r w:rsidR="00CB0D5D">
        <w:rPr>
          <w:rFonts w:ascii="Cambria"/>
        </w:rPr>
        <w:t xml:space="preserve">, </w:t>
      </w:r>
      <w:r>
        <w:rPr>
          <w:rFonts w:ascii="Cambria"/>
        </w:rPr>
        <w:t>and Brent Chamberlain.</w:t>
      </w:r>
    </w:p>
    <w:p w14:paraId="3DEFB029" w14:textId="22541D9A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Othe</w:t>
      </w:r>
      <w:r w:rsidR="00DC69C6">
        <w:rPr>
          <w:rFonts w:ascii="Cambria"/>
        </w:rPr>
        <w:t>rs in Attendance: Kelly Sto</w:t>
      </w:r>
      <w:r w:rsidR="00DC69C6" w:rsidRPr="00CA6C0B">
        <w:rPr>
          <w:rFonts w:ascii="Cambria"/>
        </w:rPr>
        <w:t>well</w:t>
      </w:r>
    </w:p>
    <w:p w14:paraId="2F45E3A5" w14:textId="77777777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 w:rsidRPr="00CA6C0B">
        <w:rPr>
          <w:rFonts w:ascii="Cambria"/>
        </w:rPr>
        <w:t>Presiding: Matt Brown</w:t>
      </w:r>
      <w:r w:rsidRPr="00CA6C0B">
        <w:rPr>
          <w:rFonts w:ascii="Cambria"/>
        </w:rPr>
        <w:tab/>
      </w:r>
      <w:r w:rsidRPr="00CA6C0B">
        <w:rPr>
          <w:rFonts w:ascii="Cambria"/>
        </w:rPr>
        <w:tab/>
      </w:r>
      <w:r w:rsidRPr="00CA6C0B">
        <w:rPr>
          <w:rFonts w:ascii="Cambria"/>
        </w:rPr>
        <w:tab/>
        <w:t>Minutes: Kelly Stowell</w:t>
      </w:r>
    </w:p>
    <w:p w14:paraId="273B071C" w14:textId="77777777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 w:rsidRPr="00CA6C0B">
        <w:rPr>
          <w:rFonts w:ascii="Cambria"/>
        </w:rPr>
        <w:t>2. Reports and Minutes:</w:t>
      </w:r>
    </w:p>
    <w:p w14:paraId="1E8C92AB" w14:textId="580CD6B2" w:rsidR="00CE0D06" w:rsidRPr="00CA6C0B" w:rsidRDefault="00CE0D06" w:rsidP="009C74AB">
      <w:pPr>
        <w:pStyle w:val="Body"/>
        <w:tabs>
          <w:tab w:val="left" w:pos="720"/>
        </w:tabs>
        <w:spacing w:after="166" w:line="240" w:lineRule="auto"/>
        <w:rPr>
          <w:rFonts w:ascii="Cambria"/>
          <w:b/>
          <w:bCs/>
          <w:sz w:val="24"/>
          <w:szCs w:val="24"/>
        </w:rPr>
      </w:pPr>
      <w:r w:rsidRPr="00CA6C0B">
        <w:rPr>
          <w:rFonts w:ascii="Cambria"/>
          <w:sz w:val="24"/>
          <w:szCs w:val="24"/>
        </w:rPr>
        <w:t xml:space="preserve">The </w:t>
      </w:r>
      <w:r w:rsidR="000D3B34">
        <w:rPr>
          <w:rFonts w:ascii="Cambria"/>
          <w:bCs/>
          <w:sz w:val="24"/>
          <w:szCs w:val="24"/>
        </w:rPr>
        <w:t xml:space="preserve">Tuesday, March 29, </w:t>
      </w:r>
      <w:proofErr w:type="gramStart"/>
      <w:r w:rsidR="000D3B34">
        <w:rPr>
          <w:rFonts w:ascii="Cambria"/>
          <w:bCs/>
          <w:sz w:val="24"/>
          <w:szCs w:val="24"/>
        </w:rPr>
        <w:t>2022</w:t>
      </w:r>
      <w:proofErr w:type="gramEnd"/>
      <w:r w:rsidR="000D3B34">
        <w:rPr>
          <w:rFonts w:ascii="Cambria"/>
          <w:bCs/>
          <w:sz w:val="24"/>
          <w:szCs w:val="24"/>
        </w:rPr>
        <w:t xml:space="preserve"> </w:t>
      </w:r>
      <w:r w:rsidR="00605162" w:rsidRPr="00CA6C0B">
        <w:rPr>
          <w:rFonts w:ascii="Cambria"/>
          <w:bCs/>
          <w:sz w:val="24"/>
          <w:szCs w:val="24"/>
        </w:rPr>
        <w:t xml:space="preserve">CEBAIA </w:t>
      </w:r>
      <w:r w:rsidRPr="00CA6C0B">
        <w:rPr>
          <w:rFonts w:ascii="Cambria"/>
          <w:sz w:val="24"/>
          <w:szCs w:val="24"/>
        </w:rPr>
        <w:t>board meeting was called to order by</w:t>
      </w:r>
      <w:r w:rsidR="00605162" w:rsidRPr="00CA6C0B">
        <w:rPr>
          <w:rFonts w:ascii="Cambria"/>
          <w:sz w:val="24"/>
          <w:szCs w:val="24"/>
        </w:rPr>
        <w:t xml:space="preserve"> CEBAIA Board Chair Matt Brown</w:t>
      </w:r>
      <w:r w:rsidR="00036892">
        <w:rPr>
          <w:rFonts w:ascii="Cambria"/>
          <w:sz w:val="24"/>
          <w:szCs w:val="24"/>
        </w:rPr>
        <w:t>,</w:t>
      </w:r>
      <w:r w:rsidR="009C74AB" w:rsidRPr="00CA6C0B">
        <w:rPr>
          <w:rFonts w:ascii="Cambria"/>
          <w:sz w:val="24"/>
          <w:szCs w:val="24"/>
        </w:rPr>
        <w:t xml:space="preserve"> at </w:t>
      </w:r>
      <w:r w:rsidR="00036892">
        <w:rPr>
          <w:rFonts w:ascii="Cambria"/>
          <w:sz w:val="24"/>
          <w:szCs w:val="24"/>
        </w:rPr>
        <w:t xml:space="preserve">approximately </w:t>
      </w:r>
      <w:r w:rsidR="009C74AB" w:rsidRPr="00CA6C0B">
        <w:rPr>
          <w:rFonts w:ascii="Cambria"/>
          <w:sz w:val="24"/>
          <w:szCs w:val="24"/>
        </w:rPr>
        <w:t>3:</w:t>
      </w:r>
      <w:r w:rsidR="000D3B34">
        <w:rPr>
          <w:rFonts w:ascii="Cambria"/>
          <w:sz w:val="24"/>
          <w:szCs w:val="24"/>
        </w:rPr>
        <w:t>10</w:t>
      </w:r>
      <w:r w:rsidR="009C74AB" w:rsidRPr="00CA6C0B">
        <w:rPr>
          <w:rFonts w:ascii="Cambria"/>
          <w:sz w:val="24"/>
          <w:szCs w:val="24"/>
        </w:rPr>
        <w:t xml:space="preserve"> pm</w:t>
      </w:r>
      <w:r w:rsidRPr="00CA6C0B">
        <w:rPr>
          <w:rFonts w:ascii="Cambria"/>
          <w:sz w:val="24"/>
          <w:szCs w:val="24"/>
        </w:rPr>
        <w:t xml:space="preserve">. The agenda items </w:t>
      </w:r>
      <w:r w:rsidR="0052031E">
        <w:rPr>
          <w:rFonts w:ascii="Cambria"/>
          <w:sz w:val="24"/>
          <w:szCs w:val="24"/>
        </w:rPr>
        <w:t xml:space="preserve">for the meeting </w:t>
      </w:r>
      <w:r w:rsidRPr="00CA6C0B">
        <w:rPr>
          <w:rFonts w:ascii="Cambria"/>
          <w:sz w:val="24"/>
          <w:szCs w:val="24"/>
        </w:rPr>
        <w:t>included:</w:t>
      </w:r>
    </w:p>
    <w:p w14:paraId="11E36744" w14:textId="3A1626F0" w:rsidR="00CE0D06" w:rsidRPr="00CA6C0B" w:rsidRDefault="00CE0D06" w:rsidP="00CE0D06">
      <w:pPr>
        <w:pStyle w:val="Body"/>
        <w:tabs>
          <w:tab w:val="left" w:pos="720"/>
        </w:tabs>
        <w:spacing w:after="166"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 xml:space="preserve"> </w:t>
      </w:r>
      <w:r w:rsidRPr="00CA6C0B">
        <w:rPr>
          <w:rFonts w:ascii="Cambria"/>
          <w:sz w:val="24"/>
          <w:szCs w:val="24"/>
        </w:rPr>
        <w:tab/>
        <w:t xml:space="preserve">Approve Minutes from the </w:t>
      </w:r>
      <w:r w:rsidR="000D3B34">
        <w:rPr>
          <w:rFonts w:ascii="Cambria"/>
          <w:bCs/>
          <w:sz w:val="24"/>
          <w:szCs w:val="24"/>
        </w:rPr>
        <w:t xml:space="preserve">December 12, </w:t>
      </w:r>
      <w:proofErr w:type="gramStart"/>
      <w:r w:rsidR="000D3B34">
        <w:rPr>
          <w:rFonts w:ascii="Cambria"/>
          <w:bCs/>
          <w:sz w:val="24"/>
          <w:szCs w:val="24"/>
        </w:rPr>
        <w:t>2021</w:t>
      </w:r>
      <w:proofErr w:type="gramEnd"/>
      <w:r w:rsidR="000D3B34">
        <w:rPr>
          <w:rFonts w:ascii="Cambria"/>
          <w:bCs/>
          <w:sz w:val="24"/>
          <w:szCs w:val="24"/>
        </w:rPr>
        <w:t xml:space="preserve"> </w:t>
      </w:r>
      <w:r w:rsidRPr="00CA6C0B">
        <w:rPr>
          <w:rFonts w:ascii="Cambria"/>
          <w:sz w:val="24"/>
          <w:szCs w:val="24"/>
        </w:rPr>
        <w:t>CEBAIA Board Meeting:</w:t>
      </w:r>
    </w:p>
    <w:p w14:paraId="5BFD5792" w14:textId="1A793FE3" w:rsidR="00CE0D06" w:rsidRPr="00CA6C0B" w:rsidRDefault="00CE0D06" w:rsidP="00CE0D06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  <w:t>Presentation and Approval CEBAIA Finance and Budget Report:</w:t>
      </w:r>
    </w:p>
    <w:p w14:paraId="5A7E48FC" w14:textId="77777777" w:rsidR="006D7FF3" w:rsidRDefault="00CE0D06" w:rsidP="00CE0D06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</w:r>
      <w:r w:rsidR="006D7FF3">
        <w:rPr>
          <w:rFonts w:ascii="Cambria"/>
          <w:sz w:val="24"/>
          <w:szCs w:val="24"/>
        </w:rPr>
        <w:t>Updates from Dixie State University</w:t>
      </w:r>
    </w:p>
    <w:p w14:paraId="7FD63BBD" w14:textId="77777777" w:rsidR="006D7FF3" w:rsidRDefault="006D7FF3" w:rsidP="006D7FF3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Updates from Southwest Technical College</w:t>
      </w:r>
    </w:p>
    <w:p w14:paraId="3905501D" w14:textId="26A1E9BE" w:rsidR="00CE0D06" w:rsidRDefault="006D7FF3" w:rsidP="006D7FF3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Trails and </w:t>
      </w:r>
      <w:r w:rsidR="00CE0D06" w:rsidRPr="00CA6C0B">
        <w:rPr>
          <w:rFonts w:ascii="Cambria"/>
          <w:sz w:val="24"/>
          <w:szCs w:val="24"/>
        </w:rPr>
        <w:t>Infrastructure</w:t>
      </w:r>
    </w:p>
    <w:p w14:paraId="696B7AFF" w14:textId="5B5A8850" w:rsidR="00036892" w:rsidRPr="00CA6C0B" w:rsidRDefault="00036892" w:rsidP="00036892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Film Commission</w:t>
      </w:r>
    </w:p>
    <w:p w14:paraId="61561244" w14:textId="3248021F" w:rsidR="00CE0D06" w:rsidRPr="00CA6C0B" w:rsidRDefault="00CE0D06" w:rsidP="00CA6C0B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  <w:t>CEBA Exec</w:t>
      </w:r>
      <w:r w:rsidR="00042733">
        <w:rPr>
          <w:rFonts w:ascii="Cambria"/>
          <w:sz w:val="24"/>
          <w:szCs w:val="24"/>
        </w:rPr>
        <w:t>utive Director Report</w:t>
      </w:r>
    </w:p>
    <w:p w14:paraId="3E079F08" w14:textId="77777777" w:rsidR="00CE0D06" w:rsidRPr="00CA6C0B" w:rsidRDefault="00CE0D06" w:rsidP="00CE0D06">
      <w:pPr>
        <w:pStyle w:val="Body"/>
        <w:tabs>
          <w:tab w:val="left" w:pos="720"/>
        </w:tabs>
        <w:spacing w:after="166" w:line="240" w:lineRule="auto"/>
        <w:contextualSpacing/>
        <w:rPr>
          <w:rFonts w:ascii="Cambria"/>
          <w:sz w:val="24"/>
          <w:szCs w:val="24"/>
        </w:rPr>
      </w:pPr>
    </w:p>
    <w:p w14:paraId="5579204D" w14:textId="4C86E280" w:rsidR="00BD2C59" w:rsidRPr="00CA6C0B" w:rsidRDefault="000D3B34" w:rsidP="00BD2C59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The m</w:t>
      </w:r>
      <w:r w:rsidR="00CE0D06" w:rsidRPr="00CA6C0B">
        <w:rPr>
          <w:rFonts w:ascii="Cambria"/>
          <w:sz w:val="24"/>
          <w:szCs w:val="24"/>
        </w:rPr>
        <w:t xml:space="preserve">inutes </w:t>
      </w:r>
      <w:r w:rsidR="00CB0D5D">
        <w:rPr>
          <w:rFonts w:ascii="Cambria"/>
          <w:sz w:val="24"/>
          <w:szCs w:val="24"/>
        </w:rPr>
        <w:t xml:space="preserve">were </w:t>
      </w:r>
      <w:r>
        <w:rPr>
          <w:rFonts w:ascii="Cambria"/>
          <w:sz w:val="24"/>
          <w:szCs w:val="24"/>
        </w:rPr>
        <w:t xml:space="preserve">sent out to board members and were passed out for </w:t>
      </w:r>
      <w:r w:rsidR="00CB0D5D">
        <w:rPr>
          <w:rFonts w:ascii="Cambria"/>
          <w:sz w:val="24"/>
          <w:szCs w:val="24"/>
        </w:rPr>
        <w:t xml:space="preserve">review </w:t>
      </w:r>
      <w:r>
        <w:rPr>
          <w:rFonts w:ascii="Cambria"/>
          <w:sz w:val="24"/>
          <w:szCs w:val="24"/>
        </w:rPr>
        <w:t xml:space="preserve">as </w:t>
      </w:r>
      <w:r w:rsidR="006D7FF3">
        <w:rPr>
          <w:rFonts w:ascii="Cambria"/>
          <w:sz w:val="24"/>
          <w:szCs w:val="24"/>
        </w:rPr>
        <w:t xml:space="preserve">the first agenda item considered </w:t>
      </w:r>
      <w:r w:rsidR="00CE0D06" w:rsidRPr="00CA6C0B">
        <w:rPr>
          <w:rFonts w:ascii="Cambria"/>
          <w:sz w:val="24"/>
          <w:szCs w:val="24"/>
        </w:rPr>
        <w:t xml:space="preserve">by the members of the CEBAIA Board </w:t>
      </w:r>
      <w:r w:rsidR="0052031E">
        <w:rPr>
          <w:rFonts w:ascii="Cambria"/>
          <w:sz w:val="24"/>
          <w:szCs w:val="24"/>
        </w:rPr>
        <w:t xml:space="preserve">present </w:t>
      </w:r>
      <w:r w:rsidR="00605162" w:rsidRPr="00CA6C0B">
        <w:rPr>
          <w:rFonts w:ascii="Cambria"/>
          <w:sz w:val="24"/>
          <w:szCs w:val="24"/>
        </w:rPr>
        <w:t xml:space="preserve">from </w:t>
      </w:r>
      <w:r w:rsidR="00CE0D06" w:rsidRPr="00CA6C0B">
        <w:rPr>
          <w:rFonts w:ascii="Cambria"/>
          <w:sz w:val="24"/>
          <w:szCs w:val="24"/>
        </w:rPr>
        <w:t xml:space="preserve">the </w:t>
      </w:r>
      <w:r w:rsidR="00481FDF">
        <w:rPr>
          <w:rFonts w:ascii="Cambria"/>
          <w:sz w:val="24"/>
          <w:szCs w:val="24"/>
        </w:rPr>
        <w:t xml:space="preserve">previous board meeting held </w:t>
      </w:r>
      <w:r>
        <w:rPr>
          <w:rFonts w:ascii="Cambria"/>
          <w:sz w:val="24"/>
          <w:szCs w:val="24"/>
        </w:rPr>
        <w:t>December 12, 2021</w:t>
      </w:r>
      <w:r w:rsidR="00CE0D06" w:rsidRPr="00CA6C0B">
        <w:rPr>
          <w:rFonts w:ascii="Cambria"/>
          <w:sz w:val="24"/>
          <w:szCs w:val="24"/>
        </w:rPr>
        <w:t xml:space="preserve">. The CEBAIA Board approved the minutes unanimously after </w:t>
      </w:r>
      <w:r w:rsidR="00630DF6">
        <w:rPr>
          <w:rFonts w:ascii="Cambria"/>
          <w:sz w:val="24"/>
          <w:szCs w:val="24"/>
        </w:rPr>
        <w:t xml:space="preserve">review and </w:t>
      </w:r>
      <w:r w:rsidR="00CB0D5D">
        <w:rPr>
          <w:rFonts w:ascii="Cambria"/>
          <w:sz w:val="24"/>
          <w:szCs w:val="24"/>
        </w:rPr>
        <w:t xml:space="preserve">brief </w:t>
      </w:r>
      <w:r w:rsidR="00CE0D06" w:rsidRPr="00CA6C0B">
        <w:rPr>
          <w:rFonts w:ascii="Cambria"/>
          <w:sz w:val="24"/>
          <w:szCs w:val="24"/>
        </w:rPr>
        <w:t xml:space="preserve">discussion. </w:t>
      </w:r>
    </w:p>
    <w:p w14:paraId="156C2D49" w14:textId="00471A05" w:rsidR="00EC2BB3" w:rsidRDefault="00BD2C59" w:rsidP="00CE732E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 w:rsidRPr="00CE732E">
        <w:rPr>
          <w:rFonts w:asciiTheme="minorHAnsi" w:hAnsiTheme="minorHAnsi"/>
          <w:sz w:val="24"/>
          <w:szCs w:val="24"/>
        </w:rPr>
        <w:t>The CEBAIA Financial Report was reviewed and discussed by the board</w:t>
      </w:r>
      <w:r w:rsidR="006D7FF3">
        <w:rPr>
          <w:rFonts w:asciiTheme="minorHAnsi" w:hAnsiTheme="minorHAnsi"/>
          <w:sz w:val="24"/>
          <w:szCs w:val="24"/>
        </w:rPr>
        <w:t xml:space="preserve"> for Q-</w:t>
      </w:r>
      <w:r w:rsidR="000D3B34">
        <w:rPr>
          <w:rFonts w:asciiTheme="minorHAnsi" w:hAnsiTheme="minorHAnsi"/>
          <w:sz w:val="24"/>
          <w:szCs w:val="24"/>
        </w:rPr>
        <w:t>1</w:t>
      </w:r>
      <w:r w:rsidR="006D7FF3">
        <w:rPr>
          <w:rFonts w:asciiTheme="minorHAnsi" w:hAnsiTheme="minorHAnsi"/>
          <w:sz w:val="24"/>
          <w:szCs w:val="24"/>
        </w:rPr>
        <w:t xml:space="preserve"> of 202</w:t>
      </w:r>
      <w:r w:rsidR="000D3B34">
        <w:rPr>
          <w:rFonts w:asciiTheme="minorHAnsi" w:hAnsiTheme="minorHAnsi"/>
          <w:sz w:val="24"/>
          <w:szCs w:val="24"/>
        </w:rPr>
        <w:t>2</w:t>
      </w:r>
      <w:r w:rsidRPr="00CE732E">
        <w:rPr>
          <w:rFonts w:asciiTheme="minorHAnsi" w:hAnsiTheme="minorHAnsi"/>
          <w:sz w:val="24"/>
          <w:szCs w:val="24"/>
        </w:rPr>
        <w:t xml:space="preserve"> </w:t>
      </w:r>
      <w:r w:rsidR="006D7FF3">
        <w:rPr>
          <w:rFonts w:asciiTheme="minorHAnsi" w:hAnsiTheme="minorHAnsi"/>
          <w:sz w:val="24"/>
          <w:szCs w:val="24"/>
        </w:rPr>
        <w:t xml:space="preserve">covering the dates from </w:t>
      </w:r>
      <w:r w:rsidR="000D3B34">
        <w:rPr>
          <w:rFonts w:asciiTheme="minorHAnsi" w:hAnsiTheme="minorHAnsi"/>
          <w:sz w:val="24"/>
          <w:szCs w:val="24"/>
        </w:rPr>
        <w:t xml:space="preserve">January 1, </w:t>
      </w:r>
      <w:proofErr w:type="gramStart"/>
      <w:r w:rsidR="000D3B34">
        <w:rPr>
          <w:rFonts w:asciiTheme="minorHAnsi" w:hAnsiTheme="minorHAnsi"/>
          <w:sz w:val="24"/>
          <w:szCs w:val="24"/>
        </w:rPr>
        <w:t>2022</w:t>
      </w:r>
      <w:proofErr w:type="gramEnd"/>
      <w:r w:rsidR="000D3B34">
        <w:rPr>
          <w:rFonts w:asciiTheme="minorHAnsi" w:hAnsiTheme="minorHAnsi"/>
          <w:sz w:val="24"/>
          <w:szCs w:val="24"/>
        </w:rPr>
        <w:t xml:space="preserve"> </w:t>
      </w:r>
      <w:r w:rsidR="006D7FF3">
        <w:rPr>
          <w:rFonts w:asciiTheme="minorHAnsi" w:hAnsiTheme="minorHAnsi"/>
          <w:sz w:val="24"/>
          <w:szCs w:val="24"/>
        </w:rPr>
        <w:t xml:space="preserve">to </w:t>
      </w:r>
      <w:r w:rsidR="000D3B34">
        <w:rPr>
          <w:rFonts w:asciiTheme="minorHAnsi" w:hAnsiTheme="minorHAnsi"/>
          <w:sz w:val="24"/>
          <w:szCs w:val="24"/>
        </w:rPr>
        <w:t>March 29, 2022</w:t>
      </w:r>
      <w:r w:rsidRPr="00CE732E">
        <w:rPr>
          <w:rFonts w:asciiTheme="minorHAnsi" w:hAnsiTheme="minorHAnsi"/>
          <w:sz w:val="24"/>
          <w:szCs w:val="24"/>
        </w:rPr>
        <w:t xml:space="preserve">. </w:t>
      </w:r>
      <w:r w:rsidR="00CE0D06" w:rsidRPr="00CE732E">
        <w:rPr>
          <w:rFonts w:asciiTheme="minorHAnsi" w:hAnsiTheme="minorHAnsi"/>
          <w:sz w:val="24"/>
          <w:szCs w:val="24"/>
        </w:rPr>
        <w:t xml:space="preserve">Revenue, expenses, budget reports, and other financial information </w:t>
      </w:r>
      <w:r w:rsidR="006D7FF3">
        <w:rPr>
          <w:rFonts w:asciiTheme="minorHAnsi" w:hAnsiTheme="minorHAnsi"/>
          <w:sz w:val="24"/>
          <w:szCs w:val="24"/>
        </w:rPr>
        <w:t xml:space="preserve">was </w:t>
      </w:r>
      <w:r w:rsidR="000D3B34">
        <w:rPr>
          <w:rFonts w:asciiTheme="minorHAnsi" w:hAnsiTheme="minorHAnsi"/>
          <w:sz w:val="24"/>
          <w:szCs w:val="24"/>
        </w:rPr>
        <w:t xml:space="preserve">presented </w:t>
      </w:r>
      <w:r w:rsidR="00C67F78">
        <w:rPr>
          <w:rFonts w:asciiTheme="minorHAnsi" w:hAnsiTheme="minorHAnsi"/>
          <w:sz w:val="24"/>
          <w:szCs w:val="24"/>
        </w:rPr>
        <w:t xml:space="preserve">by CEBA Director Stowell </w:t>
      </w:r>
      <w:r w:rsidR="006D7FF3">
        <w:rPr>
          <w:rFonts w:asciiTheme="minorHAnsi" w:hAnsiTheme="minorHAnsi"/>
          <w:sz w:val="24"/>
          <w:szCs w:val="24"/>
        </w:rPr>
        <w:t xml:space="preserve">and discussed by </w:t>
      </w:r>
      <w:r w:rsidR="00605162" w:rsidRPr="00CE732E">
        <w:rPr>
          <w:rFonts w:asciiTheme="minorHAnsi" w:hAnsiTheme="minorHAnsi"/>
          <w:sz w:val="24"/>
          <w:szCs w:val="24"/>
        </w:rPr>
        <w:t>board members</w:t>
      </w:r>
      <w:r w:rsidRPr="00CE732E">
        <w:rPr>
          <w:rFonts w:asciiTheme="minorHAnsi" w:hAnsiTheme="minorHAnsi"/>
          <w:sz w:val="24"/>
          <w:szCs w:val="24"/>
        </w:rPr>
        <w:t xml:space="preserve">. </w:t>
      </w:r>
      <w:r w:rsidR="00481FDF" w:rsidRPr="00CE732E">
        <w:rPr>
          <w:rFonts w:asciiTheme="minorHAnsi" w:hAnsiTheme="minorHAnsi"/>
          <w:sz w:val="24"/>
          <w:szCs w:val="24"/>
        </w:rPr>
        <w:t>C</w:t>
      </w:r>
      <w:r w:rsidR="00CE0D06" w:rsidRPr="00CE732E">
        <w:rPr>
          <w:rFonts w:asciiTheme="minorHAnsi" w:hAnsiTheme="minorHAnsi"/>
          <w:sz w:val="24"/>
          <w:szCs w:val="24"/>
        </w:rPr>
        <w:t xml:space="preserve">opies of budgets for the Film Commission and CEBA </w:t>
      </w:r>
      <w:r w:rsidR="00042733" w:rsidRPr="00CE732E">
        <w:rPr>
          <w:rFonts w:asciiTheme="minorHAnsi" w:hAnsiTheme="minorHAnsi"/>
          <w:sz w:val="24"/>
          <w:szCs w:val="24"/>
        </w:rPr>
        <w:t xml:space="preserve">as well as </w:t>
      </w:r>
      <w:r w:rsidR="00CE0D06" w:rsidRPr="00CE732E">
        <w:rPr>
          <w:rFonts w:asciiTheme="minorHAnsi" w:hAnsiTheme="minorHAnsi"/>
          <w:sz w:val="24"/>
          <w:szCs w:val="24"/>
        </w:rPr>
        <w:t>accounting of revenues and expenditures</w:t>
      </w:r>
      <w:r w:rsidR="00481FDF" w:rsidRPr="00CE732E">
        <w:rPr>
          <w:rFonts w:asciiTheme="minorHAnsi" w:hAnsiTheme="minorHAnsi"/>
          <w:sz w:val="24"/>
          <w:szCs w:val="24"/>
        </w:rPr>
        <w:t xml:space="preserve"> were provided to </w:t>
      </w:r>
      <w:r w:rsidR="00C67F78">
        <w:rPr>
          <w:rFonts w:asciiTheme="minorHAnsi" w:hAnsiTheme="minorHAnsi"/>
          <w:sz w:val="24"/>
          <w:szCs w:val="24"/>
        </w:rPr>
        <w:t>b</w:t>
      </w:r>
      <w:r w:rsidR="00481FDF" w:rsidRPr="00CE732E">
        <w:rPr>
          <w:rFonts w:asciiTheme="minorHAnsi" w:hAnsiTheme="minorHAnsi"/>
          <w:sz w:val="24"/>
          <w:szCs w:val="24"/>
        </w:rPr>
        <w:t>oard members</w:t>
      </w:r>
      <w:r w:rsidR="00CE0D06" w:rsidRPr="00CE732E">
        <w:rPr>
          <w:rFonts w:asciiTheme="minorHAnsi" w:hAnsiTheme="minorHAnsi"/>
          <w:sz w:val="24"/>
          <w:szCs w:val="24"/>
        </w:rPr>
        <w:t xml:space="preserve">. </w:t>
      </w:r>
      <w:r w:rsidR="006D7FF3">
        <w:rPr>
          <w:rFonts w:asciiTheme="minorHAnsi" w:hAnsiTheme="minorHAnsi"/>
          <w:sz w:val="24"/>
          <w:szCs w:val="24"/>
        </w:rPr>
        <w:t>CEBAI</w:t>
      </w:r>
      <w:r w:rsidR="00E43AD5">
        <w:rPr>
          <w:rFonts w:asciiTheme="minorHAnsi" w:hAnsiTheme="minorHAnsi"/>
          <w:sz w:val="24"/>
          <w:szCs w:val="24"/>
        </w:rPr>
        <w:t xml:space="preserve">A </w:t>
      </w:r>
      <w:r w:rsidR="00C67F78">
        <w:rPr>
          <w:rFonts w:asciiTheme="minorHAnsi" w:hAnsiTheme="minorHAnsi"/>
          <w:sz w:val="24"/>
          <w:szCs w:val="24"/>
        </w:rPr>
        <w:t xml:space="preserve">has recently received its yearly funding from Kane County. Funds were also received by CEBA from Kanab City. CEBA </w:t>
      </w:r>
      <w:r w:rsidR="00E43AD5">
        <w:rPr>
          <w:rFonts w:asciiTheme="minorHAnsi" w:hAnsiTheme="minorHAnsi"/>
          <w:sz w:val="24"/>
          <w:szCs w:val="24"/>
        </w:rPr>
        <w:t>is financial</w:t>
      </w:r>
      <w:r w:rsidR="00C67F78">
        <w:rPr>
          <w:rFonts w:asciiTheme="minorHAnsi" w:hAnsiTheme="minorHAnsi"/>
          <w:sz w:val="24"/>
          <w:szCs w:val="24"/>
        </w:rPr>
        <w:t>ly</w:t>
      </w:r>
      <w:r w:rsidR="00E43AD5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EC2BB3">
        <w:rPr>
          <w:rFonts w:asciiTheme="minorHAnsi" w:hAnsiTheme="minorHAnsi"/>
          <w:sz w:val="24"/>
          <w:szCs w:val="24"/>
        </w:rPr>
        <w:t>sound</w:t>
      </w:r>
      <w:proofErr w:type="gramEnd"/>
      <w:r w:rsidR="00EC2BB3">
        <w:rPr>
          <w:rFonts w:asciiTheme="minorHAnsi" w:hAnsiTheme="minorHAnsi"/>
          <w:sz w:val="24"/>
          <w:szCs w:val="24"/>
        </w:rPr>
        <w:t xml:space="preserve"> </w:t>
      </w:r>
      <w:r w:rsidR="00E43AD5">
        <w:rPr>
          <w:rFonts w:asciiTheme="minorHAnsi" w:hAnsiTheme="minorHAnsi"/>
          <w:sz w:val="24"/>
          <w:szCs w:val="24"/>
        </w:rPr>
        <w:t xml:space="preserve">and </w:t>
      </w:r>
      <w:r w:rsidR="00C67F78">
        <w:rPr>
          <w:rFonts w:asciiTheme="minorHAnsi" w:hAnsiTheme="minorHAnsi"/>
          <w:sz w:val="24"/>
          <w:szCs w:val="24"/>
        </w:rPr>
        <w:t xml:space="preserve">the approved </w:t>
      </w:r>
      <w:r w:rsidR="00DB421A">
        <w:rPr>
          <w:rFonts w:asciiTheme="minorHAnsi" w:hAnsiTheme="minorHAnsi"/>
          <w:sz w:val="24"/>
          <w:szCs w:val="24"/>
        </w:rPr>
        <w:t xml:space="preserve">budget </w:t>
      </w:r>
      <w:r w:rsidR="00C67F78">
        <w:rPr>
          <w:rFonts w:asciiTheme="minorHAnsi" w:hAnsiTheme="minorHAnsi"/>
          <w:sz w:val="24"/>
          <w:szCs w:val="24"/>
        </w:rPr>
        <w:t xml:space="preserve">was submitted to the </w:t>
      </w:r>
      <w:r w:rsidR="006D7FF3">
        <w:rPr>
          <w:rFonts w:asciiTheme="minorHAnsi" w:hAnsiTheme="minorHAnsi"/>
          <w:sz w:val="24"/>
          <w:szCs w:val="24"/>
        </w:rPr>
        <w:t xml:space="preserve">state </w:t>
      </w:r>
      <w:r w:rsidR="00C67F78">
        <w:rPr>
          <w:rFonts w:asciiTheme="minorHAnsi" w:hAnsiTheme="minorHAnsi"/>
          <w:sz w:val="24"/>
          <w:szCs w:val="24"/>
        </w:rPr>
        <w:t>auditors website in January</w:t>
      </w:r>
      <w:r w:rsidR="006D7FF3">
        <w:rPr>
          <w:rFonts w:asciiTheme="minorHAnsi" w:hAnsiTheme="minorHAnsi"/>
          <w:sz w:val="24"/>
          <w:szCs w:val="24"/>
        </w:rPr>
        <w:t xml:space="preserve">. </w:t>
      </w:r>
      <w:r w:rsidR="00DB421A">
        <w:rPr>
          <w:rFonts w:asciiTheme="minorHAnsi" w:hAnsiTheme="minorHAnsi"/>
          <w:sz w:val="24"/>
          <w:szCs w:val="24"/>
        </w:rPr>
        <w:t xml:space="preserve">The </w:t>
      </w:r>
      <w:r w:rsidRPr="00CE732E">
        <w:rPr>
          <w:rFonts w:asciiTheme="minorHAnsi" w:hAnsiTheme="minorHAnsi"/>
          <w:sz w:val="24"/>
          <w:szCs w:val="24"/>
        </w:rPr>
        <w:t>CEBA Board approved the finance report</w:t>
      </w:r>
      <w:r w:rsidR="006D7FF3">
        <w:rPr>
          <w:rFonts w:asciiTheme="minorHAnsi" w:hAnsiTheme="minorHAnsi"/>
          <w:sz w:val="24"/>
          <w:szCs w:val="24"/>
        </w:rPr>
        <w:t xml:space="preserve"> for CEBA Q-</w:t>
      </w:r>
      <w:r w:rsidR="00C67F78">
        <w:rPr>
          <w:rFonts w:asciiTheme="minorHAnsi" w:hAnsiTheme="minorHAnsi"/>
          <w:sz w:val="24"/>
          <w:szCs w:val="24"/>
        </w:rPr>
        <w:t>1</w:t>
      </w:r>
      <w:r w:rsidR="00EC2BB3">
        <w:rPr>
          <w:rFonts w:asciiTheme="minorHAnsi" w:hAnsiTheme="minorHAnsi"/>
          <w:sz w:val="24"/>
          <w:szCs w:val="24"/>
        </w:rPr>
        <w:t>,</w:t>
      </w:r>
      <w:r w:rsidR="006D7FF3">
        <w:rPr>
          <w:rFonts w:asciiTheme="minorHAnsi" w:hAnsiTheme="minorHAnsi"/>
          <w:sz w:val="24"/>
          <w:szCs w:val="24"/>
        </w:rPr>
        <w:t xml:space="preserve"> 202</w:t>
      </w:r>
      <w:r w:rsidR="00C67F78">
        <w:rPr>
          <w:rFonts w:asciiTheme="minorHAnsi" w:hAnsiTheme="minorHAnsi"/>
          <w:sz w:val="24"/>
          <w:szCs w:val="24"/>
        </w:rPr>
        <w:t>2</w:t>
      </w:r>
      <w:r w:rsidRPr="00CE732E">
        <w:rPr>
          <w:rFonts w:asciiTheme="minorHAnsi" w:hAnsiTheme="minorHAnsi"/>
          <w:sz w:val="24"/>
          <w:szCs w:val="24"/>
        </w:rPr>
        <w:t>.</w:t>
      </w:r>
      <w:r w:rsidR="00481FDF" w:rsidRPr="00CE732E">
        <w:rPr>
          <w:rFonts w:asciiTheme="minorHAnsi" w:hAnsiTheme="minorHAnsi"/>
          <w:sz w:val="24"/>
          <w:szCs w:val="24"/>
        </w:rPr>
        <w:t xml:space="preserve"> </w:t>
      </w:r>
      <w:r w:rsidR="003A3BDA">
        <w:rPr>
          <w:rFonts w:asciiTheme="minorHAnsi" w:hAnsiTheme="minorHAnsi"/>
          <w:sz w:val="24"/>
          <w:szCs w:val="24"/>
        </w:rPr>
        <w:t xml:space="preserve">The </w:t>
      </w:r>
      <w:r w:rsidR="001C5770">
        <w:rPr>
          <w:rFonts w:asciiTheme="minorHAnsi" w:hAnsiTheme="minorHAnsi"/>
          <w:sz w:val="24"/>
          <w:szCs w:val="24"/>
        </w:rPr>
        <w:t>CEBA</w:t>
      </w:r>
      <w:r w:rsidR="003A3BDA">
        <w:rPr>
          <w:rFonts w:asciiTheme="minorHAnsi" w:hAnsiTheme="minorHAnsi"/>
          <w:sz w:val="24"/>
          <w:szCs w:val="24"/>
        </w:rPr>
        <w:t xml:space="preserve">IA meeting was joined by new Kanab City representatives, Kanab City Councilman </w:t>
      </w:r>
      <w:r w:rsidR="001C5770">
        <w:rPr>
          <w:rFonts w:asciiTheme="minorHAnsi" w:hAnsiTheme="minorHAnsi"/>
          <w:sz w:val="24"/>
          <w:szCs w:val="24"/>
        </w:rPr>
        <w:t xml:space="preserve">Scott </w:t>
      </w:r>
      <w:proofErr w:type="gramStart"/>
      <w:r w:rsidR="001C5770">
        <w:rPr>
          <w:rFonts w:asciiTheme="minorHAnsi" w:hAnsiTheme="minorHAnsi"/>
          <w:sz w:val="24"/>
          <w:szCs w:val="24"/>
        </w:rPr>
        <w:t>Colson</w:t>
      </w:r>
      <w:proofErr w:type="gramEnd"/>
      <w:r w:rsidR="001C5770">
        <w:rPr>
          <w:rFonts w:asciiTheme="minorHAnsi" w:hAnsiTheme="minorHAnsi"/>
          <w:sz w:val="24"/>
          <w:szCs w:val="24"/>
        </w:rPr>
        <w:t xml:space="preserve"> </w:t>
      </w:r>
      <w:r w:rsidR="003A3BDA">
        <w:rPr>
          <w:rFonts w:asciiTheme="minorHAnsi" w:hAnsiTheme="minorHAnsi"/>
          <w:sz w:val="24"/>
          <w:szCs w:val="24"/>
        </w:rPr>
        <w:t>and Kanab City Mayor Colton Johnson, who will now sit on the CEBAIA Board.</w:t>
      </w:r>
    </w:p>
    <w:p w14:paraId="763FF051" w14:textId="45D337A2" w:rsidR="00C67F78" w:rsidRDefault="00EC2BB3" w:rsidP="00CE732E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</w:t>
      </w:r>
      <w:r w:rsidR="001B65A5" w:rsidRPr="00920EF8">
        <w:rPr>
          <w:rFonts w:asciiTheme="minorHAnsi" w:hAnsiTheme="minorHAnsi"/>
          <w:sz w:val="24"/>
          <w:szCs w:val="24"/>
        </w:rPr>
        <w:t xml:space="preserve">Dixie State </w:t>
      </w:r>
      <w:r w:rsidR="00DB421A">
        <w:rPr>
          <w:rFonts w:asciiTheme="minorHAnsi" w:hAnsiTheme="minorHAnsi"/>
          <w:sz w:val="24"/>
          <w:szCs w:val="24"/>
        </w:rPr>
        <w:t xml:space="preserve">University </w:t>
      </w:r>
      <w:r>
        <w:rPr>
          <w:rFonts w:asciiTheme="minorHAnsi" w:hAnsiTheme="minorHAnsi"/>
          <w:sz w:val="24"/>
          <w:szCs w:val="24"/>
        </w:rPr>
        <w:t xml:space="preserve">update was </w:t>
      </w:r>
      <w:proofErr w:type="gramStart"/>
      <w:r>
        <w:rPr>
          <w:rFonts w:asciiTheme="minorHAnsi" w:hAnsiTheme="minorHAnsi"/>
          <w:sz w:val="24"/>
          <w:szCs w:val="24"/>
        </w:rPr>
        <w:t>given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r w:rsidR="001B65A5" w:rsidRPr="00920EF8">
        <w:rPr>
          <w:rFonts w:asciiTheme="minorHAnsi" w:hAnsiTheme="minorHAnsi"/>
          <w:sz w:val="24"/>
          <w:szCs w:val="24"/>
        </w:rPr>
        <w:t>and the</w:t>
      </w:r>
      <w:r w:rsidR="00DB421A">
        <w:rPr>
          <w:rFonts w:asciiTheme="minorHAnsi" w:hAnsiTheme="minorHAnsi"/>
          <w:sz w:val="24"/>
          <w:szCs w:val="24"/>
        </w:rPr>
        <w:t xml:space="preserve"> university name change will take place July 1, 2022 to Utah Polytechnical</w:t>
      </w:r>
      <w:r w:rsidR="00E61CEF">
        <w:rPr>
          <w:rFonts w:asciiTheme="minorHAnsi" w:hAnsiTheme="minorHAnsi"/>
          <w:sz w:val="24"/>
          <w:szCs w:val="24"/>
        </w:rPr>
        <w:t xml:space="preserve"> University</w:t>
      </w:r>
      <w:r w:rsidR="00C53E60">
        <w:rPr>
          <w:rFonts w:asciiTheme="minorHAnsi" w:hAnsiTheme="minorHAnsi"/>
          <w:sz w:val="24"/>
          <w:szCs w:val="24"/>
        </w:rPr>
        <w:t xml:space="preserve"> and the educational focuses on business and Science, Technology, Education, and Math</w:t>
      </w:r>
      <w:r w:rsidR="00E61CEF">
        <w:rPr>
          <w:rFonts w:asciiTheme="minorHAnsi" w:hAnsiTheme="minorHAnsi"/>
          <w:sz w:val="24"/>
          <w:szCs w:val="24"/>
        </w:rPr>
        <w:t>.</w:t>
      </w:r>
      <w:r w:rsidR="00C53E6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The first doctorate programs have been </w:t>
      </w:r>
      <w:r>
        <w:rPr>
          <w:rFonts w:asciiTheme="minorHAnsi" w:hAnsiTheme="minorHAnsi"/>
          <w:sz w:val="24"/>
          <w:szCs w:val="24"/>
        </w:rPr>
        <w:lastRenderedPageBreak/>
        <w:t>approved and offered at Utah Polytechnical University, where e</w:t>
      </w:r>
      <w:r w:rsidR="00E61CEF">
        <w:rPr>
          <w:rFonts w:asciiTheme="minorHAnsi" w:hAnsiTheme="minorHAnsi"/>
          <w:sz w:val="24"/>
          <w:szCs w:val="24"/>
        </w:rPr>
        <w:t>nrollment continues to grow with over 13,000 students</w:t>
      </w:r>
      <w:r w:rsidR="00C53E60">
        <w:rPr>
          <w:rFonts w:asciiTheme="minorHAnsi" w:hAnsiTheme="minorHAnsi"/>
          <w:sz w:val="24"/>
          <w:szCs w:val="24"/>
        </w:rPr>
        <w:t xml:space="preserve"> attending</w:t>
      </w:r>
      <w:r w:rsidR="00E61CEF">
        <w:rPr>
          <w:rFonts w:asciiTheme="minorHAnsi" w:hAnsiTheme="minorHAnsi"/>
          <w:sz w:val="24"/>
          <w:szCs w:val="24"/>
        </w:rPr>
        <w:t xml:space="preserve">. Kanab </w:t>
      </w:r>
      <w:r w:rsidR="00C67F78">
        <w:rPr>
          <w:rFonts w:asciiTheme="minorHAnsi" w:hAnsiTheme="minorHAnsi"/>
          <w:sz w:val="24"/>
          <w:szCs w:val="24"/>
        </w:rPr>
        <w:t xml:space="preserve">graduated more students with GE than Washington County and the Dixie Center at Kanab High School is </w:t>
      </w:r>
      <w:r w:rsidR="00C53E60">
        <w:rPr>
          <w:rFonts w:asciiTheme="minorHAnsi" w:hAnsiTheme="minorHAnsi"/>
          <w:sz w:val="24"/>
          <w:szCs w:val="24"/>
        </w:rPr>
        <w:t>excelling</w:t>
      </w:r>
      <w:r w:rsidR="00C67F78">
        <w:rPr>
          <w:rFonts w:asciiTheme="minorHAnsi" w:hAnsiTheme="minorHAnsi"/>
          <w:sz w:val="24"/>
          <w:szCs w:val="24"/>
        </w:rPr>
        <w:t>.</w:t>
      </w:r>
      <w:r w:rsidR="00C53E60">
        <w:rPr>
          <w:rFonts w:asciiTheme="minorHAnsi" w:hAnsiTheme="minorHAnsi"/>
          <w:sz w:val="24"/>
          <w:szCs w:val="24"/>
        </w:rPr>
        <w:t xml:space="preserve"> The innovation plaza continues to provide services to Washington and Kane County.</w:t>
      </w:r>
    </w:p>
    <w:p w14:paraId="1A682B8F" w14:textId="5D7D5F31" w:rsidR="00076B71" w:rsidRDefault="00C67F78" w:rsidP="00A23EA3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Raising Kane was held January 14, </w:t>
      </w:r>
      <w:proofErr w:type="gramStart"/>
      <w:r>
        <w:rPr>
          <w:rFonts w:asciiTheme="minorHAnsi" w:hAnsiTheme="minorHAnsi"/>
          <w:sz w:val="24"/>
          <w:szCs w:val="24"/>
        </w:rPr>
        <w:t>2022</w:t>
      </w:r>
      <w:proofErr w:type="gramEnd"/>
      <w:r>
        <w:rPr>
          <w:rFonts w:asciiTheme="minorHAnsi" w:hAnsiTheme="minorHAnsi"/>
          <w:sz w:val="24"/>
          <w:szCs w:val="24"/>
        </w:rPr>
        <w:t xml:space="preserve"> and was well attended. </w:t>
      </w:r>
      <w:r w:rsidR="00057569">
        <w:rPr>
          <w:rFonts w:asciiTheme="minorHAnsi" w:hAnsiTheme="minorHAnsi"/>
          <w:sz w:val="24"/>
          <w:szCs w:val="24"/>
        </w:rPr>
        <w:t xml:space="preserve">Southwest Tech </w:t>
      </w:r>
      <w:r>
        <w:rPr>
          <w:rFonts w:asciiTheme="minorHAnsi" w:hAnsiTheme="minorHAnsi"/>
          <w:sz w:val="24"/>
          <w:szCs w:val="24"/>
        </w:rPr>
        <w:t xml:space="preserve">has been hosting trainings with Brad Anderson during the week of March 25, </w:t>
      </w:r>
      <w:proofErr w:type="gramStart"/>
      <w:r>
        <w:rPr>
          <w:rFonts w:asciiTheme="minorHAnsi" w:hAnsiTheme="minorHAnsi"/>
          <w:sz w:val="24"/>
          <w:szCs w:val="24"/>
        </w:rPr>
        <w:t>2022</w:t>
      </w:r>
      <w:proofErr w:type="gramEnd"/>
      <w:r>
        <w:rPr>
          <w:rFonts w:asciiTheme="minorHAnsi" w:hAnsiTheme="minorHAnsi"/>
          <w:sz w:val="24"/>
          <w:szCs w:val="24"/>
        </w:rPr>
        <w:t xml:space="preserve"> along with other courses such as </w:t>
      </w:r>
      <w:r w:rsidR="00076B71">
        <w:rPr>
          <w:rFonts w:asciiTheme="minorHAnsi" w:hAnsiTheme="minorHAnsi"/>
          <w:sz w:val="24"/>
          <w:szCs w:val="24"/>
        </w:rPr>
        <w:t>QuickBooks</w:t>
      </w:r>
      <w:r>
        <w:rPr>
          <w:rFonts w:asciiTheme="minorHAnsi" w:hAnsiTheme="minorHAnsi"/>
          <w:sz w:val="24"/>
          <w:szCs w:val="24"/>
        </w:rPr>
        <w:t xml:space="preserve"> and marketing. </w:t>
      </w:r>
      <w:r w:rsidR="00C53E60">
        <w:rPr>
          <w:rFonts w:asciiTheme="minorHAnsi" w:hAnsiTheme="minorHAnsi"/>
          <w:sz w:val="24"/>
          <w:szCs w:val="24"/>
        </w:rPr>
        <w:t xml:space="preserve">The courses have had good attendance from community members and businesses. CEBA is providing support for the Rural County Grant Program for Kane County and are moving ahead with </w:t>
      </w:r>
      <w:r w:rsidR="006B2E31">
        <w:rPr>
          <w:rFonts w:asciiTheme="minorHAnsi" w:hAnsiTheme="minorHAnsi"/>
          <w:sz w:val="24"/>
          <w:szCs w:val="24"/>
        </w:rPr>
        <w:t>a Utah Department of Transportation Feasibility Study for an alternative transportation plan from “Highway 89 to 9” connecting Kanab to Glendale, and Mount Carmel Junction to the east side of Zion.</w:t>
      </w:r>
    </w:p>
    <w:p w14:paraId="72493D85" w14:textId="60680510" w:rsidR="006C1E62" w:rsidRDefault="00920EF8" w:rsidP="000022C2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>Outdoor Recreation</w:t>
      </w:r>
      <w:r w:rsidR="003B4B1A">
        <w:rPr>
          <w:rFonts w:asciiTheme="minorHAnsi" w:hAnsiTheme="minorHAnsi"/>
        </w:rPr>
        <w:t xml:space="preserve"> was discussed and </w:t>
      </w:r>
      <w:r w:rsidR="002D035A">
        <w:rPr>
          <w:rFonts w:asciiTheme="minorHAnsi" w:hAnsiTheme="minorHAnsi"/>
        </w:rPr>
        <w:t xml:space="preserve">most of the </w:t>
      </w:r>
      <w:r w:rsidR="003B4B1A">
        <w:rPr>
          <w:rFonts w:asciiTheme="minorHAnsi" w:hAnsiTheme="minorHAnsi"/>
        </w:rPr>
        <w:t xml:space="preserve">projects </w:t>
      </w:r>
      <w:r w:rsidR="002D035A">
        <w:rPr>
          <w:rFonts w:asciiTheme="minorHAnsi" w:hAnsiTheme="minorHAnsi"/>
        </w:rPr>
        <w:t>are finished</w:t>
      </w:r>
      <w:r w:rsidR="006B2E31">
        <w:rPr>
          <w:rFonts w:asciiTheme="minorHAnsi" w:hAnsiTheme="minorHAnsi"/>
        </w:rPr>
        <w:t xml:space="preserve"> except Spruce’s Campground reimbursement</w:t>
      </w:r>
      <w:r w:rsidR="002D035A">
        <w:rPr>
          <w:rFonts w:asciiTheme="minorHAnsi" w:hAnsiTheme="minorHAnsi"/>
        </w:rPr>
        <w:t xml:space="preserve"> and </w:t>
      </w:r>
      <w:r w:rsidR="003B4B1A">
        <w:rPr>
          <w:rFonts w:asciiTheme="minorHAnsi" w:hAnsiTheme="minorHAnsi"/>
        </w:rPr>
        <w:t>Kelly Stowell,</w:t>
      </w:r>
      <w:r w:rsidR="002D035A">
        <w:rPr>
          <w:rFonts w:asciiTheme="minorHAnsi" w:hAnsiTheme="minorHAnsi"/>
        </w:rPr>
        <w:t xml:space="preserve"> is working </w:t>
      </w:r>
      <w:r w:rsidR="006B2E31">
        <w:rPr>
          <w:rFonts w:asciiTheme="minorHAnsi" w:hAnsiTheme="minorHAnsi"/>
        </w:rPr>
        <w:t xml:space="preserve">with the Dixie National Forest Service </w:t>
      </w:r>
      <w:r w:rsidR="002D035A">
        <w:rPr>
          <w:rFonts w:asciiTheme="minorHAnsi" w:hAnsiTheme="minorHAnsi"/>
        </w:rPr>
        <w:t xml:space="preserve">on </w:t>
      </w:r>
      <w:r w:rsidR="006B2E31">
        <w:rPr>
          <w:rFonts w:asciiTheme="minorHAnsi" w:hAnsiTheme="minorHAnsi"/>
        </w:rPr>
        <w:t xml:space="preserve">documentation for matching funds and is almost complete with </w:t>
      </w:r>
      <w:r w:rsidR="002D035A">
        <w:rPr>
          <w:rFonts w:asciiTheme="minorHAnsi" w:hAnsiTheme="minorHAnsi"/>
        </w:rPr>
        <w:t>reimbursement</w:t>
      </w:r>
      <w:r w:rsidR="006B2E31">
        <w:rPr>
          <w:rFonts w:asciiTheme="minorHAnsi" w:hAnsiTheme="minorHAnsi"/>
        </w:rPr>
        <w:t xml:space="preserve"> requests to the State Office of Outdoor Recreation,</w:t>
      </w:r>
      <w:r w:rsidR="002D035A">
        <w:rPr>
          <w:rFonts w:asciiTheme="minorHAnsi" w:hAnsiTheme="minorHAnsi"/>
        </w:rPr>
        <w:t xml:space="preserve"> pa</w:t>
      </w:r>
      <w:r w:rsidR="006B2E31">
        <w:rPr>
          <w:rFonts w:asciiTheme="minorHAnsi" w:hAnsiTheme="minorHAnsi"/>
        </w:rPr>
        <w:t>yable</w:t>
      </w:r>
      <w:r w:rsidR="002D035A">
        <w:rPr>
          <w:rFonts w:asciiTheme="minorHAnsi" w:hAnsiTheme="minorHAnsi"/>
        </w:rPr>
        <w:t xml:space="preserve"> to Kane County.</w:t>
      </w:r>
      <w:r w:rsidR="003B4B1A">
        <w:rPr>
          <w:rFonts w:asciiTheme="minorHAnsi" w:hAnsiTheme="minorHAnsi"/>
        </w:rPr>
        <w:t xml:space="preserve"> </w:t>
      </w:r>
      <w:r w:rsidR="00E50174">
        <w:rPr>
          <w:rFonts w:asciiTheme="minorHAnsi" w:hAnsiTheme="minorHAnsi"/>
        </w:rPr>
        <w:t xml:space="preserve">Tilted Mesa Mountain Bike Trail is the next priority project where resources will be utilized, located east of Kanab, Utah on Kanab Field Office Bureau of Land Management. </w:t>
      </w:r>
      <w:proofErr w:type="gramStart"/>
      <w:r w:rsidR="00E50174">
        <w:rPr>
          <w:rFonts w:asciiTheme="minorHAnsi" w:hAnsiTheme="minorHAnsi"/>
        </w:rPr>
        <w:t>CEBA director Kelly,</w:t>
      </w:r>
      <w:proofErr w:type="gramEnd"/>
      <w:r w:rsidR="00E50174">
        <w:rPr>
          <w:rFonts w:asciiTheme="minorHAnsi" w:hAnsiTheme="minorHAnsi"/>
        </w:rPr>
        <w:t xml:space="preserve"> is helping facilitate the funding and construction of the mountain bike trail with Kane County, KFO BLM, and Office of Outdoor Recreation. </w:t>
      </w:r>
    </w:p>
    <w:p w14:paraId="472F04B7" w14:textId="77777777" w:rsidR="002D035A" w:rsidRDefault="002D035A" w:rsidP="000022C2">
      <w:pPr>
        <w:rPr>
          <w:rFonts w:asciiTheme="minorHAnsi" w:hAnsiTheme="minorHAnsi"/>
        </w:rPr>
      </w:pPr>
    </w:p>
    <w:p w14:paraId="293DACDC" w14:textId="77777777" w:rsidR="002B7F40" w:rsidRDefault="00CE0D06" w:rsidP="002B7F40">
      <w:pPr>
        <w:rPr>
          <w:rFonts w:asciiTheme="minorHAnsi" w:hAnsiTheme="minorHAnsi"/>
          <w:b/>
          <w:bCs/>
        </w:rPr>
      </w:pPr>
      <w:r w:rsidRPr="00920EF8">
        <w:rPr>
          <w:rFonts w:asciiTheme="minorHAnsi" w:hAnsiTheme="minorHAnsi"/>
          <w:b/>
          <w:bCs/>
        </w:rPr>
        <w:t>Action Items:</w:t>
      </w:r>
    </w:p>
    <w:p w14:paraId="0118533D" w14:textId="77777777" w:rsidR="002B7F40" w:rsidRDefault="002B7F40" w:rsidP="002B7F40">
      <w:pPr>
        <w:rPr>
          <w:rFonts w:asciiTheme="minorHAnsi" w:hAnsiTheme="minorHAnsi"/>
          <w:b/>
          <w:bCs/>
        </w:rPr>
      </w:pPr>
    </w:p>
    <w:p w14:paraId="22D18F72" w14:textId="2D78C79F" w:rsidR="00CE0D06" w:rsidRDefault="00CE0D06" w:rsidP="002B7F40">
      <w:pPr>
        <w:rPr>
          <w:rFonts w:asciiTheme="minorHAnsi" w:hAnsiTheme="minorHAnsi"/>
        </w:rPr>
      </w:pPr>
      <w:r w:rsidRPr="00417DF8">
        <w:rPr>
          <w:rFonts w:asciiTheme="minorHAnsi" w:hAnsiTheme="minorHAnsi"/>
        </w:rPr>
        <w:t>A motion was made by</w:t>
      </w:r>
      <w:r w:rsidR="00E50174">
        <w:rPr>
          <w:rFonts w:asciiTheme="minorHAnsi" w:hAnsiTheme="minorHAnsi"/>
        </w:rPr>
        <w:t xml:space="preserve"> Brent Chamberlain</w:t>
      </w:r>
      <w:r w:rsidR="00E43AD5">
        <w:rPr>
          <w:rFonts w:asciiTheme="minorHAnsi" w:hAnsiTheme="minorHAnsi"/>
        </w:rPr>
        <w:t xml:space="preserve">, </w:t>
      </w:r>
      <w:r w:rsidRPr="00417DF8">
        <w:rPr>
          <w:rFonts w:asciiTheme="minorHAnsi" w:hAnsiTheme="minorHAnsi"/>
        </w:rPr>
        <w:t xml:space="preserve">to approve the minutes from the </w:t>
      </w:r>
      <w:r>
        <w:rPr>
          <w:rFonts w:asciiTheme="minorHAnsi" w:hAnsiTheme="minorHAnsi"/>
        </w:rPr>
        <w:t xml:space="preserve">previous </w:t>
      </w:r>
      <w:r w:rsidR="00E85315">
        <w:rPr>
          <w:rFonts w:asciiTheme="minorHAnsi" w:hAnsiTheme="minorHAnsi"/>
        </w:rPr>
        <w:t xml:space="preserve">CEBAIA Board Meeting </w:t>
      </w:r>
      <w:r>
        <w:rPr>
          <w:rFonts w:asciiTheme="minorHAnsi" w:hAnsiTheme="minorHAnsi"/>
        </w:rPr>
        <w:t xml:space="preserve">held </w:t>
      </w:r>
      <w:r w:rsidR="00E50174">
        <w:rPr>
          <w:rFonts w:asciiTheme="minorHAnsi" w:hAnsiTheme="minorHAnsi"/>
        </w:rPr>
        <w:t>December 12</w:t>
      </w:r>
      <w:r w:rsidR="0010451C">
        <w:rPr>
          <w:rFonts w:asciiTheme="minorHAnsi" w:hAnsiTheme="minorHAnsi"/>
        </w:rPr>
        <w:t>, 202</w:t>
      </w:r>
      <w:r w:rsidR="00F11600">
        <w:rPr>
          <w:rFonts w:asciiTheme="minorHAnsi" w:hAnsiTheme="minorHAnsi"/>
        </w:rPr>
        <w:t>1</w:t>
      </w:r>
      <w:r w:rsidRPr="00417DF8">
        <w:rPr>
          <w:rFonts w:asciiTheme="minorHAnsi" w:hAnsiTheme="minorHAnsi"/>
        </w:rPr>
        <w:t xml:space="preserve">. </w:t>
      </w:r>
      <w:r w:rsidR="00E50174">
        <w:rPr>
          <w:rFonts w:asciiTheme="minorHAnsi" w:hAnsiTheme="minorHAnsi"/>
        </w:rPr>
        <w:t xml:space="preserve">Matt Brown </w:t>
      </w:r>
      <w:r w:rsidRPr="00417DF8">
        <w:rPr>
          <w:rFonts w:asciiTheme="minorHAnsi" w:hAnsiTheme="minorHAnsi"/>
        </w:rPr>
        <w:t>second</w:t>
      </w:r>
      <w:r w:rsidR="00042733">
        <w:rPr>
          <w:rFonts w:asciiTheme="minorHAnsi" w:hAnsiTheme="minorHAnsi"/>
        </w:rPr>
        <w:t>ed</w:t>
      </w:r>
      <w:r w:rsidRPr="00417DF8">
        <w:rPr>
          <w:rFonts w:asciiTheme="minorHAnsi" w:hAnsiTheme="minorHAnsi"/>
        </w:rPr>
        <w:t xml:space="preserve"> the motion and the motion </w:t>
      </w:r>
      <w:r>
        <w:rPr>
          <w:rFonts w:asciiTheme="minorHAnsi" w:hAnsiTheme="minorHAnsi"/>
        </w:rPr>
        <w:t>passed with no dissenting votes</w:t>
      </w:r>
      <w:r w:rsidRPr="00417DF8">
        <w:rPr>
          <w:rFonts w:asciiTheme="minorHAnsi" w:hAnsiTheme="minorHAnsi"/>
        </w:rPr>
        <w:t>.</w:t>
      </w:r>
    </w:p>
    <w:p w14:paraId="6F20FD67" w14:textId="77777777" w:rsidR="00E50174" w:rsidRPr="002B7F40" w:rsidRDefault="00E50174" w:rsidP="002B7F40">
      <w:pPr>
        <w:rPr>
          <w:rFonts w:asciiTheme="minorHAnsi" w:hAnsiTheme="minorHAnsi"/>
        </w:rPr>
      </w:pPr>
    </w:p>
    <w:p w14:paraId="59FE6301" w14:textId="443D67D4" w:rsidR="0010451C" w:rsidRDefault="00CE0D06" w:rsidP="0010451C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A motion was made by </w:t>
      </w:r>
      <w:r w:rsidR="00E50174">
        <w:rPr>
          <w:rFonts w:ascii="Cambria"/>
          <w:sz w:val="24"/>
          <w:szCs w:val="24"/>
        </w:rPr>
        <w:t xml:space="preserve">Scott Colson </w:t>
      </w:r>
      <w:r>
        <w:rPr>
          <w:rFonts w:ascii="Cambria"/>
          <w:sz w:val="24"/>
          <w:szCs w:val="24"/>
        </w:rPr>
        <w:t xml:space="preserve">to approve the </w:t>
      </w:r>
      <w:r w:rsidR="00E50174">
        <w:rPr>
          <w:rFonts w:ascii="Cambria"/>
          <w:sz w:val="24"/>
          <w:szCs w:val="24"/>
        </w:rPr>
        <w:t xml:space="preserve">March 29, </w:t>
      </w:r>
      <w:proofErr w:type="gramStart"/>
      <w:r w:rsidR="00E50174">
        <w:rPr>
          <w:rFonts w:ascii="Cambria"/>
          <w:sz w:val="24"/>
          <w:szCs w:val="24"/>
        </w:rPr>
        <w:t>2022</w:t>
      </w:r>
      <w:proofErr w:type="gramEnd"/>
      <w:r w:rsidR="00E50174">
        <w:rPr>
          <w:rFonts w:ascii="Cambria"/>
          <w:sz w:val="24"/>
          <w:szCs w:val="24"/>
        </w:rPr>
        <w:t xml:space="preserve"> </w:t>
      </w:r>
      <w:r w:rsidR="007714C5">
        <w:rPr>
          <w:rFonts w:ascii="Cambria"/>
          <w:sz w:val="24"/>
          <w:szCs w:val="24"/>
        </w:rPr>
        <w:t>CEBAIA F</w:t>
      </w:r>
      <w:r>
        <w:rPr>
          <w:rFonts w:ascii="Cambria"/>
          <w:sz w:val="24"/>
          <w:szCs w:val="24"/>
        </w:rPr>
        <w:t>inanc</w:t>
      </w:r>
      <w:r w:rsidR="007714C5">
        <w:rPr>
          <w:rFonts w:ascii="Cambria"/>
          <w:sz w:val="24"/>
          <w:szCs w:val="24"/>
        </w:rPr>
        <w:t>ial R</w:t>
      </w:r>
      <w:r>
        <w:rPr>
          <w:rFonts w:ascii="Cambria"/>
          <w:sz w:val="24"/>
          <w:szCs w:val="24"/>
        </w:rPr>
        <w:t xml:space="preserve">eport. </w:t>
      </w:r>
      <w:r w:rsidR="00CF5B28">
        <w:rPr>
          <w:rFonts w:ascii="Cambria"/>
          <w:sz w:val="24"/>
          <w:szCs w:val="24"/>
        </w:rPr>
        <w:t xml:space="preserve">Nancy Hauck </w:t>
      </w:r>
      <w:r>
        <w:rPr>
          <w:rFonts w:ascii="Cambria"/>
          <w:sz w:val="24"/>
          <w:szCs w:val="24"/>
        </w:rPr>
        <w:t>seconded the motion and the motion passed.</w:t>
      </w:r>
    </w:p>
    <w:p w14:paraId="012264DD" w14:textId="220B950B" w:rsidR="00812C98" w:rsidRDefault="00CE0D06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A motion was made to adjourn the meeting by</w:t>
      </w:r>
      <w:r w:rsidR="002B7F40">
        <w:rPr>
          <w:rFonts w:ascii="Cambria"/>
          <w:sz w:val="24"/>
          <w:szCs w:val="24"/>
        </w:rPr>
        <w:t xml:space="preserve"> </w:t>
      </w:r>
      <w:r w:rsidR="001C5770">
        <w:rPr>
          <w:rFonts w:ascii="Cambria"/>
          <w:sz w:val="24"/>
          <w:szCs w:val="24"/>
        </w:rPr>
        <w:t>Brent Chamberlain</w:t>
      </w:r>
      <w:r w:rsidR="00E62438">
        <w:rPr>
          <w:rFonts w:ascii="Cambria"/>
          <w:sz w:val="24"/>
          <w:szCs w:val="24"/>
        </w:rPr>
        <w:t>,</w:t>
      </w:r>
      <w:r w:rsidR="0010451C">
        <w:rPr>
          <w:rFonts w:ascii="Cambria"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 xml:space="preserve">and </w:t>
      </w:r>
      <w:r w:rsidR="001C5770">
        <w:rPr>
          <w:rFonts w:ascii="Cambria"/>
          <w:sz w:val="24"/>
          <w:szCs w:val="24"/>
        </w:rPr>
        <w:t xml:space="preserve">Matt Brown </w:t>
      </w:r>
      <w:r w:rsidR="00042733">
        <w:rPr>
          <w:rFonts w:ascii="Cambria"/>
          <w:sz w:val="24"/>
          <w:szCs w:val="24"/>
        </w:rPr>
        <w:t xml:space="preserve">seconded the </w:t>
      </w:r>
      <w:proofErr w:type="gramStart"/>
      <w:r w:rsidR="00042733">
        <w:rPr>
          <w:rFonts w:ascii="Cambria"/>
          <w:sz w:val="24"/>
          <w:szCs w:val="24"/>
        </w:rPr>
        <w:t>motion</w:t>
      </w:r>
      <w:proofErr w:type="gramEnd"/>
      <w:r w:rsidR="00042733">
        <w:rPr>
          <w:rFonts w:ascii="Cambria"/>
          <w:sz w:val="24"/>
          <w:szCs w:val="24"/>
        </w:rPr>
        <w:t xml:space="preserve"> and </w:t>
      </w:r>
      <w:r>
        <w:rPr>
          <w:rFonts w:ascii="Cambria"/>
          <w:sz w:val="24"/>
          <w:szCs w:val="24"/>
        </w:rPr>
        <w:t>the meeting was adjourned.</w:t>
      </w:r>
    </w:p>
    <w:p w14:paraId="31619CCA" w14:textId="08C8CA67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1A097CCE" w14:textId="7905A4D4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6891497B" w14:textId="28BCE640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71D9F4AC" w14:textId="518C5901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103F5235" w14:textId="684182BC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34414B14" w14:textId="47E9FD81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76AF2363" w14:textId="37ED91E3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3002944C" w14:textId="6DFFF17C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0EE02600" w14:textId="6AB5AA18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lastRenderedPageBreak/>
        <w:t xml:space="preserve">Need to elect a board chair, clerk, and </w:t>
      </w:r>
      <w:r w:rsidR="0038660D">
        <w:rPr>
          <w:rFonts w:ascii="Cambria"/>
          <w:sz w:val="24"/>
          <w:szCs w:val="24"/>
        </w:rPr>
        <w:t>treasurer.</w:t>
      </w:r>
      <w:r w:rsidR="00D675D8">
        <w:rPr>
          <w:rFonts w:ascii="Cambria"/>
          <w:sz w:val="24"/>
          <w:szCs w:val="24"/>
        </w:rPr>
        <w:t xml:space="preserve"> Budget Officer, Administrative and records officer</w:t>
      </w:r>
    </w:p>
    <w:p w14:paraId="564B5A48" w14:textId="3F3AE50E" w:rsidR="006820AB" w:rsidRDefault="006820A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Clerk performs accounting, reviews </w:t>
      </w:r>
      <w:proofErr w:type="gramStart"/>
      <w:r>
        <w:rPr>
          <w:rFonts w:ascii="Cambria"/>
          <w:sz w:val="24"/>
          <w:szCs w:val="24"/>
        </w:rPr>
        <w:t>invoices</w:t>
      </w:r>
      <w:proofErr w:type="gramEnd"/>
      <w:r>
        <w:rPr>
          <w:rFonts w:ascii="Cambria"/>
          <w:sz w:val="24"/>
          <w:szCs w:val="24"/>
        </w:rPr>
        <w:t xml:space="preserve">, </w:t>
      </w:r>
      <w:r w:rsidR="00E006B3">
        <w:rPr>
          <w:rFonts w:ascii="Cambria"/>
          <w:sz w:val="24"/>
          <w:szCs w:val="24"/>
        </w:rPr>
        <w:t xml:space="preserve">prepares checks, </w:t>
      </w:r>
      <w:r>
        <w:rPr>
          <w:rFonts w:ascii="Cambria"/>
          <w:sz w:val="24"/>
          <w:szCs w:val="24"/>
        </w:rPr>
        <w:t>bank statements</w:t>
      </w:r>
      <w:r w:rsidR="00E006B3">
        <w:rPr>
          <w:rFonts w:ascii="Cambria"/>
          <w:sz w:val="24"/>
          <w:szCs w:val="24"/>
        </w:rPr>
        <w:t>,</w:t>
      </w:r>
    </w:p>
    <w:p w14:paraId="51720E45" w14:textId="4F09954F" w:rsidR="00E006B3" w:rsidRDefault="00E006B3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Treasurer receives and issues receipts, deposits money in bank within 3 days, Reviews bank statements, signs </w:t>
      </w:r>
      <w:proofErr w:type="gramStart"/>
      <w:r>
        <w:rPr>
          <w:rFonts w:ascii="Cambria"/>
          <w:sz w:val="24"/>
          <w:szCs w:val="24"/>
        </w:rPr>
        <w:t>checks</w:t>
      </w:r>
      <w:proofErr w:type="gramEnd"/>
      <w:r>
        <w:rPr>
          <w:rFonts w:ascii="Cambria"/>
          <w:sz w:val="24"/>
          <w:szCs w:val="24"/>
        </w:rPr>
        <w:t xml:space="preserve"> and verifies there are sufficient funds</w:t>
      </w:r>
    </w:p>
    <w:p w14:paraId="7A64FED1" w14:textId="77777777" w:rsidR="006820AB" w:rsidRDefault="006820A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0D22C133" w14:textId="084809E9" w:rsidR="00D675D8" w:rsidRDefault="00D675D8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Can the budget officer be the executive director?</w:t>
      </w:r>
    </w:p>
    <w:p w14:paraId="6462A41C" w14:textId="364B042F" w:rsidR="0038660D" w:rsidRDefault="0038660D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Need to get pending minutes posted within 30 days. 3 days after approval. Recording needs to include date and time.</w:t>
      </w:r>
    </w:p>
    <w:p w14:paraId="77EFB851" w14:textId="61398C56" w:rsidR="0038660D" w:rsidRDefault="0038660D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Purchasing policy adoption</w:t>
      </w:r>
    </w:p>
    <w:p w14:paraId="77C9AE0F" w14:textId="609E8ED9" w:rsidR="00623C38" w:rsidRDefault="00623C38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Procurement policy</w:t>
      </w:r>
    </w:p>
    <w:p w14:paraId="3DDAF353" w14:textId="6F1DC6A6" w:rsidR="00623C38" w:rsidRDefault="00623C38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Personnel Policy</w:t>
      </w:r>
    </w:p>
    <w:p w14:paraId="645ABF38" w14:textId="38745F28" w:rsidR="00A373B6" w:rsidRDefault="00A373B6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Records Policy consistent with state code</w:t>
      </w:r>
    </w:p>
    <w:p w14:paraId="63734E1B" w14:textId="3F9E924A" w:rsidR="00261A36" w:rsidRDefault="00261A36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GRAMA policy with a fee schedule</w:t>
      </w:r>
    </w:p>
    <w:p w14:paraId="0D18F49A" w14:textId="77777777" w:rsidR="00F64F0C" w:rsidRDefault="00F64F0C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Conflict of Interest</w:t>
      </w:r>
    </w:p>
    <w:p w14:paraId="415F0570" w14:textId="75F29B48" w:rsidR="00F64F0C" w:rsidRDefault="00F64F0C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Ethics and Nepotism Policy</w:t>
      </w:r>
    </w:p>
    <w:p w14:paraId="773C0B45" w14:textId="3BA9AB79" w:rsidR="00517721" w:rsidRDefault="00517721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Travel</w:t>
      </w:r>
    </w:p>
    <w:p w14:paraId="7724025E" w14:textId="7A4C1B27" w:rsidR="00517721" w:rsidRDefault="00517721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Purchasing cards</w:t>
      </w:r>
    </w:p>
    <w:p w14:paraId="54BAB202" w14:textId="5FA438D3" w:rsidR="00517721" w:rsidRDefault="00517721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Cash receipting and deposits</w:t>
      </w:r>
    </w:p>
    <w:p w14:paraId="29FED52A" w14:textId="77777777" w:rsidR="00517721" w:rsidRDefault="00517721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Procurement</w:t>
      </w:r>
    </w:p>
    <w:p w14:paraId="3A24E9BE" w14:textId="30448054" w:rsidR="00517721" w:rsidRDefault="00517721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Personal use </w:t>
      </w:r>
    </w:p>
    <w:p w14:paraId="4EFBE8B6" w14:textId="0CE9266E" w:rsidR="00517721" w:rsidRPr="00981404" w:rsidRDefault="00517721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Security</w:t>
      </w:r>
    </w:p>
    <w:sectPr w:rsidR="00517721" w:rsidRPr="0098140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ECAC" w14:textId="77777777" w:rsidR="005F5579" w:rsidRDefault="005F5579">
      <w:r>
        <w:separator/>
      </w:r>
    </w:p>
  </w:endnote>
  <w:endnote w:type="continuationSeparator" w:id="0">
    <w:p w14:paraId="2B062D84" w14:textId="77777777" w:rsidR="005F5579" w:rsidRDefault="005F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016" w14:textId="77777777" w:rsidR="00E43AD5" w:rsidRDefault="00E43AD5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FC8A" w14:textId="77777777" w:rsidR="00E43AD5" w:rsidRDefault="00E43AD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D8CC" w14:textId="77777777" w:rsidR="005F5579" w:rsidRDefault="005F5579">
      <w:r>
        <w:separator/>
      </w:r>
    </w:p>
  </w:footnote>
  <w:footnote w:type="continuationSeparator" w:id="0">
    <w:p w14:paraId="04E1B0F1" w14:textId="77777777" w:rsidR="005F5579" w:rsidRDefault="005F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192D" w14:textId="77777777" w:rsidR="00E43AD5" w:rsidRDefault="00E43AD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B7D9" w14:textId="77777777" w:rsidR="00E43AD5" w:rsidRDefault="00E43AD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3CC"/>
    <w:multiLevelType w:val="hybridMultilevel"/>
    <w:tmpl w:val="A65EF836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963F0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1689D"/>
    <w:multiLevelType w:val="hybridMultilevel"/>
    <w:tmpl w:val="52FC0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C7CC4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8976">
    <w:abstractNumId w:val="2"/>
  </w:num>
  <w:num w:numId="2" w16cid:durableId="1584879763">
    <w:abstractNumId w:val="1"/>
  </w:num>
  <w:num w:numId="3" w16cid:durableId="1894079506">
    <w:abstractNumId w:val="0"/>
  </w:num>
  <w:num w:numId="4" w16cid:durableId="1902908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6"/>
    <w:rsid w:val="000022C2"/>
    <w:rsid w:val="00020CBC"/>
    <w:rsid w:val="00025C0F"/>
    <w:rsid w:val="00027D57"/>
    <w:rsid w:val="00036892"/>
    <w:rsid w:val="00036B3A"/>
    <w:rsid w:val="00042733"/>
    <w:rsid w:val="00053393"/>
    <w:rsid w:val="00057569"/>
    <w:rsid w:val="00076B71"/>
    <w:rsid w:val="00081304"/>
    <w:rsid w:val="00094A63"/>
    <w:rsid w:val="000A25B9"/>
    <w:rsid w:val="000B70DA"/>
    <w:rsid w:val="000D3B34"/>
    <w:rsid w:val="0010351E"/>
    <w:rsid w:val="0010451C"/>
    <w:rsid w:val="00125AC6"/>
    <w:rsid w:val="001514B8"/>
    <w:rsid w:val="00162DEA"/>
    <w:rsid w:val="00173846"/>
    <w:rsid w:val="001A7A33"/>
    <w:rsid w:val="001B65A5"/>
    <w:rsid w:val="001C5770"/>
    <w:rsid w:val="001E0BAF"/>
    <w:rsid w:val="00213E62"/>
    <w:rsid w:val="002143BA"/>
    <w:rsid w:val="00261A36"/>
    <w:rsid w:val="002B7F40"/>
    <w:rsid w:val="002D035A"/>
    <w:rsid w:val="002F0C1B"/>
    <w:rsid w:val="003147CF"/>
    <w:rsid w:val="00356D2F"/>
    <w:rsid w:val="00365BCC"/>
    <w:rsid w:val="00377AE6"/>
    <w:rsid w:val="00384F58"/>
    <w:rsid w:val="0038660D"/>
    <w:rsid w:val="003A3BDA"/>
    <w:rsid w:val="003B4B1A"/>
    <w:rsid w:val="003C3824"/>
    <w:rsid w:val="003D1669"/>
    <w:rsid w:val="003E75C6"/>
    <w:rsid w:val="00405700"/>
    <w:rsid w:val="00411F50"/>
    <w:rsid w:val="00421223"/>
    <w:rsid w:val="004335E4"/>
    <w:rsid w:val="00481FDF"/>
    <w:rsid w:val="00491DC2"/>
    <w:rsid w:val="004B7A02"/>
    <w:rsid w:val="004C167F"/>
    <w:rsid w:val="00517721"/>
    <w:rsid w:val="0052031E"/>
    <w:rsid w:val="00587020"/>
    <w:rsid w:val="005D26EB"/>
    <w:rsid w:val="005E1E92"/>
    <w:rsid w:val="005F5579"/>
    <w:rsid w:val="006038C6"/>
    <w:rsid w:val="00605162"/>
    <w:rsid w:val="00623C38"/>
    <w:rsid w:val="0062500E"/>
    <w:rsid w:val="00630DF6"/>
    <w:rsid w:val="00642BD2"/>
    <w:rsid w:val="00646915"/>
    <w:rsid w:val="0066611D"/>
    <w:rsid w:val="00674F22"/>
    <w:rsid w:val="006820AB"/>
    <w:rsid w:val="00686032"/>
    <w:rsid w:val="006B2E31"/>
    <w:rsid w:val="006C1E62"/>
    <w:rsid w:val="006C2AF5"/>
    <w:rsid w:val="006D7FF3"/>
    <w:rsid w:val="006E110F"/>
    <w:rsid w:val="00724318"/>
    <w:rsid w:val="00726B84"/>
    <w:rsid w:val="00765A09"/>
    <w:rsid w:val="00765D77"/>
    <w:rsid w:val="007677AC"/>
    <w:rsid w:val="007714C5"/>
    <w:rsid w:val="00790808"/>
    <w:rsid w:val="00791ABA"/>
    <w:rsid w:val="007943C2"/>
    <w:rsid w:val="007B5A2D"/>
    <w:rsid w:val="007D1031"/>
    <w:rsid w:val="008016F2"/>
    <w:rsid w:val="00803D28"/>
    <w:rsid w:val="00812C98"/>
    <w:rsid w:val="008430A0"/>
    <w:rsid w:val="00893617"/>
    <w:rsid w:val="008947C0"/>
    <w:rsid w:val="008C3D52"/>
    <w:rsid w:val="008D4B8D"/>
    <w:rsid w:val="008D4FA2"/>
    <w:rsid w:val="0091784A"/>
    <w:rsid w:val="009205EF"/>
    <w:rsid w:val="00920EF8"/>
    <w:rsid w:val="00926ED9"/>
    <w:rsid w:val="009612D0"/>
    <w:rsid w:val="00981404"/>
    <w:rsid w:val="009C74AB"/>
    <w:rsid w:val="009F6921"/>
    <w:rsid w:val="009F7098"/>
    <w:rsid w:val="00A23EA3"/>
    <w:rsid w:val="00A373B6"/>
    <w:rsid w:val="00AB1BD0"/>
    <w:rsid w:val="00AC1A61"/>
    <w:rsid w:val="00AE6D30"/>
    <w:rsid w:val="00B03005"/>
    <w:rsid w:val="00B229A1"/>
    <w:rsid w:val="00B3037C"/>
    <w:rsid w:val="00B31C26"/>
    <w:rsid w:val="00B4599D"/>
    <w:rsid w:val="00B52485"/>
    <w:rsid w:val="00B60B4E"/>
    <w:rsid w:val="00B66F62"/>
    <w:rsid w:val="00B70CF2"/>
    <w:rsid w:val="00B75898"/>
    <w:rsid w:val="00BC59F0"/>
    <w:rsid w:val="00BD2C59"/>
    <w:rsid w:val="00C4050C"/>
    <w:rsid w:val="00C40B6E"/>
    <w:rsid w:val="00C44A0F"/>
    <w:rsid w:val="00C53E60"/>
    <w:rsid w:val="00C57FDC"/>
    <w:rsid w:val="00C67F78"/>
    <w:rsid w:val="00C72B6D"/>
    <w:rsid w:val="00C872E0"/>
    <w:rsid w:val="00C96F51"/>
    <w:rsid w:val="00CA2F09"/>
    <w:rsid w:val="00CA6C0B"/>
    <w:rsid w:val="00CB0D5D"/>
    <w:rsid w:val="00CB325C"/>
    <w:rsid w:val="00CD274E"/>
    <w:rsid w:val="00CE0D06"/>
    <w:rsid w:val="00CE732E"/>
    <w:rsid w:val="00CF5B28"/>
    <w:rsid w:val="00CF6B8F"/>
    <w:rsid w:val="00D44483"/>
    <w:rsid w:val="00D460AC"/>
    <w:rsid w:val="00D54B4A"/>
    <w:rsid w:val="00D60B46"/>
    <w:rsid w:val="00D675D8"/>
    <w:rsid w:val="00D81BEA"/>
    <w:rsid w:val="00D93BDA"/>
    <w:rsid w:val="00DB421A"/>
    <w:rsid w:val="00DC69C6"/>
    <w:rsid w:val="00DC6B74"/>
    <w:rsid w:val="00DE3A4B"/>
    <w:rsid w:val="00E006B3"/>
    <w:rsid w:val="00E24A1E"/>
    <w:rsid w:val="00E43AD5"/>
    <w:rsid w:val="00E50174"/>
    <w:rsid w:val="00E52034"/>
    <w:rsid w:val="00E61CEF"/>
    <w:rsid w:val="00E62438"/>
    <w:rsid w:val="00E7620F"/>
    <w:rsid w:val="00E85315"/>
    <w:rsid w:val="00EA1DAC"/>
    <w:rsid w:val="00EB4E69"/>
    <w:rsid w:val="00EC2BB3"/>
    <w:rsid w:val="00EE6F42"/>
    <w:rsid w:val="00EE7B11"/>
    <w:rsid w:val="00F11600"/>
    <w:rsid w:val="00F64F0C"/>
    <w:rsid w:val="00F65B46"/>
    <w:rsid w:val="00F8215B"/>
    <w:rsid w:val="00F92700"/>
    <w:rsid w:val="00FA2595"/>
    <w:rsid w:val="00FB5B66"/>
    <w:rsid w:val="00FD27D7"/>
    <w:rsid w:val="00FD2F6B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868215"/>
  <w14:defaultImageDpi w14:val="300"/>
  <w15:docId w15:val="{22B730FF-C680-C34A-81C2-1D3243A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0D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8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38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45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45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CE0D0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E0D0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Lucida Grande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BodyA">
    <w:name w:val="Body A"/>
    <w:rsid w:val="00CE0D0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CE732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173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173846"/>
    <w:rPr>
      <w:rFonts w:asciiTheme="majorHAnsi" w:eastAsiaTheme="majorEastAsia" w:hAnsiTheme="majorHAnsi" w:cstheme="majorBidi"/>
      <w:b/>
      <w:bCs/>
      <w:color w:val="4F81BD" w:themeColor="accent1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10451C"/>
    <w:rPr>
      <w:rFonts w:asciiTheme="majorHAnsi" w:eastAsiaTheme="majorEastAsia" w:hAnsiTheme="majorHAnsi" w:cstheme="majorBidi"/>
      <w:b/>
      <w:bCs/>
      <w:i/>
      <w:iCs/>
      <w:color w:val="4F81BD" w:themeColor="accent1"/>
      <w:bdr w:val="nil"/>
    </w:rPr>
  </w:style>
  <w:style w:type="character" w:customStyle="1" w:styleId="Heading5Char">
    <w:name w:val="Heading 5 Char"/>
    <w:basedOn w:val="DefaultParagraphFont"/>
    <w:link w:val="Heading5"/>
    <w:uiPriority w:val="9"/>
    <w:rsid w:val="0010451C"/>
    <w:rPr>
      <w:rFonts w:asciiTheme="majorHAnsi" w:eastAsiaTheme="majorEastAsia" w:hAnsiTheme="majorHAnsi" w:cstheme="majorBidi"/>
      <w:color w:val="243F60" w:themeColor="accent1" w:themeShade="7F"/>
      <w:bdr w:val="nil"/>
    </w:rPr>
  </w:style>
  <w:style w:type="paragraph" w:styleId="ListParagraph">
    <w:name w:val="List Paragraph"/>
    <w:basedOn w:val="Normal"/>
    <w:uiPriority w:val="34"/>
    <w:qFormat/>
    <w:rsid w:val="00642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CEBA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5</cp:revision>
  <cp:lastPrinted>2021-09-27T19:40:00Z</cp:lastPrinted>
  <dcterms:created xsi:type="dcterms:W3CDTF">2022-05-24T17:32:00Z</dcterms:created>
  <dcterms:modified xsi:type="dcterms:W3CDTF">2022-06-11T01:54:00Z</dcterms:modified>
</cp:coreProperties>
</file>