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736B3261" w:rsidR="00396FA7" w:rsidRDefault="00396FA7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121FF5C" w14:textId="27E5BE31" w:rsidR="00981859" w:rsidRPr="00981859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>Riverdale City</w:t>
      </w:r>
      <w:r w:rsidR="00396FA7">
        <w:rPr>
          <w:rFonts w:ascii="Times New Roman" w:hAnsi="Times New Roman"/>
          <w:bCs/>
          <w:sz w:val="28"/>
          <w:szCs w:val="24"/>
        </w:rPr>
        <w:t xml:space="preserve"> Council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903025">
        <w:rPr>
          <w:rFonts w:ascii="Times New Roman" w:hAnsi="Times New Roman"/>
          <w:bCs/>
          <w:sz w:val="28"/>
          <w:szCs w:val="24"/>
        </w:rPr>
        <w:t>June 21</w:t>
      </w:r>
      <w:r w:rsidRPr="00981859">
        <w:rPr>
          <w:rFonts w:ascii="Times New Roman" w:hAnsi="Times New Roman"/>
          <w:bCs/>
          <w:sz w:val="28"/>
          <w:szCs w:val="24"/>
        </w:rPr>
        <w:t xml:space="preserve">, </w:t>
      </w:r>
      <w:r w:rsidR="0081436C" w:rsidRPr="00981859">
        <w:rPr>
          <w:rFonts w:ascii="Times New Roman" w:hAnsi="Times New Roman"/>
          <w:bCs/>
          <w:sz w:val="28"/>
          <w:szCs w:val="24"/>
        </w:rPr>
        <w:t>20</w:t>
      </w:r>
      <w:r w:rsidR="0081436C">
        <w:rPr>
          <w:rFonts w:ascii="Times New Roman" w:hAnsi="Times New Roman"/>
          <w:bCs/>
          <w:sz w:val="28"/>
          <w:szCs w:val="24"/>
        </w:rPr>
        <w:t>2</w:t>
      </w:r>
      <w:r w:rsidR="00792AA1">
        <w:rPr>
          <w:rFonts w:ascii="Times New Roman" w:hAnsi="Times New Roman"/>
          <w:bCs/>
          <w:sz w:val="28"/>
          <w:szCs w:val="24"/>
        </w:rPr>
        <w:t>2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6:00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Civic Center, 4600 South Weber River Drive, Riverdale, Utah, the City Council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0AF632CA" w14:textId="475ACC73" w:rsidR="00903025" w:rsidRPr="0081436C" w:rsidRDefault="00903025" w:rsidP="00903025">
      <w:pPr>
        <w:rPr>
          <w:rFonts w:ascii="Times New Roman" w:hAnsi="Times New Roman"/>
          <w:bCs/>
          <w:sz w:val="28"/>
          <w:szCs w:val="28"/>
        </w:rPr>
      </w:pPr>
      <w:r w:rsidRPr="0081436C">
        <w:rPr>
          <w:rFonts w:ascii="Times New Roman" w:hAnsi="Times New Roman"/>
          <w:bCs/>
          <w:sz w:val="28"/>
          <w:szCs w:val="28"/>
        </w:rPr>
        <w:t>Amending the Riverdale City Budget for Fiscal Year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81436C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2.</w:t>
      </w:r>
    </w:p>
    <w:p w14:paraId="2207160C" w14:textId="108281D8" w:rsidR="00903025" w:rsidRPr="0081436C" w:rsidRDefault="00903025" w:rsidP="00903025">
      <w:pPr>
        <w:rPr>
          <w:rFonts w:ascii="Times New Roman" w:hAnsi="Times New Roman"/>
          <w:bCs/>
          <w:sz w:val="28"/>
          <w:szCs w:val="28"/>
        </w:rPr>
      </w:pPr>
      <w:r w:rsidRPr="0081436C">
        <w:rPr>
          <w:rFonts w:ascii="Times New Roman" w:hAnsi="Times New Roman"/>
          <w:bCs/>
          <w:sz w:val="28"/>
          <w:szCs w:val="28"/>
        </w:rPr>
        <w:t>Adopting the Riverdale City Final Budget for Fiscal Year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81436C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3</w:t>
      </w:r>
      <w:r w:rsidRPr="0081436C">
        <w:rPr>
          <w:rFonts w:ascii="Times New Roman" w:hAnsi="Times New Roman"/>
          <w:bCs/>
          <w:sz w:val="28"/>
          <w:szCs w:val="28"/>
        </w:rPr>
        <w:t>.</w:t>
      </w:r>
    </w:p>
    <w:p w14:paraId="04E599B6" w14:textId="77777777" w:rsidR="00903025" w:rsidRPr="0081436C" w:rsidRDefault="00903025" w:rsidP="00903025">
      <w:pPr>
        <w:rPr>
          <w:rFonts w:ascii="Times New Roman" w:hAnsi="Times New Roman"/>
          <w:bCs/>
          <w:sz w:val="28"/>
          <w:szCs w:val="28"/>
        </w:rPr>
      </w:pPr>
      <w:r w:rsidRPr="0081436C">
        <w:rPr>
          <w:rFonts w:ascii="Times New Roman" w:hAnsi="Times New Roman"/>
          <w:bCs/>
          <w:sz w:val="28"/>
          <w:szCs w:val="28"/>
        </w:rPr>
        <w:t>Proposed amendments to the Riverdale City Code: Human Resources Manual (Referred to in 1-7-1), 1-7-2 Salaries of City Council and Mayor, and 1-7F-6 Salary of the Justice Court Judge.</w:t>
      </w:r>
    </w:p>
    <w:p w14:paraId="77469C4D" w14:textId="77777777" w:rsidR="00903025" w:rsidRPr="0081436C" w:rsidRDefault="00903025" w:rsidP="00903025">
      <w:pPr>
        <w:rPr>
          <w:rFonts w:ascii="Times New Roman" w:hAnsi="Times New Roman"/>
          <w:bCs/>
          <w:sz w:val="28"/>
          <w:szCs w:val="28"/>
        </w:rPr>
      </w:pPr>
      <w:r w:rsidRPr="0081436C">
        <w:rPr>
          <w:rFonts w:ascii="Times New Roman" w:hAnsi="Times New Roman"/>
          <w:bCs/>
          <w:sz w:val="28"/>
          <w:szCs w:val="28"/>
        </w:rPr>
        <w:t>Nonreciprocal interfund activity transfer of resources utilized by the City’s General Fund as provided by the City’s Water Fund.</w:t>
      </w:r>
    </w:p>
    <w:p w14:paraId="32DE94E2" w14:textId="77777777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Council concerning the proposed action at the aforementioned time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6CA3FDCB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 </w:t>
      </w:r>
      <w:r w:rsidR="00903025">
        <w:rPr>
          <w:sz w:val="18"/>
          <w:szCs w:val="18"/>
        </w:rPr>
        <w:t>10</w:t>
      </w:r>
      <w:r w:rsidR="00632D6B" w:rsidRPr="00632D6B">
        <w:rPr>
          <w:sz w:val="18"/>
          <w:szCs w:val="18"/>
          <w:vertAlign w:val="superscript"/>
        </w:rPr>
        <w:t>th</w:t>
      </w:r>
      <w:r w:rsidR="00981859">
        <w:rPr>
          <w:sz w:val="18"/>
          <w:szCs w:val="18"/>
        </w:rPr>
        <w:t xml:space="preserve"> day of </w:t>
      </w:r>
      <w:r w:rsidR="00903025">
        <w:rPr>
          <w:sz w:val="18"/>
          <w:szCs w:val="18"/>
        </w:rPr>
        <w:t>June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792AA1">
        <w:rPr>
          <w:sz w:val="18"/>
          <w:szCs w:val="18"/>
        </w:rPr>
        <w:t>2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366D7670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</w:t>
      </w:r>
      <w:r w:rsidR="00632D6B">
        <w:rPr>
          <w:sz w:val="18"/>
          <w:szCs w:val="18"/>
        </w:rPr>
        <w:t>Saturday</w:t>
      </w:r>
      <w:r w:rsidR="002E076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03025">
        <w:rPr>
          <w:sz w:val="18"/>
          <w:szCs w:val="18"/>
        </w:rPr>
        <w:t>June 11</w:t>
      </w:r>
      <w:r w:rsidR="00BC0B9C" w:rsidRPr="00BC0B9C">
        <w:rPr>
          <w:sz w:val="18"/>
          <w:szCs w:val="18"/>
          <w:vertAlign w:val="superscript"/>
        </w:rPr>
        <w:t>th</w:t>
      </w:r>
      <w:r w:rsidR="00792AA1">
        <w:rPr>
          <w:sz w:val="18"/>
          <w:szCs w:val="18"/>
        </w:rPr>
        <w:t>, 2022</w:t>
      </w:r>
      <w:r w:rsidRPr="00EF710A">
        <w:rPr>
          <w:sz w:val="18"/>
          <w:szCs w:val="18"/>
        </w:rPr>
        <w:t xml:space="preserve"> </w:t>
      </w:r>
    </w:p>
    <w:p w14:paraId="7C15F01B" w14:textId="3249C45F" w:rsidR="00B30125" w:rsidRPr="00B30125" w:rsidRDefault="00792AA1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066D96"/>
    <w:rsid w:val="00214CF2"/>
    <w:rsid w:val="002A676B"/>
    <w:rsid w:val="002B1A8F"/>
    <w:rsid w:val="002E0762"/>
    <w:rsid w:val="00396FA7"/>
    <w:rsid w:val="004A7646"/>
    <w:rsid w:val="004F5969"/>
    <w:rsid w:val="00566956"/>
    <w:rsid w:val="00632D6B"/>
    <w:rsid w:val="006F20F5"/>
    <w:rsid w:val="00792AA1"/>
    <w:rsid w:val="0081436C"/>
    <w:rsid w:val="00903025"/>
    <w:rsid w:val="00981859"/>
    <w:rsid w:val="00A014C3"/>
    <w:rsid w:val="00B12758"/>
    <w:rsid w:val="00B156D0"/>
    <w:rsid w:val="00B30125"/>
    <w:rsid w:val="00BC0B9C"/>
    <w:rsid w:val="00C93876"/>
    <w:rsid w:val="00EE37DB"/>
    <w:rsid w:val="00F03448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3</cp:revision>
  <cp:lastPrinted>2021-06-03T15:36:00Z</cp:lastPrinted>
  <dcterms:created xsi:type="dcterms:W3CDTF">2022-06-10T15:13:00Z</dcterms:created>
  <dcterms:modified xsi:type="dcterms:W3CDTF">2022-06-10T15:16:00Z</dcterms:modified>
</cp:coreProperties>
</file>