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F22" w14:textId="77777777" w:rsidR="001E1FDF" w:rsidRDefault="00DC5BC1">
      <w:pPr>
        <w:pStyle w:val="BodyText"/>
        <w:ind w:left="177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92B703" wp14:editId="3F83D4F7">
            <wp:simplePos x="0" y="0"/>
            <wp:positionH relativeFrom="page">
              <wp:posOffset>0</wp:posOffset>
            </wp:positionH>
            <wp:positionV relativeFrom="page">
              <wp:posOffset>8671573</wp:posOffset>
            </wp:positionV>
            <wp:extent cx="7772400" cy="13864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8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3F8DF0A1" wp14:editId="435535B7">
            <wp:extent cx="6371932" cy="6339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932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7707" w14:textId="77777777" w:rsidR="001E1FDF" w:rsidRDefault="001E1FDF">
      <w:pPr>
        <w:pStyle w:val="BodyText"/>
        <w:spacing w:before="5"/>
        <w:rPr>
          <w:rFonts w:ascii="Times New Roman"/>
          <w:b w:val="0"/>
          <w:sz w:val="9"/>
        </w:rPr>
      </w:pPr>
    </w:p>
    <w:p w14:paraId="2BD2C72E" w14:textId="77777777" w:rsidR="001E1FDF" w:rsidRDefault="001E1FDF">
      <w:pPr>
        <w:rPr>
          <w:b/>
          <w:sz w:val="24"/>
        </w:rPr>
      </w:pPr>
    </w:p>
    <w:p w14:paraId="2814FF4B" w14:textId="359ACEBC" w:rsidR="001E1FDF" w:rsidRDefault="001E1FDF" w:rsidP="00426E8E">
      <w:pPr>
        <w:pStyle w:val="ListParagraph"/>
        <w:tabs>
          <w:tab w:val="left" w:pos="840"/>
          <w:tab w:val="left" w:pos="841"/>
          <w:tab w:val="left" w:pos="7320"/>
        </w:tabs>
        <w:spacing w:before="1" w:line="240" w:lineRule="auto"/>
        <w:ind w:left="840" w:firstLine="0"/>
        <w:jc w:val="center"/>
        <w:rPr>
          <w:b/>
          <w:sz w:val="18"/>
        </w:rPr>
      </w:pPr>
    </w:p>
    <w:p w14:paraId="16CE0BA2" w14:textId="77777777" w:rsidR="00426E8E" w:rsidRDefault="00426E8E" w:rsidP="00426E8E">
      <w:pPr>
        <w:jc w:val="center"/>
        <w:rPr>
          <w:sz w:val="24"/>
          <w:szCs w:val="24"/>
        </w:rPr>
      </w:pPr>
    </w:p>
    <w:p w14:paraId="21DE03A2" w14:textId="68C63437" w:rsidR="00426E8E" w:rsidRPr="00093E99" w:rsidRDefault="00426E8E" w:rsidP="00426E8E">
      <w:pPr>
        <w:jc w:val="center"/>
        <w:rPr>
          <w:sz w:val="24"/>
          <w:szCs w:val="24"/>
        </w:rPr>
      </w:pPr>
      <w:r w:rsidRPr="00093E99">
        <w:rPr>
          <w:sz w:val="24"/>
          <w:szCs w:val="24"/>
        </w:rPr>
        <w:t>General Regulatory Sandbox Program Advisory Committee</w:t>
      </w:r>
    </w:p>
    <w:p w14:paraId="5D3E117A" w14:textId="77777777" w:rsidR="00426E8E" w:rsidRDefault="00426E8E" w:rsidP="00426E8E">
      <w:pPr>
        <w:jc w:val="center"/>
        <w:rPr>
          <w:sz w:val="24"/>
          <w:szCs w:val="24"/>
        </w:rPr>
      </w:pPr>
      <w:r w:rsidRPr="00093E99">
        <w:rPr>
          <w:sz w:val="24"/>
          <w:szCs w:val="24"/>
        </w:rPr>
        <w:t>June 16, 2022</w:t>
      </w:r>
      <w:r>
        <w:rPr>
          <w:sz w:val="24"/>
          <w:szCs w:val="24"/>
        </w:rPr>
        <w:t xml:space="preserve"> – 1:30p.m. </w:t>
      </w:r>
    </w:p>
    <w:p w14:paraId="313154EE" w14:textId="77777777" w:rsidR="00426E8E" w:rsidRDefault="00426E8E" w:rsidP="00426E8E">
      <w:pPr>
        <w:jc w:val="center"/>
        <w:rPr>
          <w:sz w:val="24"/>
          <w:szCs w:val="24"/>
        </w:rPr>
      </w:pPr>
    </w:p>
    <w:p w14:paraId="4C93FF9C" w14:textId="77777777" w:rsidR="00426E8E" w:rsidRDefault="00426E8E" w:rsidP="00426E8E">
      <w:pPr>
        <w:jc w:val="center"/>
        <w:rPr>
          <w:sz w:val="24"/>
          <w:szCs w:val="24"/>
        </w:rPr>
      </w:pPr>
      <w:r>
        <w:rPr>
          <w:sz w:val="24"/>
          <w:szCs w:val="24"/>
        </w:rPr>
        <w:t>Anchor Location- Canyonlands Conference Room</w:t>
      </w:r>
    </w:p>
    <w:p w14:paraId="64C1D2A5" w14:textId="77777777" w:rsidR="00426E8E" w:rsidRDefault="00426E8E" w:rsidP="00426E8E">
      <w:pPr>
        <w:jc w:val="center"/>
        <w:rPr>
          <w:sz w:val="24"/>
          <w:szCs w:val="24"/>
        </w:rPr>
      </w:pPr>
      <w:r>
        <w:rPr>
          <w:sz w:val="24"/>
          <w:szCs w:val="24"/>
        </w:rPr>
        <w:t>World Trade Center, 3</w:t>
      </w:r>
      <w:r w:rsidRPr="00093E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</w:p>
    <w:p w14:paraId="7ABAEF03" w14:textId="77777777" w:rsidR="00426E8E" w:rsidRDefault="00426E8E" w:rsidP="00426E8E">
      <w:pPr>
        <w:jc w:val="center"/>
        <w:rPr>
          <w:sz w:val="24"/>
          <w:szCs w:val="24"/>
        </w:rPr>
      </w:pPr>
      <w:r>
        <w:rPr>
          <w:sz w:val="24"/>
          <w:szCs w:val="24"/>
        </w:rPr>
        <w:t>60 E South Temple, Salt Lake City, UT</w:t>
      </w:r>
    </w:p>
    <w:p w14:paraId="70703595" w14:textId="77777777" w:rsidR="00426E8E" w:rsidRDefault="00426E8E" w:rsidP="00426E8E">
      <w:pPr>
        <w:jc w:val="center"/>
        <w:rPr>
          <w:sz w:val="24"/>
          <w:szCs w:val="24"/>
        </w:rPr>
      </w:pPr>
    </w:p>
    <w:p w14:paraId="1BC479C3" w14:textId="77777777" w:rsidR="00426E8E" w:rsidRDefault="00426E8E" w:rsidP="00426E8E">
      <w:pPr>
        <w:jc w:val="center"/>
        <w:rPr>
          <w:b/>
          <w:bCs/>
          <w:sz w:val="24"/>
          <w:szCs w:val="24"/>
          <w:u w:val="single"/>
        </w:rPr>
      </w:pPr>
      <w:r w:rsidRPr="00CA5B49">
        <w:rPr>
          <w:b/>
          <w:bCs/>
          <w:sz w:val="24"/>
          <w:szCs w:val="24"/>
          <w:u w:val="single"/>
        </w:rPr>
        <w:t>Agenda</w:t>
      </w:r>
    </w:p>
    <w:p w14:paraId="5B7FDF37" w14:textId="77777777" w:rsidR="00426E8E" w:rsidRDefault="00426E8E" w:rsidP="00426E8E">
      <w:pPr>
        <w:rPr>
          <w:b/>
          <w:bCs/>
          <w:sz w:val="24"/>
          <w:szCs w:val="24"/>
          <w:u w:val="single"/>
        </w:rPr>
      </w:pPr>
    </w:p>
    <w:p w14:paraId="303095B0" w14:textId="37A146DF" w:rsidR="00426E8E" w:rsidRDefault="00426E8E" w:rsidP="00426E8E">
      <w:pPr>
        <w:rPr>
          <w:sz w:val="24"/>
          <w:szCs w:val="24"/>
        </w:rPr>
      </w:pPr>
      <w:r>
        <w:rPr>
          <w:sz w:val="24"/>
          <w:szCs w:val="24"/>
        </w:rPr>
        <w:t xml:space="preserve">Open and Public Meetings Act Training </w:t>
      </w:r>
    </w:p>
    <w:p w14:paraId="28A1E601" w14:textId="77777777" w:rsidR="00426E8E" w:rsidRDefault="00426E8E" w:rsidP="00426E8E">
      <w:pPr>
        <w:rPr>
          <w:sz w:val="24"/>
          <w:szCs w:val="24"/>
        </w:rPr>
      </w:pPr>
    </w:p>
    <w:p w14:paraId="53A335B8" w14:textId="52EB517C" w:rsidR="00426E8E" w:rsidRDefault="00426E8E" w:rsidP="00426E8E">
      <w:pPr>
        <w:rPr>
          <w:sz w:val="24"/>
          <w:szCs w:val="24"/>
        </w:rPr>
      </w:pPr>
      <w:r>
        <w:rPr>
          <w:sz w:val="24"/>
          <w:szCs w:val="24"/>
        </w:rPr>
        <w:t xml:space="preserve">Application Update - </w:t>
      </w:r>
      <w:proofErr w:type="spellStart"/>
      <w:r>
        <w:rPr>
          <w:sz w:val="24"/>
          <w:szCs w:val="24"/>
        </w:rPr>
        <w:t>TowPro</w:t>
      </w:r>
      <w:proofErr w:type="spellEnd"/>
    </w:p>
    <w:p w14:paraId="3750AD89" w14:textId="77777777" w:rsidR="00426E8E" w:rsidRDefault="00426E8E" w:rsidP="00426E8E">
      <w:pPr>
        <w:rPr>
          <w:sz w:val="24"/>
          <w:szCs w:val="24"/>
        </w:rPr>
      </w:pPr>
    </w:p>
    <w:p w14:paraId="2D1E2482" w14:textId="77777777" w:rsidR="00426E8E" w:rsidRDefault="00426E8E" w:rsidP="00426E8E">
      <w:pPr>
        <w:rPr>
          <w:sz w:val="24"/>
          <w:szCs w:val="24"/>
        </w:rPr>
      </w:pPr>
      <w:r>
        <w:rPr>
          <w:sz w:val="24"/>
          <w:szCs w:val="24"/>
        </w:rPr>
        <w:t xml:space="preserve">Application Review - </w:t>
      </w:r>
      <w:r w:rsidRPr="00173C82">
        <w:rPr>
          <w:sz w:val="24"/>
          <w:szCs w:val="24"/>
        </w:rPr>
        <w:t>Nuttall, Brown &amp; Coutts, BLLC</w:t>
      </w:r>
      <w:r>
        <w:rPr>
          <w:sz w:val="24"/>
          <w:szCs w:val="24"/>
        </w:rPr>
        <w:t xml:space="preserve"> </w:t>
      </w:r>
    </w:p>
    <w:p w14:paraId="786B4A7E" w14:textId="77777777" w:rsidR="00426E8E" w:rsidRDefault="00426E8E" w:rsidP="00426E8E">
      <w:pPr>
        <w:rPr>
          <w:sz w:val="24"/>
          <w:szCs w:val="24"/>
        </w:rPr>
      </w:pPr>
    </w:p>
    <w:p w14:paraId="4715B79D" w14:textId="77777777" w:rsidR="00426E8E" w:rsidRPr="00924CB2" w:rsidRDefault="00426E8E" w:rsidP="00426E8E">
      <w:pPr>
        <w:rPr>
          <w:rFonts w:cstheme="minorHAnsi"/>
          <w:sz w:val="24"/>
          <w:szCs w:val="24"/>
        </w:rPr>
      </w:pPr>
      <w:r w:rsidRPr="00924CB2">
        <w:rPr>
          <w:rFonts w:cstheme="minorHAnsi"/>
          <w:sz w:val="24"/>
          <w:szCs w:val="24"/>
        </w:rPr>
        <w:t>Electronic Participation</w:t>
      </w:r>
    </w:p>
    <w:p w14:paraId="2731D4FC" w14:textId="77777777" w:rsidR="00426E8E" w:rsidRPr="0084695B" w:rsidRDefault="00426E8E" w:rsidP="00426E8E">
      <w:pPr>
        <w:rPr>
          <w:sz w:val="24"/>
          <w:szCs w:val="24"/>
        </w:rPr>
      </w:pPr>
      <w:r w:rsidRPr="00924CB2">
        <w:rPr>
          <w:rFonts w:cstheme="minorHAnsi"/>
          <w:color w:val="3C4043"/>
          <w:spacing w:val="3"/>
          <w:sz w:val="24"/>
          <w:szCs w:val="24"/>
          <w:shd w:val="clear" w:color="auto" w:fill="FFFFFF"/>
        </w:rPr>
        <w:t>Zoom Meeting</w:t>
      </w:r>
      <w:r w:rsidRPr="0084695B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7" w:tgtFrame="_blank" w:history="1">
        <w:r w:rsidRPr="0084695B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https://utah-gov.zoom.us/j/5957471740</w:t>
        </w:r>
      </w:hyperlink>
    </w:p>
    <w:p w14:paraId="0EF9D7F1" w14:textId="77777777" w:rsidR="00426E8E" w:rsidRDefault="00426E8E" w:rsidP="00426E8E">
      <w:pPr>
        <w:pStyle w:val="ListParagraph"/>
        <w:tabs>
          <w:tab w:val="left" w:pos="840"/>
          <w:tab w:val="left" w:pos="841"/>
          <w:tab w:val="left" w:pos="7320"/>
        </w:tabs>
        <w:spacing w:before="1" w:line="240" w:lineRule="auto"/>
        <w:ind w:left="840" w:firstLine="0"/>
        <w:jc w:val="center"/>
        <w:rPr>
          <w:b/>
          <w:sz w:val="18"/>
        </w:rPr>
      </w:pPr>
    </w:p>
    <w:sectPr w:rsidR="00426E8E">
      <w:pgSz w:w="12240" w:h="15840"/>
      <w:pgMar w:top="640" w:right="9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645"/>
    <w:multiLevelType w:val="hybridMultilevel"/>
    <w:tmpl w:val="29FE5D10"/>
    <w:lvl w:ilvl="0" w:tplc="94BA2CAE">
      <w:start w:val="1"/>
      <w:numFmt w:val="upperRoman"/>
      <w:lvlText w:val="%1."/>
      <w:lvlJc w:val="left"/>
      <w:pPr>
        <w:ind w:left="839" w:hanging="460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18"/>
        <w:szCs w:val="18"/>
      </w:rPr>
    </w:lvl>
    <w:lvl w:ilvl="1" w:tplc="777EBEF2">
      <w:start w:val="1"/>
      <w:numFmt w:val="lowerLetter"/>
      <w:lvlText w:val="%2."/>
      <w:lvlJc w:val="left"/>
      <w:pPr>
        <w:ind w:left="15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</w:rPr>
    </w:lvl>
    <w:lvl w:ilvl="2" w:tplc="C248B7EE"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9B7A309E">
      <w:numFmt w:val="bullet"/>
      <w:lvlText w:val="•"/>
      <w:lvlJc w:val="left"/>
      <w:pPr>
        <w:ind w:left="3502" w:hanging="361"/>
      </w:pPr>
      <w:rPr>
        <w:rFonts w:hint="default"/>
      </w:rPr>
    </w:lvl>
    <w:lvl w:ilvl="4" w:tplc="67BAD2C6"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855456B6"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03401F84">
      <w:numFmt w:val="bullet"/>
      <w:lvlText w:val="•"/>
      <w:lvlJc w:val="left"/>
      <w:pPr>
        <w:ind w:left="6415" w:hanging="361"/>
      </w:pPr>
      <w:rPr>
        <w:rFonts w:hint="default"/>
      </w:rPr>
    </w:lvl>
    <w:lvl w:ilvl="7" w:tplc="4EB00FFE">
      <w:numFmt w:val="bullet"/>
      <w:lvlText w:val="•"/>
      <w:lvlJc w:val="left"/>
      <w:pPr>
        <w:ind w:left="7386" w:hanging="361"/>
      </w:pPr>
      <w:rPr>
        <w:rFonts w:hint="default"/>
      </w:rPr>
    </w:lvl>
    <w:lvl w:ilvl="8" w:tplc="CB90F1CC">
      <w:numFmt w:val="bullet"/>
      <w:lvlText w:val="•"/>
      <w:lvlJc w:val="left"/>
      <w:pPr>
        <w:ind w:left="8357" w:hanging="361"/>
      </w:pPr>
      <w:rPr>
        <w:rFonts w:hint="default"/>
      </w:rPr>
    </w:lvl>
  </w:abstractNum>
  <w:abstractNum w:abstractNumId="1" w15:restartNumberingAfterBreak="0">
    <w:nsid w:val="1042749B"/>
    <w:multiLevelType w:val="hybridMultilevel"/>
    <w:tmpl w:val="38E63C0E"/>
    <w:lvl w:ilvl="0" w:tplc="73447C84">
      <w:start w:val="6"/>
      <w:numFmt w:val="lowerLetter"/>
      <w:lvlText w:val="%1."/>
      <w:lvlJc w:val="left"/>
      <w:pPr>
        <w:ind w:left="155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E22A012">
      <w:numFmt w:val="bullet"/>
      <w:lvlText w:val="•"/>
      <w:lvlJc w:val="left"/>
      <w:pPr>
        <w:ind w:left="2434" w:hanging="361"/>
      </w:pPr>
      <w:rPr>
        <w:rFonts w:hint="default"/>
      </w:rPr>
    </w:lvl>
    <w:lvl w:ilvl="2" w:tplc="6FD252B2">
      <w:numFmt w:val="bullet"/>
      <w:lvlText w:val="•"/>
      <w:lvlJc w:val="left"/>
      <w:pPr>
        <w:ind w:left="3308" w:hanging="361"/>
      </w:pPr>
      <w:rPr>
        <w:rFonts w:hint="default"/>
      </w:rPr>
    </w:lvl>
    <w:lvl w:ilvl="3" w:tplc="07F4951E">
      <w:numFmt w:val="bullet"/>
      <w:lvlText w:val="•"/>
      <w:lvlJc w:val="left"/>
      <w:pPr>
        <w:ind w:left="4182" w:hanging="361"/>
      </w:pPr>
      <w:rPr>
        <w:rFonts w:hint="default"/>
      </w:rPr>
    </w:lvl>
    <w:lvl w:ilvl="4" w:tplc="083C688C">
      <w:numFmt w:val="bullet"/>
      <w:lvlText w:val="•"/>
      <w:lvlJc w:val="left"/>
      <w:pPr>
        <w:ind w:left="5056" w:hanging="361"/>
      </w:pPr>
      <w:rPr>
        <w:rFonts w:hint="default"/>
      </w:rPr>
    </w:lvl>
    <w:lvl w:ilvl="5" w:tplc="3B3839F4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8D6878C2"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393E54C0"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CA048456">
      <w:numFmt w:val="bullet"/>
      <w:lvlText w:val="•"/>
      <w:lvlJc w:val="left"/>
      <w:pPr>
        <w:ind w:left="8552" w:hanging="361"/>
      </w:pPr>
      <w:rPr>
        <w:rFonts w:hint="default"/>
      </w:rPr>
    </w:lvl>
  </w:abstractNum>
  <w:abstractNum w:abstractNumId="2" w15:restartNumberingAfterBreak="0">
    <w:nsid w:val="2B6E4B79"/>
    <w:multiLevelType w:val="hybridMultilevel"/>
    <w:tmpl w:val="68E238B0"/>
    <w:lvl w:ilvl="0" w:tplc="10CA9816">
      <w:start w:val="6"/>
      <w:numFmt w:val="lowerLetter"/>
      <w:lvlText w:val="%1."/>
      <w:lvlJc w:val="left"/>
      <w:pPr>
        <w:ind w:left="155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6801884">
      <w:numFmt w:val="bullet"/>
      <w:lvlText w:val="•"/>
      <w:lvlJc w:val="left"/>
      <w:pPr>
        <w:ind w:left="2434" w:hanging="361"/>
      </w:pPr>
      <w:rPr>
        <w:rFonts w:hint="default"/>
      </w:rPr>
    </w:lvl>
    <w:lvl w:ilvl="2" w:tplc="C246A5CC">
      <w:numFmt w:val="bullet"/>
      <w:lvlText w:val="•"/>
      <w:lvlJc w:val="left"/>
      <w:pPr>
        <w:ind w:left="3308" w:hanging="361"/>
      </w:pPr>
      <w:rPr>
        <w:rFonts w:hint="default"/>
      </w:rPr>
    </w:lvl>
    <w:lvl w:ilvl="3" w:tplc="0226AB82">
      <w:numFmt w:val="bullet"/>
      <w:lvlText w:val="•"/>
      <w:lvlJc w:val="left"/>
      <w:pPr>
        <w:ind w:left="4182" w:hanging="361"/>
      </w:pPr>
      <w:rPr>
        <w:rFonts w:hint="default"/>
      </w:rPr>
    </w:lvl>
    <w:lvl w:ilvl="4" w:tplc="0A3637A2">
      <w:numFmt w:val="bullet"/>
      <w:lvlText w:val="•"/>
      <w:lvlJc w:val="left"/>
      <w:pPr>
        <w:ind w:left="5056" w:hanging="361"/>
      </w:pPr>
      <w:rPr>
        <w:rFonts w:hint="default"/>
      </w:rPr>
    </w:lvl>
    <w:lvl w:ilvl="5" w:tplc="CF72E6AC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D53E3EBE"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711A7EE2"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19D8F2FA">
      <w:numFmt w:val="bullet"/>
      <w:lvlText w:val="•"/>
      <w:lvlJc w:val="left"/>
      <w:pPr>
        <w:ind w:left="8552" w:hanging="361"/>
      </w:pPr>
      <w:rPr>
        <w:rFonts w:hint="default"/>
      </w:rPr>
    </w:lvl>
  </w:abstractNum>
  <w:abstractNum w:abstractNumId="3" w15:restartNumberingAfterBreak="0">
    <w:nsid w:val="576055E5"/>
    <w:multiLevelType w:val="hybridMultilevel"/>
    <w:tmpl w:val="FD346172"/>
    <w:lvl w:ilvl="0" w:tplc="F1E8D5EE">
      <w:start w:val="7"/>
      <w:numFmt w:val="lowerLetter"/>
      <w:lvlText w:val="%1."/>
      <w:lvlJc w:val="left"/>
      <w:pPr>
        <w:ind w:left="155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</w:rPr>
    </w:lvl>
    <w:lvl w:ilvl="1" w:tplc="8810636C">
      <w:numFmt w:val="bullet"/>
      <w:lvlText w:val="•"/>
      <w:lvlJc w:val="left"/>
      <w:pPr>
        <w:ind w:left="2434" w:hanging="361"/>
      </w:pPr>
      <w:rPr>
        <w:rFonts w:hint="default"/>
      </w:rPr>
    </w:lvl>
    <w:lvl w:ilvl="2" w:tplc="890C2C48">
      <w:numFmt w:val="bullet"/>
      <w:lvlText w:val="•"/>
      <w:lvlJc w:val="left"/>
      <w:pPr>
        <w:ind w:left="3308" w:hanging="361"/>
      </w:pPr>
      <w:rPr>
        <w:rFonts w:hint="default"/>
      </w:rPr>
    </w:lvl>
    <w:lvl w:ilvl="3" w:tplc="508A1A62">
      <w:numFmt w:val="bullet"/>
      <w:lvlText w:val="•"/>
      <w:lvlJc w:val="left"/>
      <w:pPr>
        <w:ind w:left="4182" w:hanging="361"/>
      </w:pPr>
      <w:rPr>
        <w:rFonts w:hint="default"/>
      </w:rPr>
    </w:lvl>
    <w:lvl w:ilvl="4" w:tplc="AB7C45AA">
      <w:numFmt w:val="bullet"/>
      <w:lvlText w:val="•"/>
      <w:lvlJc w:val="left"/>
      <w:pPr>
        <w:ind w:left="5056" w:hanging="361"/>
      </w:pPr>
      <w:rPr>
        <w:rFonts w:hint="default"/>
      </w:rPr>
    </w:lvl>
    <w:lvl w:ilvl="5" w:tplc="15A835B4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90ACBBB6"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D3CCDEAA"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BA26B7DC">
      <w:numFmt w:val="bullet"/>
      <w:lvlText w:val="•"/>
      <w:lvlJc w:val="left"/>
      <w:pPr>
        <w:ind w:left="8552" w:hanging="361"/>
      </w:pPr>
      <w:rPr>
        <w:rFonts w:hint="default"/>
      </w:rPr>
    </w:lvl>
  </w:abstractNum>
  <w:abstractNum w:abstractNumId="4" w15:restartNumberingAfterBreak="0">
    <w:nsid w:val="581013E4"/>
    <w:multiLevelType w:val="hybridMultilevel"/>
    <w:tmpl w:val="9F5859DA"/>
    <w:lvl w:ilvl="0" w:tplc="58D450CE">
      <w:start w:val="7"/>
      <w:numFmt w:val="lowerLetter"/>
      <w:lvlText w:val="%1."/>
      <w:lvlJc w:val="left"/>
      <w:pPr>
        <w:ind w:left="155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</w:rPr>
    </w:lvl>
    <w:lvl w:ilvl="1" w:tplc="5D04BC42">
      <w:numFmt w:val="bullet"/>
      <w:lvlText w:val="•"/>
      <w:lvlJc w:val="left"/>
      <w:pPr>
        <w:ind w:left="2434" w:hanging="361"/>
      </w:pPr>
      <w:rPr>
        <w:rFonts w:hint="default"/>
      </w:rPr>
    </w:lvl>
    <w:lvl w:ilvl="2" w:tplc="D866567A">
      <w:numFmt w:val="bullet"/>
      <w:lvlText w:val="•"/>
      <w:lvlJc w:val="left"/>
      <w:pPr>
        <w:ind w:left="3308" w:hanging="361"/>
      </w:pPr>
      <w:rPr>
        <w:rFonts w:hint="default"/>
      </w:rPr>
    </w:lvl>
    <w:lvl w:ilvl="3" w:tplc="EAC2B9F4">
      <w:numFmt w:val="bullet"/>
      <w:lvlText w:val="•"/>
      <w:lvlJc w:val="left"/>
      <w:pPr>
        <w:ind w:left="4182" w:hanging="361"/>
      </w:pPr>
      <w:rPr>
        <w:rFonts w:hint="default"/>
      </w:rPr>
    </w:lvl>
    <w:lvl w:ilvl="4" w:tplc="6D363EA4">
      <w:numFmt w:val="bullet"/>
      <w:lvlText w:val="•"/>
      <w:lvlJc w:val="left"/>
      <w:pPr>
        <w:ind w:left="5056" w:hanging="361"/>
      </w:pPr>
      <w:rPr>
        <w:rFonts w:hint="default"/>
      </w:rPr>
    </w:lvl>
    <w:lvl w:ilvl="5" w:tplc="6516522A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6CDCB2F6"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29306CF0"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BE7C13CC">
      <w:numFmt w:val="bullet"/>
      <w:lvlText w:val="•"/>
      <w:lvlJc w:val="left"/>
      <w:pPr>
        <w:ind w:left="8552" w:hanging="361"/>
      </w:pPr>
      <w:rPr>
        <w:rFonts w:hint="default"/>
      </w:rPr>
    </w:lvl>
  </w:abstractNum>
  <w:num w:numId="1" w16cid:durableId="493227138">
    <w:abstractNumId w:val="3"/>
  </w:num>
  <w:num w:numId="2" w16cid:durableId="574896645">
    <w:abstractNumId w:val="2"/>
  </w:num>
  <w:num w:numId="3" w16cid:durableId="1070469847">
    <w:abstractNumId w:val="1"/>
  </w:num>
  <w:num w:numId="4" w16cid:durableId="1278416801">
    <w:abstractNumId w:val="4"/>
  </w:num>
  <w:num w:numId="5" w16cid:durableId="202547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DF"/>
    <w:rsid w:val="001E1FDF"/>
    <w:rsid w:val="00426E8E"/>
    <w:rsid w:val="007833A0"/>
    <w:rsid w:val="00D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895E"/>
  <w15:docId w15:val="{1BBB2838-736F-4796-A125-07CB301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3" w:line="276" w:lineRule="exact"/>
      <w:ind w:left="3543" w:right="352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15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tah-gov.zoom.us/j/5957471740&amp;sa=D&amp;source=calendar&amp;ust=1655137409106009&amp;usg=AOvVaw3GhB2yIQFaHJTzo2ZCYV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Materials Incentives Committee 5.26.2022.pdf</vt:lpstr>
    </vt:vector>
  </TitlesOfParts>
  <Company>State of Utah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Materials Incentives Committee 5.26.2022.pdf</dc:title>
  <dc:creator>Larry Shepherd</dc:creator>
  <cp:lastModifiedBy>Dane Ishihara</cp:lastModifiedBy>
  <cp:revision>2</cp:revision>
  <cp:lastPrinted>2022-06-09T19:32:00Z</cp:lastPrinted>
  <dcterms:created xsi:type="dcterms:W3CDTF">2022-06-09T20:46:00Z</dcterms:created>
  <dcterms:modified xsi:type="dcterms:W3CDTF">2022-06-09T20:46:00Z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2022-05-24T00:00:00Z</vt:filetime>
  </property>
</Properties>
</file>