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 JUAN TRANSPORTATION SPECIAL SERVICE DISTRICT</w:t>
      </w:r>
      <w:r w:rsidDel="00000000" w:rsidR="00000000" w:rsidRPr="00000000">
        <w:rPr>
          <w:rtl w:val="0"/>
        </w:rPr>
      </w:r>
    </w:p>
    <w:p w:rsidR="00000000" w:rsidDel="00000000" w:rsidP="00000000" w:rsidRDefault="00000000" w:rsidRPr="00000000" w14:paraId="00000002">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MEETING MINUTES</w:t>
      </w:r>
      <w:r w:rsidDel="00000000" w:rsidR="00000000" w:rsidRPr="00000000">
        <w:rPr>
          <w:rtl w:val="0"/>
        </w:rPr>
      </w:r>
    </w:p>
    <w:p w:rsidR="00000000" w:rsidDel="00000000" w:rsidP="00000000" w:rsidRDefault="00000000" w:rsidRPr="00000000" w14:paraId="00000003">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Monday ▪ March 7, 2022 ▪ 7:00 p.m. </w:t>
      </w:r>
      <w:r w:rsidDel="00000000" w:rsidR="00000000" w:rsidRPr="00000000">
        <w:rPr>
          <w:rtl w:val="0"/>
        </w:rPr>
      </w:r>
    </w:p>
    <w:p w:rsidR="00000000" w:rsidDel="00000000" w:rsidP="00000000" w:rsidRDefault="00000000" w:rsidRPr="00000000" w14:paraId="00000004">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117 S Main, Monticello, UT</w:t>
      </w:r>
      <w:r w:rsidDel="00000000" w:rsidR="00000000" w:rsidRPr="00000000">
        <w:rPr>
          <w:rtl w:val="0"/>
        </w:rPr>
      </w:r>
    </w:p>
    <w:p w:rsidR="00000000" w:rsidDel="00000000" w:rsidP="00000000" w:rsidRDefault="00000000" w:rsidRPr="00000000" w14:paraId="00000005">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pos="720"/>
          <w:tab w:val="left" w:pos="1440"/>
          <w:tab w:val="left" w:pos="2160"/>
          <w:tab w:val="left" w:pos="2880"/>
          <w:tab w:val="center" w:pos="3600"/>
          <w:tab w:val="right" w:pos="86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b w:val="1"/>
          <w:sz w:val="24"/>
          <w:szCs w:val="24"/>
          <w:u w:val="single"/>
          <w:rtl w:val="0"/>
        </w:rPr>
        <w:t xml:space="preserve">Call to Order</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The special meeting of the San Juan Transportation Special Service District was called to order by George Rice at 7:07 p.m., on Monday, March 7, 2022. The following persons were present for all, or portions of the meeting.</w:t>
      </w:r>
    </w:p>
    <w:p w:rsidR="00000000" w:rsidDel="00000000" w:rsidP="00000000" w:rsidRDefault="00000000" w:rsidRPr="00000000" w14:paraId="00000007">
      <w:pPr>
        <w:tabs>
          <w:tab w:val="left" w:pos="720"/>
          <w:tab w:val="left" w:pos="1440"/>
          <w:tab w:val="left" w:pos="2160"/>
          <w:tab w:val="left" w:pos="2880"/>
          <w:tab w:val="center" w:pos="3600"/>
          <w:tab w:val="right" w:pos="864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Transportation District Board Members</w:t>
      </w:r>
      <w:r w:rsidDel="00000000" w:rsidR="00000000" w:rsidRPr="00000000">
        <w:rPr>
          <w:rtl w:val="0"/>
        </w:rPr>
      </w:r>
    </w:p>
    <w:p w:rsidR="00000000" w:rsidDel="00000000" w:rsidP="00000000" w:rsidRDefault="00000000" w:rsidRPr="00000000" w14:paraId="00000009">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ab/>
        <w:t xml:space="preserve">Chairman: </w:t>
      </w:r>
      <w:r w:rsidDel="00000000" w:rsidR="00000000" w:rsidRPr="00000000">
        <w:rPr>
          <w:rFonts w:ascii="Times New Roman" w:cs="Times New Roman" w:eastAsia="Times New Roman" w:hAnsi="Times New Roman"/>
          <w:sz w:val="24"/>
          <w:szCs w:val="24"/>
          <w:rtl w:val="0"/>
        </w:rPr>
        <w:t xml:space="preserve">George Rice</w:t>
      </w:r>
    </w:p>
    <w:p w:rsidR="00000000" w:rsidDel="00000000" w:rsidP="00000000" w:rsidRDefault="00000000" w:rsidRPr="00000000" w14:paraId="0000000A">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Vice Chairman:</w:t>
      </w:r>
      <w:r w:rsidDel="00000000" w:rsidR="00000000" w:rsidRPr="00000000">
        <w:rPr>
          <w:rFonts w:ascii="Times New Roman" w:cs="Times New Roman" w:eastAsia="Times New Roman" w:hAnsi="Times New Roman"/>
          <w:sz w:val="24"/>
          <w:szCs w:val="24"/>
          <w:rtl w:val="0"/>
        </w:rPr>
        <w:t xml:space="preserve"> Michael Haviken</w:t>
      </w:r>
    </w:p>
    <w:p w:rsidR="00000000" w:rsidDel="00000000" w:rsidP="00000000" w:rsidRDefault="00000000" w:rsidRPr="00000000" w14:paraId="0000000B">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Secretary/Treasurer: </w:t>
        <w:tab/>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C">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Shane Shumway </w:t>
      </w:r>
    </w:p>
    <w:p w:rsidR="00000000" w:rsidDel="00000000" w:rsidP="00000000" w:rsidRDefault="00000000" w:rsidRPr="00000000" w14:paraId="0000000D">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Eric Grover</w:t>
      </w:r>
    </w:p>
    <w:p w:rsidR="00000000" w:rsidDel="00000000" w:rsidP="00000000" w:rsidRDefault="00000000" w:rsidRPr="00000000" w14:paraId="0000000E">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Clerk</w:t>
      </w:r>
      <w:r w:rsidDel="00000000" w:rsidR="00000000" w:rsidRPr="00000000">
        <w:rPr>
          <w:rFonts w:ascii="Times New Roman" w:cs="Times New Roman" w:eastAsia="Times New Roman" w:hAnsi="Times New Roman"/>
          <w:sz w:val="24"/>
          <w:szCs w:val="24"/>
          <w:rtl w:val="0"/>
        </w:rPr>
        <w:t xml:space="preserve">: Cindi Holyoak </w:t>
      </w:r>
    </w:p>
    <w:p w:rsidR="00000000" w:rsidDel="00000000" w:rsidP="00000000" w:rsidRDefault="00000000" w:rsidRPr="00000000" w14:paraId="0000000F">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Special Service District Administrator</w:t>
      </w:r>
      <w:r w:rsidDel="00000000" w:rsidR="00000000" w:rsidRPr="00000000">
        <w:rPr>
          <w:rFonts w:ascii="Times New Roman" w:cs="Times New Roman" w:eastAsia="Times New Roman" w:hAnsi="Times New Roman"/>
          <w:sz w:val="24"/>
          <w:szCs w:val="24"/>
          <w:rtl w:val="0"/>
        </w:rPr>
        <w:t xml:space="preserve">: Kelly Pehrson </w:t>
      </w:r>
    </w:p>
    <w:p w:rsidR="00000000" w:rsidDel="00000000" w:rsidP="00000000" w:rsidRDefault="00000000" w:rsidRPr="00000000" w14:paraId="00000010">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Visitors</w:t>
      </w:r>
      <w:r w:rsidDel="00000000" w:rsidR="00000000" w:rsidRPr="00000000">
        <w:rPr>
          <w:rtl w:val="0"/>
        </w:rPr>
      </w:r>
    </w:p>
    <w:p w:rsidR="00000000" w:rsidDel="00000000" w:rsidP="00000000" w:rsidRDefault="00000000" w:rsidRPr="00000000" w14:paraId="00000012">
      <w:pPr>
        <w:tabs>
          <w:tab w:val="left" w:pos="720"/>
          <w:tab w:val="left" w:pos="1440"/>
          <w:tab w:val="left" w:pos="2160"/>
          <w:tab w:val="center" w:pos="3600"/>
          <w:tab w:val="right" w:pos="9000"/>
        </w:tabs>
        <w:spacing w:line="240" w:lineRule="auto"/>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Elaine and John Gizler</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Minutes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Michael Haviken to approve the minutes of the November 22, 2022 meeting. The motion was seconded by Shane Shumway and passed unanimously. </w:t>
      </w:r>
    </w:p>
    <w:p w:rsidR="00000000" w:rsidDel="00000000" w:rsidP="00000000" w:rsidRDefault="00000000" w:rsidRPr="00000000" w14:paraId="00000015">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Board Updates:</w:t>
      </w:r>
      <w:r w:rsidDel="00000000" w:rsidR="00000000" w:rsidRPr="00000000">
        <w:rPr>
          <w:rFonts w:ascii="Times New Roman" w:cs="Times New Roman" w:eastAsia="Times New Roman" w:hAnsi="Times New Roman"/>
          <w:sz w:val="24"/>
          <w:szCs w:val="24"/>
          <w:rtl w:val="0"/>
        </w:rPr>
        <w:t xml:space="preserve"> Administrator Pehrson explained that Eric was assigned to the board by Blanding City. Administrator Pehrson explained the purpose of the board.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Consider Service District Chair: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Shane Shumway to nominate George Rice as chair, and Michael Haviken as Vice President. The motion was seconded by Michael Haviken and passed unanimously.</w:t>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 Financial Review: </w:t>
      </w:r>
      <w:r w:rsidDel="00000000" w:rsidR="00000000" w:rsidRPr="00000000">
        <w:rPr>
          <w:rFonts w:ascii="Times New Roman" w:cs="Times New Roman" w:eastAsia="Times New Roman" w:hAnsi="Times New Roman"/>
          <w:sz w:val="24"/>
          <w:szCs w:val="24"/>
          <w:rtl w:val="0"/>
        </w:rPr>
        <w:t xml:space="preserve">Administrator Pehrson provided balance sheets for the board to review.</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packet was linked to the meeting for the Board to review. $39,000 is in the checking account. SRS funds total $988,142.94. There is 1.9 million in PTIF project savings to bring current assets to 2.9 million. There is a bond with an outstanding balance of $269,000 and a bond with a balance of 1.1 million, to bring total liabilities to 1.445 million. $70,687.71 is the total income received year to date.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 new projects have been budgeted for the fiscal year. The revenue is coming in at about $40,000 per month and may grow with the price of fuel increasing.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Consider Accounts Payable: Motion was made by George Rice to approve the accounts payable as presented. The motion was seconded by Michael Haviken and passed unanimously.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 Upcoming Meeting Schedule: </w:t>
      </w:r>
      <w:r w:rsidDel="00000000" w:rsidR="00000000" w:rsidRPr="00000000">
        <w:rPr>
          <w:rFonts w:ascii="Times New Roman" w:cs="Times New Roman" w:eastAsia="Times New Roman" w:hAnsi="Times New Roman"/>
          <w:sz w:val="24"/>
          <w:szCs w:val="24"/>
          <w:rtl w:val="0"/>
        </w:rPr>
        <w:t xml:space="preserve">Next Meeting </w:t>
      </w:r>
      <w:r w:rsidDel="00000000" w:rsidR="00000000" w:rsidRPr="00000000">
        <w:rPr>
          <w:rFonts w:ascii="Times New Roman" w:cs="Times New Roman" w:eastAsia="Times New Roman" w:hAnsi="Times New Roman"/>
          <w:sz w:val="24"/>
          <w:szCs w:val="24"/>
          <w:rtl w:val="0"/>
        </w:rPr>
        <w:t xml:space="preserve">Jun 6, 2022</w:t>
      </w: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 Other Business: </w:t>
      </w:r>
      <w:hyperlink r:id="rId6">
        <w:r w:rsidDel="00000000" w:rsidR="00000000" w:rsidRPr="00000000">
          <w:rPr>
            <w:color w:val="0000ee"/>
            <w:u w:val="single"/>
            <w:shd w:fill="auto" w:val="clear"/>
            <w:rtl w:val="0"/>
          </w:rPr>
          <w:t xml:space="preserve">Elaine Gizler</w:t>
        </w:r>
      </w:hyperlink>
      <w:r w:rsidDel="00000000" w:rsidR="00000000" w:rsidRPr="00000000">
        <w:rPr>
          <w:rFonts w:ascii="Times New Roman" w:cs="Times New Roman" w:eastAsia="Times New Roman" w:hAnsi="Times New Roman"/>
          <w:sz w:val="24"/>
          <w:szCs w:val="24"/>
          <w:rtl w:val="0"/>
        </w:rPr>
        <w:t xml:space="preserve"> said she is working on a multiple use bicycle path to go from Monticello to Monument Valley for 100 miles that would connect with the express path and the path in Bluff. She said she believes this path will be a great economic development project. She is working on a feasibility study but the cost for that is $200,000. She said she is having discussions with UDOT and other entities which may help with the upfront costs. She is anticipating the generation of TRT and sales tax revenue with the completion of this project. She has not presented to CIB yet but Elaine said the county is working on an event center with CIB currently. Administrator Pehrson asked if UDOT has committed to helping with funding. She said the challenge is going to be the feasibility study. Administrator Pehrson asked questions about the maintenance costs. He cautioned against paying for the feasibility study without securing funding for the actual project. She said the project could be completed in phases and she said she could provide more information for the next meeting. Chairman Rice asked if the project money can/should be used for non motorized vehicles. Michael Haviken said UDOT held a conference in Moab in November where he said they expressed a lot of  interest in supporting pathways for pedestrians. Administrator Pehrson said UDOT received 1 billion from the infrastructure bill. He added that he does not know the rules about the board using funds for pedestrian paths but legal advice will be sought. This will be on the next agenda. George said he needs the agenda sent in the email. </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Adjournment: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Michael Haviken to adjourn the meeting at 7:35 p.m. The motion was seconded by Shane Shumway and passed unanimously. </w:t>
      </w:r>
    </w:p>
    <w:p w:rsidR="00000000" w:rsidDel="00000000" w:rsidP="00000000" w:rsidRDefault="00000000" w:rsidRPr="00000000" w14:paraId="00000022">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pict>
        <v:shape id="PowerPlusWaterMarkObject1" style="position:absolute;width:432.4008452277228pt;height:229.4511019628858pt;rotation:315;z-index:-503316481;mso-position-horizontal-relative:margin;mso-position-horizontal:center;mso-position-vertical-relative:margin;mso-position-vertical:center;" fillcolor="#e8eaed" stroked="f" type="#_x0000_t136">
          <v:fill angle="0" opacity="0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egizler@sanjuancounty.org"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